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EBE2E8E" w14:textId="77777777" w:rsidR="000E5201" w:rsidRPr="000E5201" w:rsidRDefault="000E5201" w:rsidP="000E520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E5201">
        <w:rPr>
          <w:rFonts w:asciiTheme="majorHAnsi" w:hAnsiTheme="majorHAnsi" w:cstheme="majorHAnsi"/>
          <w:b/>
          <w:sz w:val="28"/>
          <w:szCs w:val="28"/>
        </w:rPr>
        <w:t xml:space="preserve">javni razpis za sofinanciranje investicij pravnih oseb javnega prava </w:t>
      </w:r>
    </w:p>
    <w:p w14:paraId="324DF5E0" w14:textId="76FBE664" w:rsidR="00D4690C" w:rsidRPr="000E5201" w:rsidRDefault="000E5201" w:rsidP="000E5201">
      <w:pPr>
        <w:jc w:val="center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0E5201">
        <w:rPr>
          <w:rFonts w:asciiTheme="majorHAnsi" w:hAnsiTheme="majorHAnsi" w:cstheme="majorHAnsi"/>
          <w:b/>
          <w:sz w:val="28"/>
          <w:szCs w:val="28"/>
        </w:rPr>
        <w:t xml:space="preserve">v družbeno pomembne objekte na območju </w:t>
      </w:r>
      <w:r w:rsidR="00C63107">
        <w:rPr>
          <w:rFonts w:asciiTheme="majorHAnsi" w:hAnsiTheme="majorHAnsi" w:cstheme="majorHAnsi"/>
          <w:b/>
          <w:sz w:val="28"/>
          <w:szCs w:val="28"/>
        </w:rPr>
        <w:t>o</w:t>
      </w:r>
      <w:r w:rsidRPr="000E5201">
        <w:rPr>
          <w:rFonts w:asciiTheme="majorHAnsi" w:hAnsiTheme="majorHAnsi" w:cstheme="majorHAnsi"/>
          <w:b/>
          <w:sz w:val="28"/>
          <w:szCs w:val="28"/>
        </w:rPr>
        <w:t>bčine Ajdovščina</w:t>
      </w:r>
    </w:p>
    <w:p w14:paraId="73DE628C" w14:textId="77777777" w:rsidR="00D4690C" w:rsidRPr="000E5201" w:rsidRDefault="00D4690C" w:rsidP="00F678A8">
      <w:pPr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B05DD51" w14:textId="77777777" w:rsidR="000E5201" w:rsidRDefault="000E5201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6573D91" w14:textId="77777777" w:rsidR="000E5201" w:rsidRDefault="000E5201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DDFC63F" w14:textId="77777777" w:rsidR="000E5201" w:rsidRDefault="000E5201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E28C5F6" w14:textId="77777777" w:rsidR="000E5201" w:rsidRPr="000E5201" w:rsidRDefault="00D4690C" w:rsidP="000E520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E5201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v</w:t>
      </w:r>
      <w:r w:rsidR="00B6768E" w:rsidRPr="000E5201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loga za sofinanciranje </w:t>
      </w:r>
      <w:r w:rsidR="000E5201" w:rsidRPr="000E5201">
        <w:rPr>
          <w:rFonts w:asciiTheme="majorHAnsi" w:hAnsiTheme="majorHAnsi" w:cstheme="majorHAnsi"/>
          <w:b/>
          <w:sz w:val="28"/>
          <w:szCs w:val="28"/>
        </w:rPr>
        <w:t xml:space="preserve">investicij pravnih oseb javnega prava </w:t>
      </w:r>
    </w:p>
    <w:p w14:paraId="00DF3DAC" w14:textId="1B8866E0" w:rsidR="001E62EA" w:rsidRPr="000E5201" w:rsidRDefault="000E5201" w:rsidP="000E5201">
      <w:pPr>
        <w:jc w:val="center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0E5201">
        <w:rPr>
          <w:rFonts w:asciiTheme="majorHAnsi" w:hAnsiTheme="majorHAnsi" w:cstheme="majorHAnsi"/>
          <w:b/>
          <w:sz w:val="28"/>
          <w:szCs w:val="28"/>
        </w:rPr>
        <w:t xml:space="preserve">v družbeno pomembne objekte na območju </w:t>
      </w:r>
      <w:r w:rsidR="00C63107">
        <w:rPr>
          <w:rFonts w:asciiTheme="majorHAnsi" w:hAnsiTheme="majorHAnsi" w:cstheme="majorHAnsi"/>
          <w:b/>
          <w:sz w:val="28"/>
          <w:szCs w:val="28"/>
        </w:rPr>
        <w:t>o</w:t>
      </w:r>
      <w:r w:rsidRPr="000E5201">
        <w:rPr>
          <w:rFonts w:asciiTheme="majorHAnsi" w:hAnsiTheme="majorHAnsi" w:cstheme="majorHAnsi"/>
          <w:b/>
          <w:sz w:val="28"/>
          <w:szCs w:val="28"/>
        </w:rPr>
        <w:t>bčine Ajdovščina</w:t>
      </w:r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8A76824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65F00F39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</w:p>
    <w:p w14:paraId="70A1C2C5" w14:textId="06E6F921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4D4EBF" w14:textId="73E95843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Kratka predstavitev prijavitelja, </w:t>
      </w:r>
      <w:proofErr w:type="spellStart"/>
      <w:r>
        <w:rPr>
          <w:rFonts w:asciiTheme="majorHAnsi" w:hAnsiTheme="majorHAnsi" w:cs="Arial"/>
          <w:b/>
        </w:rPr>
        <w:t>max</w:t>
      </w:r>
      <w:proofErr w:type="spellEnd"/>
      <w:r>
        <w:rPr>
          <w:rFonts w:asciiTheme="majorHAnsi" w:hAnsiTheme="majorHAnsi" w:cs="Arial"/>
          <w:b/>
        </w:rPr>
        <w:t xml:space="preserve"> 100 besed (vsebuje naj predstavitev storitev, ki jih izvaja za občane </w:t>
      </w:r>
      <w:r w:rsidR="00C63107">
        <w:rPr>
          <w:rFonts w:asciiTheme="majorHAnsi" w:hAnsiTheme="majorHAnsi" w:cs="Arial"/>
          <w:b/>
        </w:rPr>
        <w:t>o</w:t>
      </w:r>
      <w:r>
        <w:rPr>
          <w:rFonts w:asciiTheme="majorHAnsi" w:hAnsiTheme="majorHAnsi" w:cs="Arial"/>
          <w:b/>
        </w:rPr>
        <w:t>bčine Ajdovščina):</w:t>
      </w:r>
    </w:p>
    <w:p w14:paraId="6EE09EA7" w14:textId="77777777" w:rsidR="000E5201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C2F2BE" w14:textId="06BB130D" w:rsidR="000E5201" w:rsidRPr="0013590E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0E5201">
        <w:rPr>
          <w:rFonts w:asciiTheme="majorHAnsi" w:hAnsiTheme="majorHAnsi" w:cs="Arial"/>
          <w:bCs/>
        </w:rPr>
        <w:t xml:space="preserve">Priloga: </w:t>
      </w:r>
      <w:r w:rsidRPr="0013590E">
        <w:rPr>
          <w:rFonts w:asciiTheme="majorHAnsi" w:hAnsiTheme="majorHAnsi" w:cstheme="majorHAnsi"/>
          <w:sz w:val="24"/>
          <w:szCs w:val="24"/>
        </w:rPr>
        <w:t>izpis iz sodnega ali poslovnega registra</w:t>
      </w:r>
    </w:p>
    <w:p w14:paraId="7468B9D7" w14:textId="64E72303" w:rsidR="000E5201" w:rsidRP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Cs/>
        </w:rPr>
      </w:pPr>
    </w:p>
    <w:p w14:paraId="176A23B6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</w:p>
    <w:p w14:paraId="3B7CFD65" w14:textId="4584EC4D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BE25C0A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bCs/>
        </w:rPr>
      </w:pPr>
    </w:p>
    <w:p w14:paraId="656B4C78" w14:textId="1B10BAFE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0E5201">
        <w:rPr>
          <w:rFonts w:asciiTheme="majorHAnsi" w:hAnsiTheme="majorHAnsi" w:cs="Arial"/>
          <w:b/>
          <w:bCs/>
        </w:rPr>
        <w:t>Kratek opis projekta</w:t>
      </w:r>
      <w:r w:rsidR="000E5201" w:rsidRPr="000E5201">
        <w:rPr>
          <w:rFonts w:asciiTheme="majorHAnsi" w:hAnsiTheme="majorHAnsi" w:cs="Arial"/>
          <w:b/>
          <w:bCs/>
        </w:rPr>
        <w:t xml:space="preserve">, </w:t>
      </w:r>
      <w:proofErr w:type="spellStart"/>
      <w:r w:rsidR="000E5201" w:rsidRPr="000E5201">
        <w:rPr>
          <w:rFonts w:asciiTheme="majorHAnsi" w:hAnsiTheme="majorHAnsi" w:cs="Arial"/>
          <w:b/>
          <w:bCs/>
        </w:rPr>
        <w:t>max</w:t>
      </w:r>
      <w:proofErr w:type="spellEnd"/>
      <w:r w:rsidR="000E5201" w:rsidRPr="000E5201">
        <w:rPr>
          <w:rFonts w:asciiTheme="majorHAnsi" w:hAnsiTheme="majorHAnsi" w:cs="Arial"/>
          <w:b/>
          <w:bCs/>
        </w:rPr>
        <w:t xml:space="preserve"> </w:t>
      </w:r>
      <w:r w:rsidR="000E5201">
        <w:rPr>
          <w:rFonts w:asciiTheme="majorHAnsi" w:hAnsiTheme="majorHAnsi" w:cs="Arial"/>
          <w:b/>
          <w:bCs/>
        </w:rPr>
        <w:t>2</w:t>
      </w:r>
      <w:r w:rsidR="000E5201" w:rsidRPr="000E5201">
        <w:rPr>
          <w:rFonts w:asciiTheme="majorHAnsi" w:hAnsiTheme="majorHAnsi" w:cs="Arial"/>
          <w:b/>
          <w:bCs/>
        </w:rPr>
        <w:t>00 besed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35F98" w14:textId="77777777" w:rsidR="000E5201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3D544137" w:rsidR="00E72E9B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Priloga: </w:t>
      </w:r>
      <w:r w:rsidRPr="0013590E">
        <w:rPr>
          <w:rFonts w:asciiTheme="majorHAnsi" w:hAnsiTheme="majorHAnsi" w:cstheme="majorHAnsi"/>
          <w:sz w:val="24"/>
          <w:szCs w:val="24"/>
        </w:rPr>
        <w:t>pogodb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13590E">
        <w:rPr>
          <w:rFonts w:asciiTheme="majorHAnsi" w:hAnsiTheme="majorHAnsi" w:cstheme="majorHAnsi"/>
          <w:sz w:val="24"/>
          <w:szCs w:val="24"/>
        </w:rPr>
        <w:t xml:space="preserve"> ali izpisk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13590E">
        <w:rPr>
          <w:rFonts w:asciiTheme="majorHAnsi" w:hAnsiTheme="majorHAnsi" w:cstheme="majorHAnsi"/>
          <w:sz w:val="24"/>
          <w:szCs w:val="24"/>
        </w:rPr>
        <w:t xml:space="preserve"> iz zemljiške knjige in sklep o prenosu v upravljanje</w:t>
      </w: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CF672DF" w14:textId="77777777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</w:p>
    <w:p w14:paraId="5A15585E" w14:textId="6456B1F8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0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5A6259">
        <w:rPr>
          <w:rFonts w:asciiTheme="majorHAnsi" w:hAnsiTheme="majorHAnsi" w:cstheme="majorHAnsi"/>
          <w:b/>
          <w:szCs w:val="22"/>
        </w:rPr>
      </w:r>
      <w:r w:rsidR="005A6259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0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1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5A6259">
        <w:rPr>
          <w:rFonts w:asciiTheme="majorHAnsi" w:hAnsiTheme="majorHAnsi" w:cstheme="majorHAnsi"/>
          <w:b/>
          <w:szCs w:val="22"/>
        </w:rPr>
      </w:r>
      <w:r w:rsidR="005A6259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1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65465CC7" w14:textId="47D19223" w:rsidR="000E5201" w:rsidRDefault="000E5201" w:rsidP="000E520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Priloga: p</w:t>
      </w:r>
      <w:r w:rsidRPr="0013590E">
        <w:rPr>
          <w:rFonts w:asciiTheme="majorHAnsi" w:hAnsiTheme="majorHAnsi" w:cstheme="majorHAnsi"/>
          <w:sz w:val="24"/>
          <w:szCs w:val="24"/>
        </w:rPr>
        <w:t>ravnomočn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13590E">
        <w:rPr>
          <w:rFonts w:asciiTheme="majorHAnsi" w:hAnsiTheme="majorHAnsi" w:cstheme="majorHAnsi"/>
          <w:sz w:val="24"/>
          <w:szCs w:val="24"/>
        </w:rPr>
        <w:t xml:space="preserve"> gradben</w:t>
      </w:r>
      <w:r>
        <w:rPr>
          <w:rFonts w:asciiTheme="majorHAnsi" w:hAnsiTheme="majorHAnsi" w:cstheme="majorHAnsi"/>
          <w:sz w:val="24"/>
          <w:szCs w:val="24"/>
        </w:rPr>
        <w:t>o</w:t>
      </w:r>
      <w:r w:rsidRPr="0013590E">
        <w:rPr>
          <w:rFonts w:asciiTheme="majorHAnsi" w:hAnsiTheme="majorHAnsi" w:cstheme="majorHAnsi"/>
          <w:sz w:val="24"/>
          <w:szCs w:val="24"/>
        </w:rPr>
        <w:t xml:space="preserve"> dovoljenje</w:t>
      </w: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362C0ED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CE4EC12" w14:textId="742C5B73" w:rsidR="000E5201" w:rsidRDefault="000E52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Priloga: sklep o potrditvi </w:t>
      </w:r>
      <w:r w:rsidRPr="0013590E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13590E">
        <w:rPr>
          <w:rFonts w:asciiTheme="majorHAnsi" w:hAnsiTheme="majorHAnsi" w:cstheme="majorHAnsi"/>
          <w:sz w:val="24"/>
          <w:szCs w:val="24"/>
        </w:rPr>
        <w:t xml:space="preserve"> dokument</w:t>
      </w:r>
      <w:r>
        <w:rPr>
          <w:rFonts w:asciiTheme="majorHAnsi" w:hAnsiTheme="majorHAnsi" w:cstheme="majorHAnsi"/>
          <w:sz w:val="24"/>
          <w:szCs w:val="24"/>
        </w:rPr>
        <w:t xml:space="preserve">acije </w:t>
      </w: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2BE681E1" w14:textId="4E9D82BC" w:rsidR="00C63107" w:rsidRDefault="00C63107" w:rsidP="00FB5B6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Zaprošeni znesek sofinanciranja po tem razpisu: ______________________EUR</w:t>
      </w:r>
    </w:p>
    <w:p w14:paraId="3DD605B3" w14:textId="77777777" w:rsidR="00C63107" w:rsidRDefault="00C63107" w:rsidP="00FB5B6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</w:p>
    <w:p w14:paraId="2545AF43" w14:textId="27572E84" w:rsidR="00FB5B65" w:rsidRPr="00FB5B65" w:rsidRDefault="00FB5B65" w:rsidP="00FB5B6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 w:cstheme="majorHAnsi"/>
          <w:b/>
          <w:bCs/>
          <w:sz w:val="24"/>
          <w:szCs w:val="24"/>
        </w:rPr>
      </w:pPr>
      <w:r w:rsidRPr="00FB5B65">
        <w:rPr>
          <w:rFonts w:asciiTheme="majorHAnsi" w:hAnsiTheme="majorHAnsi" w:cstheme="majorHAnsi"/>
          <w:b/>
          <w:bCs/>
          <w:sz w:val="24"/>
          <w:szCs w:val="24"/>
        </w:rPr>
        <w:t>Upravičeni stroški so stroški investicijskih vlaganj v nepremičnine (stroški gradbeno obrtniških in instalacijskih del) in stroški nakupa opreme in ki so nastali v obdobju od 1.1.202</w:t>
      </w:r>
      <w:r w:rsidR="00D271C8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FB5B6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1F05316C" w14:textId="77777777" w:rsidR="00FB5B65" w:rsidRDefault="00FB5B65" w:rsidP="00E72E9B">
      <w:pPr>
        <w:jc w:val="both"/>
        <w:rPr>
          <w:rFonts w:asciiTheme="majorHAnsi" w:hAnsiTheme="majorHAnsi"/>
          <w:b/>
          <w:u w:val="single"/>
        </w:rPr>
      </w:pPr>
    </w:p>
    <w:p w14:paraId="76069004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7C8F3E0D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  <w:r w:rsidR="005D1740">
              <w:rPr>
                <w:rFonts w:asciiTheme="majorHAnsi" w:hAnsiTheme="majorHAnsi"/>
              </w:rPr>
              <w:t xml:space="preserve"> in 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FB5B65" w:rsidRPr="00AD606A" w14:paraId="5C0C4761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2F1" w14:textId="06052F8F" w:rsidR="00FB5B65" w:rsidRDefault="00FB5B65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opreme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37D" w14:textId="77777777" w:rsidR="00FB5B65" w:rsidRPr="00AD606A" w:rsidRDefault="00FB5B65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D75" w14:textId="48DDEE6C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164C126E" w14:textId="4E73BB1C" w:rsidR="00E72E9B" w:rsidRPr="00847CA7" w:rsidRDefault="00847CA7" w:rsidP="00E6560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  <w:sz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6EE915A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proračun Občine Ajdovščina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4AC1AD42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Skladnost namena naložbe s </w:t>
      </w:r>
      <w:r w:rsidR="008B7045">
        <w:rPr>
          <w:rFonts w:ascii="Calibri Light" w:eastAsia="Calibri" w:hAnsi="Calibri Light"/>
          <w:b/>
          <w:szCs w:val="22"/>
          <w:lang w:eastAsia="en-US"/>
        </w:rPr>
        <w:t>S</w:t>
      </w:r>
      <w:r w:rsidRPr="009B0814">
        <w:rPr>
          <w:rFonts w:ascii="Calibri Light" w:eastAsia="Calibri" w:hAnsi="Calibri Light"/>
          <w:b/>
          <w:szCs w:val="22"/>
          <w:lang w:eastAsia="en-US"/>
        </w:rPr>
        <w:t>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18234DCB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</w:t>
      </w:r>
      <w:r w:rsidR="005D1740">
        <w:rPr>
          <w:rFonts w:ascii="Calibri Light" w:eastAsia="Calibri" w:hAnsi="Calibri Light"/>
          <w:szCs w:val="22"/>
          <w:lang w:eastAsia="en-US"/>
        </w:rPr>
        <w:t xml:space="preserve"> (</w:t>
      </w:r>
      <w:proofErr w:type="spellStart"/>
      <w:r w:rsidR="005D1740">
        <w:rPr>
          <w:rFonts w:ascii="Calibri Light" w:eastAsia="Calibri" w:hAnsi="Calibri Light"/>
          <w:szCs w:val="22"/>
          <w:lang w:eastAsia="en-US"/>
        </w:rPr>
        <w:t>max</w:t>
      </w:r>
      <w:proofErr w:type="spellEnd"/>
      <w:r w:rsidR="005D1740">
        <w:rPr>
          <w:rFonts w:ascii="Calibri Light" w:eastAsia="Calibri" w:hAnsi="Calibri Light"/>
          <w:szCs w:val="22"/>
          <w:lang w:eastAsia="en-US"/>
        </w:rPr>
        <w:t xml:space="preserve"> 200 besed)</w:t>
      </w:r>
      <w:r>
        <w:rPr>
          <w:rFonts w:ascii="Calibri Light" w:eastAsia="Calibri" w:hAnsi="Calibri Light"/>
          <w:szCs w:val="22"/>
          <w:lang w:eastAsia="en-US"/>
        </w:rPr>
        <w:t>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13BBE755" w14:textId="569103E3" w:rsidR="005D1740" w:rsidRDefault="005D1740" w:rsidP="005D17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 (</w:t>
      </w:r>
      <w:proofErr w:type="spellStart"/>
      <w:r>
        <w:rPr>
          <w:rFonts w:ascii="Calibri Light" w:eastAsia="Calibri" w:hAnsi="Calibri Light"/>
          <w:szCs w:val="22"/>
          <w:lang w:eastAsia="en-US"/>
        </w:rPr>
        <w:t>max</w:t>
      </w:r>
      <w:proofErr w:type="spellEnd"/>
      <w:r>
        <w:rPr>
          <w:rFonts w:ascii="Calibri Light" w:eastAsia="Calibri" w:hAnsi="Calibri Light"/>
          <w:szCs w:val="22"/>
          <w:lang w:eastAsia="en-US"/>
        </w:rPr>
        <w:t xml:space="preserve"> 200 besed)______________________________________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674E8" w14:textId="382C049C" w:rsidR="005D1740" w:rsidRDefault="005D1740" w:rsidP="005D174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 (</w:t>
      </w:r>
      <w:proofErr w:type="spellStart"/>
      <w:r>
        <w:rPr>
          <w:rFonts w:ascii="Calibri Light" w:eastAsia="Calibri" w:hAnsi="Calibri Light"/>
          <w:szCs w:val="22"/>
          <w:lang w:eastAsia="en-US"/>
        </w:rPr>
        <w:t>max</w:t>
      </w:r>
      <w:proofErr w:type="spellEnd"/>
      <w:r>
        <w:rPr>
          <w:rFonts w:ascii="Calibri Light" w:eastAsia="Calibri" w:hAnsi="Calibri Light"/>
          <w:szCs w:val="22"/>
          <w:lang w:eastAsia="en-US"/>
        </w:rPr>
        <w:t xml:space="preserve"> 200 besed)______________________________________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BAECBD3" w14:textId="1B2E902E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Prispevek naložbe k razvoju občine Ajdovščina 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="005D1740">
        <w:rPr>
          <w:rFonts w:ascii="Calibri Light" w:eastAsia="Calibri" w:hAnsi="Calibri Light"/>
          <w:b/>
          <w:szCs w:val="22"/>
          <w:lang w:eastAsia="en-US"/>
        </w:rPr>
        <w:t xml:space="preserve"> (</w:t>
      </w:r>
      <w:proofErr w:type="spellStart"/>
      <w:r w:rsidR="005D1740">
        <w:rPr>
          <w:rFonts w:ascii="Calibri Light" w:eastAsia="Calibri" w:hAnsi="Calibri Light"/>
          <w:b/>
          <w:szCs w:val="22"/>
          <w:lang w:eastAsia="en-US"/>
        </w:rPr>
        <w:t>max</w:t>
      </w:r>
      <w:proofErr w:type="spellEnd"/>
      <w:r w:rsidR="005D1740">
        <w:rPr>
          <w:rFonts w:ascii="Calibri Light" w:eastAsia="Calibri" w:hAnsi="Calibri Light"/>
          <w:b/>
          <w:szCs w:val="22"/>
          <w:lang w:eastAsia="en-US"/>
        </w:rPr>
        <w:t xml:space="preserve"> 200 besed)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4F3F8F8F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</w:p>
    <w:p w14:paraId="6574D41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D9C3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27407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CBF14CA" w14:textId="56D4FBFC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3D3DFB8" w14:textId="77777777" w:rsidR="00CF4960" w:rsidRPr="009B0814" w:rsidRDefault="00CF4960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D688707" w14:textId="3F0D6BD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</w:t>
      </w:r>
      <w:r w:rsidR="005D1740">
        <w:rPr>
          <w:rFonts w:asciiTheme="majorHAnsi" w:hAnsiTheme="majorHAnsi" w:cstheme="majorHAnsi"/>
          <w:b/>
          <w:szCs w:val="24"/>
        </w:rPr>
        <w:t>10</w:t>
      </w:r>
      <w:r>
        <w:rPr>
          <w:rFonts w:asciiTheme="majorHAnsi" w:hAnsiTheme="majorHAnsi" w:cstheme="majorHAnsi"/>
          <w:b/>
          <w:szCs w:val="24"/>
        </w:rPr>
        <w:t xml:space="preserve">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="005D1740">
        <w:rPr>
          <w:rFonts w:ascii="Calibri Light" w:eastAsia="Calibri" w:hAnsi="Calibri Light"/>
          <w:b/>
          <w:szCs w:val="22"/>
          <w:lang w:eastAsia="en-US"/>
        </w:rPr>
        <w:t xml:space="preserve"> (</w:t>
      </w:r>
      <w:proofErr w:type="spellStart"/>
      <w:r w:rsidR="005D1740">
        <w:rPr>
          <w:rFonts w:ascii="Calibri Light" w:eastAsia="Calibri" w:hAnsi="Calibri Light"/>
          <w:b/>
          <w:szCs w:val="22"/>
          <w:lang w:eastAsia="en-US"/>
        </w:rPr>
        <w:t>max</w:t>
      </w:r>
      <w:proofErr w:type="spellEnd"/>
      <w:r w:rsidR="005D1740">
        <w:rPr>
          <w:rFonts w:ascii="Calibri Light" w:eastAsia="Calibri" w:hAnsi="Calibri Light"/>
          <w:b/>
          <w:szCs w:val="22"/>
          <w:lang w:eastAsia="en-US"/>
        </w:rPr>
        <w:t xml:space="preserve"> 200 besed)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66A80502" w14:textId="77777777" w:rsidR="00CF4960" w:rsidRDefault="00CF4960" w:rsidP="00577B43">
      <w:pPr>
        <w:rPr>
          <w:rFonts w:asciiTheme="majorHAnsi" w:hAnsiTheme="majorHAnsi" w:cstheme="majorHAnsi"/>
          <w:b/>
          <w:sz w:val="24"/>
          <w:szCs w:val="24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023B8511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2599375" w14:textId="77777777" w:rsidR="00511762" w:rsidRDefault="00511762" w:rsidP="00511762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Pr="0073009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638BD1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7159CCAA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2B396765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42F95ECC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3EFE3DF5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02666E75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03FA0E3A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4B814902" w14:textId="77777777" w:rsidR="008B7045" w:rsidRDefault="008B7045" w:rsidP="00A476A0">
      <w:pPr>
        <w:rPr>
          <w:rFonts w:asciiTheme="majorHAnsi" w:hAnsiTheme="majorHAnsi" w:cstheme="majorHAnsi"/>
          <w:sz w:val="24"/>
          <w:szCs w:val="24"/>
        </w:rPr>
      </w:pPr>
    </w:p>
    <w:p w14:paraId="59BF4D08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AFB1CE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E907A1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ZDeb</w:t>
      </w:r>
      <w:proofErr w:type="spellEnd"/>
      <w:r w:rsidR="008F674C" w:rsidRPr="008F674C">
        <w:rPr>
          <w:rFonts w:asciiTheme="majorHAnsi" w:hAnsiTheme="majorHAnsi" w:cs="Arial"/>
          <w:b w:val="0"/>
          <w:sz w:val="24"/>
          <w:szCs w:val="24"/>
        </w:rPr>
        <w:t xml:space="preserve"> in 16/23 – </w:t>
      </w:r>
      <w:proofErr w:type="spellStart"/>
      <w:r w:rsidR="008F674C" w:rsidRPr="008F674C">
        <w:rPr>
          <w:rFonts w:asciiTheme="majorHAnsi" w:hAnsiTheme="majorHAnsi" w:cs="Arial"/>
          <w:b w:val="0"/>
          <w:sz w:val="24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5ADA178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 w:rsidR="00C71996">
        <w:rPr>
          <w:rFonts w:asciiTheme="majorHAnsi" w:hAnsiTheme="majorHAnsi" w:cstheme="majorHAnsi"/>
          <w:b/>
          <w:sz w:val="24"/>
          <w:szCs w:val="24"/>
        </w:rPr>
        <w:t>___</w:t>
      </w:r>
      <w:r>
        <w:rPr>
          <w:rFonts w:asciiTheme="majorHAnsi" w:hAnsiTheme="majorHAnsi" w:cstheme="majorHAnsi"/>
          <w:b/>
          <w:sz w:val="24"/>
          <w:szCs w:val="24"/>
        </w:rPr>
        <w:t>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 w:rsidR="00D271C8">
        <w:rPr>
          <w:rFonts w:asciiTheme="majorHAnsi" w:hAnsiTheme="majorHAnsi" w:cstheme="majorHAnsi"/>
          <w:b/>
          <w:sz w:val="24"/>
          <w:szCs w:val="24"/>
        </w:rPr>
        <w:t>4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747B882F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Občina objavila javni razpis za sofinanciranje </w:t>
      </w:r>
      <w:r w:rsidR="008B7045">
        <w:rPr>
          <w:rFonts w:asciiTheme="majorHAnsi" w:hAnsiTheme="majorHAnsi" w:cstheme="majorHAnsi"/>
          <w:sz w:val="24"/>
          <w:szCs w:val="24"/>
        </w:rPr>
        <w:t>investicij pravnih oseb javnega prava v družbeno pomembne objekte na območju občine Ajdovščina</w:t>
      </w:r>
      <w:r w:rsidRPr="00730090">
        <w:rPr>
          <w:rFonts w:asciiTheme="majorHAnsi" w:hAnsiTheme="majorHAnsi" w:cstheme="majorHAnsi"/>
          <w:sz w:val="24"/>
          <w:szCs w:val="24"/>
        </w:rPr>
        <w:t xml:space="preserve"> 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 xml:space="preserve">je oz. bo </w:t>
      </w:r>
      <w:r w:rsidR="008B7045">
        <w:rPr>
          <w:rFonts w:asciiTheme="majorHAnsi" w:hAnsiTheme="majorHAnsi" w:cstheme="majorHAnsi"/>
          <w:sz w:val="24"/>
          <w:szCs w:val="24"/>
        </w:rPr>
        <w:t>izvajal večje</w:t>
      </w:r>
      <w:r>
        <w:rPr>
          <w:rFonts w:asciiTheme="majorHAnsi" w:hAnsiTheme="majorHAnsi" w:cstheme="majorHAnsi"/>
          <w:sz w:val="24"/>
          <w:szCs w:val="24"/>
        </w:rPr>
        <w:t xml:space="preserve"> investicijske posege</w:t>
      </w:r>
      <w:r w:rsidR="008B7045">
        <w:rPr>
          <w:rFonts w:asciiTheme="majorHAnsi" w:hAnsiTheme="majorHAnsi" w:cstheme="majorHAnsi"/>
          <w:sz w:val="24"/>
          <w:szCs w:val="24"/>
        </w:rPr>
        <w:t xml:space="preserve"> oziroma nakup opreme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B7045">
        <w:rPr>
          <w:rFonts w:asciiTheme="majorHAnsi" w:hAnsiTheme="majorHAnsi" w:cstheme="majorHAnsi"/>
          <w:sz w:val="24"/>
          <w:szCs w:val="24"/>
        </w:rPr>
        <w:t>za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B7045">
        <w:rPr>
          <w:rFonts w:asciiTheme="majorHAnsi" w:hAnsiTheme="majorHAnsi" w:cstheme="majorHAnsi"/>
          <w:sz w:val="24"/>
          <w:szCs w:val="24"/>
        </w:rPr>
        <w:t>nepremičnine</w:t>
      </w:r>
      <w:r>
        <w:rPr>
          <w:rFonts w:asciiTheme="majorHAnsi" w:hAnsiTheme="majorHAnsi" w:cstheme="majorHAnsi"/>
          <w:sz w:val="24"/>
          <w:szCs w:val="24"/>
        </w:rPr>
        <w:t xml:space="preserve"> v </w:t>
      </w:r>
      <w:r w:rsidR="008B7045">
        <w:rPr>
          <w:rFonts w:asciiTheme="majorHAnsi" w:hAnsiTheme="majorHAnsi" w:cstheme="majorHAnsi"/>
          <w:sz w:val="24"/>
          <w:szCs w:val="24"/>
        </w:rPr>
        <w:t>lasti Republike Slovenije, v svojem upravljanju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729346F9" w14:textId="46121739" w:rsidR="00864467" w:rsidRPr="006231E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2" w:name="_Hlk54638441"/>
      <w:r w:rsidRPr="00730090">
        <w:rPr>
          <w:rFonts w:asciiTheme="majorHAnsi" w:hAnsiTheme="majorHAnsi" w:cstheme="majorHAnsi"/>
          <w:sz w:val="24"/>
          <w:szCs w:val="24"/>
        </w:rPr>
        <w:t xml:space="preserve">je </w:t>
      </w:r>
      <w:r w:rsidR="008B7045">
        <w:rPr>
          <w:rFonts w:asciiTheme="majorHAnsi" w:hAnsiTheme="majorHAnsi" w:cstheme="majorHAnsi"/>
          <w:sz w:val="24"/>
          <w:szCs w:val="24"/>
        </w:rPr>
        <w:t>sofinanciranje investicij pravnih oseb javnega prava, ki delujejo na območju občine Ajdovščina</w:t>
      </w:r>
      <w:r w:rsidRPr="00730090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>
        <w:rPr>
          <w:rFonts w:asciiTheme="majorHAnsi" w:hAnsiTheme="majorHAnsi" w:cstheme="majorHAnsi"/>
          <w:sz w:val="24"/>
          <w:szCs w:val="24"/>
        </w:rPr>
        <w:t>, saj le-te</w:t>
      </w:r>
      <w:r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 ter na različne načine izboljšujejo kakovost življenja v </w:t>
      </w:r>
      <w:r w:rsidR="008B7045">
        <w:rPr>
          <w:rFonts w:asciiTheme="majorHAnsi" w:hAnsiTheme="majorHAnsi" w:cstheme="majorHAnsi"/>
          <w:sz w:val="24"/>
          <w:szCs w:val="24"/>
        </w:rPr>
        <w:t>občini</w:t>
      </w:r>
      <w:r w:rsidRPr="00730090">
        <w:rPr>
          <w:rFonts w:asciiTheme="majorHAnsi" w:hAnsiTheme="majorHAnsi" w:cstheme="majorHAnsi"/>
          <w:sz w:val="24"/>
          <w:szCs w:val="24"/>
        </w:rPr>
        <w:t>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1716A6EA" w14:textId="39E95606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3" w:name="_Hlk54638451"/>
      <w:bookmarkEnd w:id="2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="00C71996" w:rsidRPr="006D5E55">
        <w:rPr>
          <w:rFonts w:asciiTheme="majorHAnsi" w:hAnsiTheme="majorHAnsi" w:cs="Arial"/>
          <w:sz w:val="24"/>
          <w:szCs w:val="24"/>
        </w:rPr>
        <w:t>je sofinanciranje vlaganj pravnih oseb javnega prava</w:t>
      </w:r>
      <w:r w:rsidR="00C71996" w:rsidRPr="006D5E55">
        <w:rPr>
          <w:rFonts w:asciiTheme="majorHAnsi" w:hAnsiTheme="majorHAnsi"/>
          <w:sz w:val="24"/>
          <w:szCs w:val="24"/>
        </w:rPr>
        <w:t xml:space="preserve">, ki jih je ustanovila </w:t>
      </w:r>
      <w:r w:rsidR="00C71996">
        <w:rPr>
          <w:rFonts w:asciiTheme="majorHAnsi" w:hAnsiTheme="majorHAnsi"/>
        </w:rPr>
        <w:t>Republika Slovenija</w:t>
      </w:r>
      <w:r w:rsidR="00C71996" w:rsidRPr="006D5E55">
        <w:rPr>
          <w:rFonts w:asciiTheme="majorHAnsi" w:hAnsiTheme="majorHAnsi"/>
          <w:sz w:val="24"/>
          <w:szCs w:val="24"/>
        </w:rPr>
        <w:t>, v objekte, ki jih le-ti potrebujejo za izvajanje storitev za občane in s tem omogočiti spodbudno  okolje za njihovo delovanje in razvoj, saj le-te predstavljajo enega od akterjev na različnih področjih vsakdanjega življenja v lokalni skupnosti in kot take delujejo splošno koristno</w:t>
      </w:r>
      <w:r w:rsidR="00C71996">
        <w:rPr>
          <w:rFonts w:asciiTheme="majorHAnsi" w:hAnsiTheme="majorHAnsi"/>
          <w:sz w:val="24"/>
          <w:szCs w:val="24"/>
        </w:rPr>
        <w:t>;</w:t>
      </w:r>
    </w:p>
    <w:bookmarkEnd w:id="3"/>
    <w:p w14:paraId="5B0E0B24" w14:textId="62BDA79D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 w:rsidR="00C71996">
        <w:rPr>
          <w:rFonts w:asciiTheme="majorHAnsi" w:hAnsiTheme="majorHAnsi" w:cstheme="majorHAnsi"/>
          <w:sz w:val="24"/>
          <w:szCs w:val="24"/>
        </w:rPr>
        <w:t>investicij pravnih oseb javnega prava v družbeno pomembne objekte</w:t>
      </w:r>
      <w:r w:rsidRPr="00730090">
        <w:rPr>
          <w:rFonts w:asciiTheme="majorHAnsi" w:hAnsiTheme="majorHAnsi" w:cstheme="majorHAnsi"/>
          <w:sz w:val="24"/>
          <w:szCs w:val="24"/>
        </w:rPr>
        <w:t>, na podlagi Sklepa o sofinanciranju št. 41031-___/202</w:t>
      </w:r>
      <w:r w:rsidR="00D271C8">
        <w:rPr>
          <w:rFonts w:asciiTheme="majorHAnsi" w:hAnsiTheme="majorHAnsi" w:cstheme="majorHAnsi"/>
          <w:sz w:val="24"/>
          <w:szCs w:val="24"/>
        </w:rPr>
        <w:t>4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A88BD36" w:rsidR="0086446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 xml:space="preserve">je upravičenec </w:t>
      </w:r>
      <w:r w:rsidR="00C71996">
        <w:rPr>
          <w:rFonts w:asciiTheme="majorHAnsi" w:hAnsiTheme="majorHAnsi" w:cstheme="majorHAnsi"/>
          <w:sz w:val="24"/>
          <w:szCs w:val="24"/>
        </w:rPr>
        <w:t>pravna oseba javnega prava, ki jo je ustanovila Republika Slovenija</w:t>
      </w:r>
      <w:r w:rsidRPr="00894D03">
        <w:rPr>
          <w:rFonts w:asciiTheme="majorHAnsi" w:hAnsiTheme="majorHAnsi" w:cstheme="majorHAnsi"/>
          <w:sz w:val="24"/>
          <w:szCs w:val="24"/>
        </w:rPr>
        <w:t>, kar izhaja iz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94D03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>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4E35AA82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  <w:r w:rsidR="00A314B9">
        <w:rPr>
          <w:rFonts w:ascii="Calibri Light" w:hAnsi="Calibri Light" w:cs="Arial"/>
          <w:sz w:val="24"/>
          <w:szCs w:val="24"/>
        </w:rPr>
        <w:t>Za naložbo je pridobljeno pravnomočno gradbeno dovoljenje __________________.</w:t>
      </w:r>
    </w:p>
    <w:p w14:paraId="2E194964" w14:textId="77777777" w:rsidR="00A314B9" w:rsidRDefault="00A314B9" w:rsidP="00864467">
      <w:pPr>
        <w:jc w:val="both"/>
        <w:rPr>
          <w:rFonts w:ascii="Calibri Light" w:hAnsi="Calibri Light" w:cs="Arial"/>
          <w:sz w:val="24"/>
          <w:szCs w:val="24"/>
        </w:rPr>
      </w:pPr>
    </w:p>
    <w:p w14:paraId="4BB20738" w14:textId="29C6349F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="00A314B9">
        <w:rPr>
          <w:rFonts w:ascii="Calibri Light" w:hAnsi="Calibri Light" w:cs="Arial"/>
          <w:sz w:val="24"/>
          <w:szCs w:val="24"/>
        </w:rPr>
        <w:t xml:space="preserve"> na podlagi zahtevkov, katerim morajo biti predložena dokazila o nastanku upravičenega stroška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0450C599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 w:rsidR="00D271C8">
        <w:rPr>
          <w:rFonts w:asciiTheme="majorHAnsi" w:hAnsiTheme="majorHAnsi" w:cstheme="majorHAnsi"/>
          <w:sz w:val="24"/>
          <w:szCs w:val="24"/>
        </w:rPr>
        <w:t>4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48BAD80C" w14:textId="1D3A6B9D" w:rsidR="00A314B9" w:rsidRPr="00140E2F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Upravičenec jamči, da sofinancirani upravičeni stroški niso predmet dvojnega 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E648DC" w14:textId="76018D27" w:rsidR="00864467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Upravičeni stroški </w:t>
      </w:r>
      <w:r w:rsidRPr="0013590E">
        <w:rPr>
          <w:rFonts w:asciiTheme="majorHAnsi" w:hAnsiTheme="majorHAnsi" w:cstheme="majorHAnsi"/>
          <w:sz w:val="24"/>
          <w:szCs w:val="24"/>
        </w:rPr>
        <w:t>sofinanciranja so stroški investicijskih vlaganj v nepremičnine (stroški gradbeno obrtniških in instalacijskih del) in stroški nakupa opreme za te nepremičnine.</w:t>
      </w:r>
      <w:r w:rsidR="005A6259" w:rsidRPr="005A6259">
        <w:rPr>
          <w:rFonts w:asciiTheme="majorHAnsi" w:hAnsiTheme="majorHAnsi" w:cstheme="majorHAnsi"/>
          <w:sz w:val="24"/>
          <w:szCs w:val="24"/>
        </w:rPr>
        <w:t xml:space="preserve"> </w:t>
      </w:r>
      <w:r w:rsidR="005A6259" w:rsidRPr="0013590E">
        <w:rPr>
          <w:rFonts w:asciiTheme="majorHAnsi" w:hAnsiTheme="majorHAnsi" w:cstheme="majorHAnsi"/>
          <w:sz w:val="24"/>
          <w:szCs w:val="24"/>
        </w:rPr>
        <w:t xml:space="preserve">Sofinancira se upravičene stroške, </w:t>
      </w:r>
      <w:bookmarkStart w:id="4" w:name="_Hlk148016639"/>
      <w:r w:rsidR="005A6259" w:rsidRPr="0013590E">
        <w:rPr>
          <w:rFonts w:asciiTheme="majorHAnsi" w:hAnsiTheme="majorHAnsi" w:cstheme="majorHAnsi"/>
          <w:sz w:val="24"/>
          <w:szCs w:val="24"/>
        </w:rPr>
        <w:t>ki so nastali v obdobju od 1.1.202</w:t>
      </w:r>
      <w:bookmarkEnd w:id="4"/>
      <w:r w:rsidR="005A6259">
        <w:rPr>
          <w:rFonts w:asciiTheme="majorHAnsi" w:hAnsiTheme="majorHAnsi" w:cstheme="majorHAnsi"/>
          <w:sz w:val="24"/>
          <w:szCs w:val="24"/>
        </w:rPr>
        <w:t>4</w:t>
      </w:r>
      <w:r w:rsidR="005A6259" w:rsidRPr="0013590E">
        <w:rPr>
          <w:rFonts w:asciiTheme="majorHAnsi" w:hAnsiTheme="majorHAnsi" w:cstheme="majorHAnsi"/>
          <w:sz w:val="24"/>
          <w:szCs w:val="24"/>
        </w:rPr>
        <w:t>.</w:t>
      </w:r>
    </w:p>
    <w:p w14:paraId="0D04B1B7" w14:textId="77777777" w:rsidR="00A314B9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2E20B7D3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Občina Ajdovščina bo odobrena sredstva nakazala na TRR upravičenca, v roku </w:t>
      </w:r>
      <w:r w:rsidR="008B7045">
        <w:rPr>
          <w:rFonts w:asciiTheme="majorHAnsi" w:hAnsiTheme="majorHAnsi" w:cstheme="majorHAnsi"/>
          <w:sz w:val="24"/>
          <w:szCs w:val="24"/>
        </w:rPr>
        <w:t>10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</w:t>
      </w:r>
      <w:r w:rsidR="00D271C8">
        <w:rPr>
          <w:rFonts w:asciiTheme="majorHAnsi" w:hAnsiTheme="majorHAnsi" w:cstheme="majorHAnsi"/>
          <w:sz w:val="24"/>
          <w:szCs w:val="24"/>
        </w:rPr>
        <w:t>58</w:t>
      </w:r>
      <w:r w:rsidRPr="00730090">
        <w:rPr>
          <w:rFonts w:asciiTheme="majorHAnsi" w:hAnsiTheme="majorHAnsi" w:cstheme="majorHAnsi"/>
          <w:sz w:val="24"/>
          <w:szCs w:val="24"/>
        </w:rPr>
        <w:t xml:space="preserve">. Zahtevke mora upravičenec oddati najkasneje do </w:t>
      </w:r>
      <w:r w:rsidR="008B7045">
        <w:rPr>
          <w:rFonts w:asciiTheme="majorHAnsi" w:hAnsiTheme="majorHAnsi" w:cstheme="majorHAnsi"/>
          <w:sz w:val="24"/>
          <w:szCs w:val="24"/>
        </w:rPr>
        <w:t>5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  <w:r w:rsidR="008B7045">
        <w:rPr>
          <w:rFonts w:asciiTheme="majorHAnsi" w:hAnsiTheme="majorHAnsi" w:cstheme="majorHAnsi"/>
          <w:sz w:val="24"/>
          <w:szCs w:val="24"/>
        </w:rPr>
        <w:t>decembra</w:t>
      </w:r>
      <w:r w:rsidRPr="00730090">
        <w:rPr>
          <w:rFonts w:asciiTheme="majorHAnsi" w:hAnsiTheme="majorHAnsi" w:cstheme="majorHAnsi"/>
          <w:sz w:val="24"/>
          <w:szCs w:val="24"/>
        </w:rPr>
        <w:t xml:space="preserve"> 202</w:t>
      </w:r>
      <w:r w:rsidR="00D271C8">
        <w:rPr>
          <w:rFonts w:asciiTheme="majorHAnsi" w:hAnsiTheme="majorHAnsi" w:cstheme="majorHAnsi"/>
          <w:sz w:val="24"/>
          <w:szCs w:val="24"/>
        </w:rPr>
        <w:t>4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09F113D" w14:textId="77777777" w:rsidR="00A314B9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C192647" w14:textId="516B838A" w:rsidR="00A314B9" w:rsidRPr="00730090" w:rsidRDefault="00A314B9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3590E">
        <w:rPr>
          <w:rFonts w:asciiTheme="majorHAnsi" w:hAnsiTheme="majorHAnsi" w:cstheme="majorHAnsi"/>
          <w:sz w:val="24"/>
          <w:szCs w:val="24"/>
        </w:rPr>
        <w:t>Sredstva so zagotovljena v letu 202</w:t>
      </w:r>
      <w:r w:rsidR="00D271C8">
        <w:rPr>
          <w:rFonts w:asciiTheme="majorHAnsi" w:hAnsiTheme="majorHAnsi" w:cstheme="majorHAnsi"/>
          <w:sz w:val="24"/>
          <w:szCs w:val="24"/>
        </w:rPr>
        <w:t>4</w:t>
      </w:r>
      <w:r w:rsidRPr="0013590E">
        <w:rPr>
          <w:rFonts w:asciiTheme="majorHAnsi" w:hAnsiTheme="majorHAnsi" w:cstheme="majorHAnsi"/>
          <w:sz w:val="24"/>
          <w:szCs w:val="24"/>
        </w:rPr>
        <w:t xml:space="preserve"> in jih mora </w:t>
      </w:r>
      <w:r>
        <w:rPr>
          <w:rFonts w:asciiTheme="majorHAnsi" w:hAnsiTheme="majorHAnsi" w:cstheme="majorHAnsi"/>
          <w:sz w:val="24"/>
          <w:szCs w:val="24"/>
        </w:rPr>
        <w:t>upravičenec</w:t>
      </w:r>
      <w:r w:rsidRPr="0013590E">
        <w:rPr>
          <w:rFonts w:asciiTheme="majorHAnsi" w:hAnsiTheme="majorHAnsi" w:cstheme="majorHAnsi"/>
          <w:sz w:val="24"/>
          <w:szCs w:val="24"/>
        </w:rPr>
        <w:t xml:space="preserve"> črpati v letu</w:t>
      </w:r>
      <w:r w:rsidR="000E68B4">
        <w:rPr>
          <w:rFonts w:asciiTheme="majorHAnsi" w:hAnsiTheme="majorHAnsi" w:cstheme="majorHAnsi"/>
          <w:sz w:val="24"/>
          <w:szCs w:val="24"/>
        </w:rPr>
        <w:t xml:space="preserve"> 202</w:t>
      </w:r>
      <w:r w:rsidR="00D271C8">
        <w:rPr>
          <w:rFonts w:asciiTheme="majorHAnsi" w:hAnsiTheme="majorHAnsi" w:cstheme="majorHAnsi"/>
          <w:sz w:val="24"/>
          <w:szCs w:val="24"/>
        </w:rPr>
        <w:t>4</w:t>
      </w:r>
      <w:r w:rsidRPr="0013590E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primeru nenamenske porabe sredstev ali 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4D086D81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Uradni list RS, št. 69/11 – uradno prečiščeno besedilo, 158/20, 3/22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ZDeb</w:t>
      </w:r>
      <w:proofErr w:type="spellEnd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 in 16/23 – </w:t>
      </w:r>
      <w:proofErr w:type="spellStart"/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ZZPri</w:t>
      </w:r>
      <w:proofErr w:type="spellEnd"/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) in izjavlja, da sam ni subjekt, za katerega bi veljala omejitev poslovanja z občino po tem členu. V primeru, da njegova izjava ni resnična, sam nosi odgovornost in posledice zaradi ničnosti sklenjene pogodbe.</w:t>
      </w:r>
    </w:p>
    <w:p w14:paraId="0AB4FD78" w14:textId="77777777" w:rsidR="000E68B4" w:rsidRPr="00730090" w:rsidRDefault="000E68B4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30CA3FDC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5" w:name="_Hlk148090009"/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</w:t>
      </w:r>
      <w:r w:rsidR="000E68B4">
        <w:rPr>
          <w:rFonts w:asciiTheme="majorHAnsi" w:hAnsiTheme="majorHAnsi" w:cstheme="majorHAnsi"/>
          <w:sz w:val="24"/>
          <w:szCs w:val="24"/>
        </w:rPr>
        <w:t>8</w:t>
      </w:r>
      <w:r w:rsidRPr="00730090">
        <w:rPr>
          <w:rFonts w:asciiTheme="majorHAnsi" w:hAnsiTheme="majorHAnsi" w:cstheme="majorHAnsi"/>
          <w:sz w:val="24"/>
          <w:szCs w:val="24"/>
        </w:rPr>
        <w:t xml:space="preserve"> dni od prejema pogodbe, sicer se šteje, da je umaknil vlogo za pridobitev sredstev. </w:t>
      </w:r>
    </w:p>
    <w:bookmarkEnd w:id="5"/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7C991075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 w:rsidR="00D271C8">
        <w:rPr>
          <w:rFonts w:asciiTheme="majorHAnsi" w:hAnsiTheme="majorHAnsi" w:cstheme="majorHAnsi"/>
          <w:sz w:val="24"/>
          <w:szCs w:val="24"/>
        </w:rPr>
        <w:t>4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NovareseBU">
    <w:altName w:val="Calibri"/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339A" w14:textId="2CD4E570" w:rsidR="005D1740" w:rsidRDefault="005D1740">
    <w:pPr>
      <w:pStyle w:val="Noga"/>
    </w:pPr>
    <w:r>
      <w:t>Javni razpis za sofinanciranje investicij pravnih oseb javnega prava v družbeno pomembne objekte</w:t>
    </w:r>
  </w:p>
  <w:p w14:paraId="0BCA3F50" w14:textId="77777777" w:rsidR="005D1740" w:rsidRDefault="005D17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F444B"/>
    <w:multiLevelType w:val="hybridMultilevel"/>
    <w:tmpl w:val="104EFBB6"/>
    <w:lvl w:ilvl="0" w:tplc="CE7CEDE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3201189">
    <w:abstractNumId w:val="12"/>
  </w:num>
  <w:num w:numId="2" w16cid:durableId="1421950667">
    <w:abstractNumId w:val="4"/>
  </w:num>
  <w:num w:numId="3" w16cid:durableId="443352991">
    <w:abstractNumId w:val="2"/>
  </w:num>
  <w:num w:numId="4" w16cid:durableId="110520836">
    <w:abstractNumId w:val="7"/>
  </w:num>
  <w:num w:numId="5" w16cid:durableId="2080252552">
    <w:abstractNumId w:val="0"/>
  </w:num>
  <w:num w:numId="6" w16cid:durableId="457993474">
    <w:abstractNumId w:val="15"/>
  </w:num>
  <w:num w:numId="7" w16cid:durableId="1351567271">
    <w:abstractNumId w:val="18"/>
  </w:num>
  <w:num w:numId="8" w16cid:durableId="2011323217">
    <w:abstractNumId w:val="3"/>
  </w:num>
  <w:num w:numId="9" w16cid:durableId="621883251">
    <w:abstractNumId w:val="10"/>
  </w:num>
  <w:num w:numId="10" w16cid:durableId="1977681742">
    <w:abstractNumId w:val="14"/>
  </w:num>
  <w:num w:numId="11" w16cid:durableId="1653480897">
    <w:abstractNumId w:val="9"/>
  </w:num>
  <w:num w:numId="12" w16cid:durableId="1176843352">
    <w:abstractNumId w:val="19"/>
  </w:num>
  <w:num w:numId="13" w16cid:durableId="1607620522">
    <w:abstractNumId w:val="8"/>
  </w:num>
  <w:num w:numId="14" w16cid:durableId="738943304">
    <w:abstractNumId w:val="1"/>
  </w:num>
  <w:num w:numId="15" w16cid:durableId="1578516405">
    <w:abstractNumId w:val="11"/>
  </w:num>
  <w:num w:numId="16" w16cid:durableId="1936282956">
    <w:abstractNumId w:val="17"/>
  </w:num>
  <w:num w:numId="17" w16cid:durableId="248658109">
    <w:abstractNumId w:val="16"/>
  </w:num>
  <w:num w:numId="18" w16cid:durableId="349530400">
    <w:abstractNumId w:val="5"/>
  </w:num>
  <w:num w:numId="19" w16cid:durableId="269707015">
    <w:abstractNumId w:val="6"/>
  </w:num>
  <w:num w:numId="20" w16cid:durableId="266668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DA"/>
    <w:rsid w:val="0002068B"/>
    <w:rsid w:val="000411EF"/>
    <w:rsid w:val="000667B5"/>
    <w:rsid w:val="000E5201"/>
    <w:rsid w:val="000E68B4"/>
    <w:rsid w:val="00116950"/>
    <w:rsid w:val="00140E2F"/>
    <w:rsid w:val="0014220B"/>
    <w:rsid w:val="00145CF4"/>
    <w:rsid w:val="0016204C"/>
    <w:rsid w:val="00166097"/>
    <w:rsid w:val="00170EE3"/>
    <w:rsid w:val="001B17AB"/>
    <w:rsid w:val="001D33B8"/>
    <w:rsid w:val="001E62EA"/>
    <w:rsid w:val="00223302"/>
    <w:rsid w:val="00250369"/>
    <w:rsid w:val="002D3747"/>
    <w:rsid w:val="002F7865"/>
    <w:rsid w:val="00302932"/>
    <w:rsid w:val="00304A89"/>
    <w:rsid w:val="00341BAC"/>
    <w:rsid w:val="00382CA4"/>
    <w:rsid w:val="003867EB"/>
    <w:rsid w:val="003A011F"/>
    <w:rsid w:val="003E4F28"/>
    <w:rsid w:val="003E5A47"/>
    <w:rsid w:val="004123FD"/>
    <w:rsid w:val="00450A84"/>
    <w:rsid w:val="004539C5"/>
    <w:rsid w:val="00454241"/>
    <w:rsid w:val="00472D7F"/>
    <w:rsid w:val="00490F04"/>
    <w:rsid w:val="004A5E76"/>
    <w:rsid w:val="004C56B1"/>
    <w:rsid w:val="00502F95"/>
    <w:rsid w:val="0050336B"/>
    <w:rsid w:val="00511762"/>
    <w:rsid w:val="00577B43"/>
    <w:rsid w:val="00581104"/>
    <w:rsid w:val="005A0AA9"/>
    <w:rsid w:val="005A58A6"/>
    <w:rsid w:val="005A6259"/>
    <w:rsid w:val="005B24E7"/>
    <w:rsid w:val="005D1740"/>
    <w:rsid w:val="005D61E3"/>
    <w:rsid w:val="00604817"/>
    <w:rsid w:val="006231E7"/>
    <w:rsid w:val="006519F8"/>
    <w:rsid w:val="006B23DB"/>
    <w:rsid w:val="00730090"/>
    <w:rsid w:val="0074062E"/>
    <w:rsid w:val="00747919"/>
    <w:rsid w:val="00761934"/>
    <w:rsid w:val="007E5CF1"/>
    <w:rsid w:val="0084525E"/>
    <w:rsid w:val="00847CA7"/>
    <w:rsid w:val="00864467"/>
    <w:rsid w:val="00867BC0"/>
    <w:rsid w:val="00894D03"/>
    <w:rsid w:val="008B38AA"/>
    <w:rsid w:val="008B7045"/>
    <w:rsid w:val="008C1254"/>
    <w:rsid w:val="008C1347"/>
    <w:rsid w:val="008F674C"/>
    <w:rsid w:val="00950282"/>
    <w:rsid w:val="0098450B"/>
    <w:rsid w:val="0098660E"/>
    <w:rsid w:val="00994F3C"/>
    <w:rsid w:val="009A3E19"/>
    <w:rsid w:val="009B0814"/>
    <w:rsid w:val="009B720D"/>
    <w:rsid w:val="009C0608"/>
    <w:rsid w:val="009E631B"/>
    <w:rsid w:val="00A314B9"/>
    <w:rsid w:val="00A476A0"/>
    <w:rsid w:val="00A63D56"/>
    <w:rsid w:val="00A854AF"/>
    <w:rsid w:val="00A963DA"/>
    <w:rsid w:val="00AB12DA"/>
    <w:rsid w:val="00AB6BEA"/>
    <w:rsid w:val="00AD1BD8"/>
    <w:rsid w:val="00AF7007"/>
    <w:rsid w:val="00B37E0C"/>
    <w:rsid w:val="00B412BE"/>
    <w:rsid w:val="00B41835"/>
    <w:rsid w:val="00B43AA5"/>
    <w:rsid w:val="00B6768E"/>
    <w:rsid w:val="00C1633C"/>
    <w:rsid w:val="00C218BF"/>
    <w:rsid w:val="00C63107"/>
    <w:rsid w:val="00C71996"/>
    <w:rsid w:val="00C872C9"/>
    <w:rsid w:val="00CA447C"/>
    <w:rsid w:val="00CF4960"/>
    <w:rsid w:val="00D0646D"/>
    <w:rsid w:val="00D11972"/>
    <w:rsid w:val="00D271C8"/>
    <w:rsid w:val="00D4690C"/>
    <w:rsid w:val="00D56ED6"/>
    <w:rsid w:val="00D75A8F"/>
    <w:rsid w:val="00DA22C4"/>
    <w:rsid w:val="00DB153A"/>
    <w:rsid w:val="00DE5B3B"/>
    <w:rsid w:val="00E037AA"/>
    <w:rsid w:val="00E104FD"/>
    <w:rsid w:val="00E50310"/>
    <w:rsid w:val="00E61ADE"/>
    <w:rsid w:val="00E65601"/>
    <w:rsid w:val="00E72E9B"/>
    <w:rsid w:val="00E8774A"/>
    <w:rsid w:val="00EA3D0C"/>
    <w:rsid w:val="00EE1BC1"/>
    <w:rsid w:val="00EE39D5"/>
    <w:rsid w:val="00F11137"/>
    <w:rsid w:val="00F40FC5"/>
    <w:rsid w:val="00F678A8"/>
    <w:rsid w:val="00F9297D"/>
    <w:rsid w:val="00FA369D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Katarina Ambrožič</cp:lastModifiedBy>
  <cp:revision>4</cp:revision>
  <cp:lastPrinted>2020-10-28T14:41:00Z</cp:lastPrinted>
  <dcterms:created xsi:type="dcterms:W3CDTF">2024-03-11T12:16:00Z</dcterms:created>
  <dcterms:modified xsi:type="dcterms:W3CDTF">2024-03-19T09:14:00Z</dcterms:modified>
</cp:coreProperties>
</file>