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2A" w:rsidRPr="004F5AEA" w:rsidRDefault="008E392A" w:rsidP="008E392A">
      <w:pPr>
        <w:spacing w:after="0" w:line="240" w:lineRule="auto"/>
        <w:jc w:val="center"/>
        <w:rPr>
          <w:b/>
        </w:rPr>
      </w:pPr>
      <w:r w:rsidRPr="004F5AEA">
        <w:rPr>
          <w:b/>
        </w:rPr>
        <w:t xml:space="preserve">P O S L O V N I K </w:t>
      </w:r>
    </w:p>
    <w:p w:rsidR="008E392A" w:rsidRPr="004F5AEA" w:rsidRDefault="008E392A" w:rsidP="008E392A">
      <w:pPr>
        <w:spacing w:after="0" w:line="240" w:lineRule="auto"/>
        <w:jc w:val="center"/>
        <w:rPr>
          <w:b/>
        </w:rPr>
      </w:pPr>
    </w:p>
    <w:p w:rsidR="008E392A" w:rsidRPr="004F5AEA" w:rsidRDefault="008E392A" w:rsidP="008E392A">
      <w:pPr>
        <w:spacing w:after="0" w:line="240" w:lineRule="auto"/>
        <w:jc w:val="center"/>
        <w:rPr>
          <w:b/>
        </w:rPr>
      </w:pPr>
      <w:r w:rsidRPr="004F5AEA">
        <w:rPr>
          <w:b/>
        </w:rPr>
        <w:t xml:space="preserve"> POSTOPKA IZB</w:t>
      </w:r>
      <w:r w:rsidR="005866D8" w:rsidRPr="004F5AEA">
        <w:rPr>
          <w:b/>
        </w:rPr>
        <w:t>O</w:t>
      </w:r>
      <w:r w:rsidRPr="004F5AEA">
        <w:rPr>
          <w:b/>
        </w:rPr>
        <w:t>R</w:t>
      </w:r>
      <w:r w:rsidR="005866D8" w:rsidRPr="004F5AEA">
        <w:rPr>
          <w:b/>
        </w:rPr>
        <w:t>A</w:t>
      </w:r>
      <w:r w:rsidRPr="004F5AEA">
        <w:rPr>
          <w:b/>
        </w:rPr>
        <w:t xml:space="preserve"> PREDSTAVNIKOV NEVLADNIH ORGANIZACIJ </w:t>
      </w:r>
    </w:p>
    <w:p w:rsidR="008E392A" w:rsidRPr="004F5AEA" w:rsidRDefault="008E392A" w:rsidP="008E392A">
      <w:pPr>
        <w:spacing w:after="0" w:line="240" w:lineRule="auto"/>
        <w:jc w:val="center"/>
        <w:rPr>
          <w:b/>
        </w:rPr>
      </w:pPr>
      <w:r w:rsidRPr="004F5AEA">
        <w:rPr>
          <w:b/>
        </w:rPr>
        <w:t>V SVET</w:t>
      </w:r>
      <w:r w:rsidR="002E492D" w:rsidRPr="004F5AEA">
        <w:rPr>
          <w:b/>
        </w:rPr>
        <w:t xml:space="preserve"> </w:t>
      </w:r>
      <w:r w:rsidR="004133A0">
        <w:rPr>
          <w:b/>
        </w:rPr>
        <w:t xml:space="preserve">NEVLADNIH ORGANIZACIJ </w:t>
      </w:r>
      <w:r w:rsidR="00311BA2">
        <w:rPr>
          <w:b/>
        </w:rPr>
        <w:t>SEVERNE PRIMORSKE</w:t>
      </w:r>
      <w:r w:rsidRPr="004F5AEA">
        <w:rPr>
          <w:b/>
        </w:rPr>
        <w:t xml:space="preserve"> </w:t>
      </w:r>
      <w:r w:rsidR="005E2120">
        <w:rPr>
          <w:b/>
        </w:rPr>
        <w:t xml:space="preserve">/ GORIŠKE STATISTIČNE REGIJE </w:t>
      </w:r>
    </w:p>
    <w:p w:rsidR="008E392A" w:rsidRPr="004F5AEA" w:rsidRDefault="008E392A" w:rsidP="008E392A">
      <w:pPr>
        <w:spacing w:after="0" w:line="240" w:lineRule="auto"/>
        <w:jc w:val="center"/>
        <w:rPr>
          <w:b/>
        </w:rPr>
      </w:pPr>
    </w:p>
    <w:p w:rsidR="008E392A" w:rsidRPr="004F5AEA" w:rsidRDefault="008E392A" w:rsidP="008E392A">
      <w:pPr>
        <w:spacing w:after="0" w:line="240" w:lineRule="auto"/>
        <w:jc w:val="center"/>
        <w:rPr>
          <w:b/>
        </w:rPr>
      </w:pPr>
    </w:p>
    <w:p w:rsidR="008E392A" w:rsidRPr="004F5AEA" w:rsidRDefault="008E392A" w:rsidP="008E392A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4F5AEA">
        <w:rPr>
          <w:b/>
        </w:rPr>
        <w:t>člen</w:t>
      </w:r>
    </w:p>
    <w:p w:rsidR="008E392A" w:rsidRPr="004F5AEA" w:rsidRDefault="008E392A" w:rsidP="008E392A">
      <w:pPr>
        <w:spacing w:after="0" w:line="240" w:lineRule="auto"/>
        <w:jc w:val="center"/>
        <w:rPr>
          <w:b/>
        </w:rPr>
      </w:pPr>
      <w:r w:rsidRPr="004F5AEA">
        <w:rPr>
          <w:b/>
        </w:rPr>
        <w:t>(</w:t>
      </w:r>
      <w:r w:rsidR="009C2CA2" w:rsidRPr="004F5AEA">
        <w:rPr>
          <w:b/>
        </w:rPr>
        <w:t>uvodne določbe</w:t>
      </w:r>
      <w:r w:rsidRPr="004F5AEA">
        <w:rPr>
          <w:b/>
        </w:rPr>
        <w:t>)</w:t>
      </w:r>
    </w:p>
    <w:p w:rsidR="008E392A" w:rsidRPr="004F5AEA" w:rsidRDefault="008E392A" w:rsidP="008E392A">
      <w:pPr>
        <w:spacing w:after="0" w:line="240" w:lineRule="auto"/>
        <w:rPr>
          <w:b/>
        </w:rPr>
      </w:pPr>
    </w:p>
    <w:p w:rsidR="008E392A" w:rsidRPr="004F5AEA" w:rsidRDefault="008E392A" w:rsidP="009C2CA2">
      <w:pPr>
        <w:numPr>
          <w:ilvl w:val="0"/>
          <w:numId w:val="4"/>
        </w:numPr>
        <w:tabs>
          <w:tab w:val="clear" w:pos="750"/>
        </w:tabs>
        <w:spacing w:after="0" w:line="240" w:lineRule="auto"/>
        <w:ind w:left="360"/>
        <w:jc w:val="both"/>
      </w:pPr>
      <w:r w:rsidRPr="004F5AEA">
        <w:t>Ta poslovnik ureja postopek izbor</w:t>
      </w:r>
      <w:r w:rsidR="00A70A42" w:rsidRPr="004F5AEA">
        <w:t>a</w:t>
      </w:r>
      <w:r w:rsidRPr="004F5AEA">
        <w:t xml:space="preserve"> predstavnikov </w:t>
      </w:r>
      <w:r w:rsidR="00550146" w:rsidRPr="004F5AEA">
        <w:t xml:space="preserve">in predstavnic </w:t>
      </w:r>
      <w:r w:rsidRPr="004F5AEA">
        <w:t xml:space="preserve">nevladnih organizacij </w:t>
      </w:r>
      <w:r w:rsidR="0028224E" w:rsidRPr="004F5AEA">
        <w:t xml:space="preserve">(v nadaljevanju </w:t>
      </w:r>
      <w:r w:rsidR="00967E20">
        <w:t xml:space="preserve">predstavnikov </w:t>
      </w:r>
      <w:r w:rsidR="0028224E" w:rsidRPr="004F5AEA">
        <w:t>NVO)</w:t>
      </w:r>
      <w:r w:rsidR="005B55AE" w:rsidRPr="004F5AEA">
        <w:t xml:space="preserve"> </w:t>
      </w:r>
      <w:r w:rsidR="00AC21B7">
        <w:t xml:space="preserve"> v </w:t>
      </w:r>
      <w:r w:rsidR="004133A0">
        <w:t>S</w:t>
      </w:r>
      <w:r w:rsidR="005B55AE" w:rsidRPr="004F5AEA">
        <w:t xml:space="preserve">vet </w:t>
      </w:r>
      <w:r w:rsidR="004133A0">
        <w:t>NVO Severne Primorske</w:t>
      </w:r>
      <w:r w:rsidR="005E2120">
        <w:t xml:space="preserve"> / Goriške statistične regije (v nadaljevanju Svet NVO Severne Primorske)</w:t>
      </w:r>
      <w:r w:rsidR="00550146" w:rsidRPr="004F5AEA">
        <w:t>.</w:t>
      </w:r>
    </w:p>
    <w:p w:rsidR="00077DDD" w:rsidRPr="004F5AEA" w:rsidRDefault="00077DDD" w:rsidP="00077DDD">
      <w:pPr>
        <w:spacing w:after="0" w:line="240" w:lineRule="auto"/>
        <w:ind w:left="-30"/>
        <w:jc w:val="both"/>
      </w:pPr>
    </w:p>
    <w:p w:rsidR="007944BD" w:rsidRPr="004F5AEA" w:rsidRDefault="009C2CA2" w:rsidP="009C2CA2">
      <w:pPr>
        <w:numPr>
          <w:ilvl w:val="0"/>
          <w:numId w:val="4"/>
        </w:numPr>
        <w:tabs>
          <w:tab w:val="clear" w:pos="750"/>
        </w:tabs>
        <w:spacing w:after="0" w:line="240" w:lineRule="auto"/>
        <w:ind w:left="360"/>
        <w:jc w:val="both"/>
      </w:pPr>
      <w:r w:rsidRPr="004F5AEA">
        <w:t xml:space="preserve">Postopek izbora predstavnika NVO iz prejšnjega odstavka vodi </w:t>
      </w:r>
      <w:r w:rsidR="00417156">
        <w:t>Ustanova Fundacija BiT Planota</w:t>
      </w:r>
      <w:r w:rsidR="004C1BC8" w:rsidRPr="004F5AEA">
        <w:t xml:space="preserve"> kot </w:t>
      </w:r>
      <w:r w:rsidR="007944BD" w:rsidRPr="0098338B">
        <w:t xml:space="preserve">Stičišče nevladnih organizacij </w:t>
      </w:r>
      <w:r w:rsidR="00AC21B7">
        <w:t>Severne Primorske</w:t>
      </w:r>
      <w:r w:rsidR="007944BD" w:rsidRPr="004F5AEA">
        <w:t xml:space="preserve"> (v nadaljevanju koordinator).</w:t>
      </w:r>
    </w:p>
    <w:p w:rsidR="00077DDD" w:rsidRPr="004F5AEA" w:rsidRDefault="00077DDD" w:rsidP="00077DDD">
      <w:pPr>
        <w:spacing w:after="0" w:line="240" w:lineRule="auto"/>
        <w:jc w:val="both"/>
      </w:pPr>
    </w:p>
    <w:p w:rsidR="00A227A1" w:rsidRPr="004F5AEA" w:rsidRDefault="00A227A1" w:rsidP="009C2CA2">
      <w:pPr>
        <w:numPr>
          <w:ilvl w:val="0"/>
          <w:numId w:val="4"/>
        </w:numPr>
        <w:tabs>
          <w:tab w:val="clear" w:pos="750"/>
        </w:tabs>
        <w:spacing w:after="0" w:line="240" w:lineRule="auto"/>
        <w:ind w:left="360"/>
        <w:jc w:val="both"/>
      </w:pPr>
      <w:r w:rsidRPr="004F5AEA">
        <w:t>Postopek izbora predstavnik</w:t>
      </w:r>
      <w:r w:rsidR="00DD14F7" w:rsidRPr="004F5AEA">
        <w:t>ov</w:t>
      </w:r>
      <w:r w:rsidRPr="004F5AEA">
        <w:t xml:space="preserve"> NVO se vodi po načelih javnosti,</w:t>
      </w:r>
      <w:r w:rsidR="00455CC1" w:rsidRPr="004F5AEA">
        <w:t xml:space="preserve"> preglednosti in enakopravnosti med nevladnimi organizacijami.</w:t>
      </w:r>
    </w:p>
    <w:p w:rsidR="007944BD" w:rsidRPr="004F5AEA" w:rsidRDefault="007944BD" w:rsidP="007944BD">
      <w:pPr>
        <w:spacing w:after="0" w:line="240" w:lineRule="auto"/>
        <w:jc w:val="both"/>
      </w:pPr>
    </w:p>
    <w:p w:rsidR="00550146" w:rsidRPr="004F5AEA" w:rsidRDefault="007944BD" w:rsidP="0028224E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bookmarkStart w:id="0" w:name="_Ref310937086"/>
      <w:r w:rsidRPr="004F5AEA">
        <w:rPr>
          <w:b/>
        </w:rPr>
        <w:t>č</w:t>
      </w:r>
      <w:r w:rsidR="00550146" w:rsidRPr="004F5AEA">
        <w:rPr>
          <w:b/>
        </w:rPr>
        <w:t>len</w:t>
      </w:r>
      <w:bookmarkEnd w:id="0"/>
    </w:p>
    <w:p w:rsidR="00550146" w:rsidRPr="004F5AEA" w:rsidRDefault="0028224E" w:rsidP="0028224E">
      <w:pPr>
        <w:spacing w:after="0" w:line="240" w:lineRule="auto"/>
        <w:ind w:left="360"/>
        <w:jc w:val="center"/>
        <w:rPr>
          <w:b/>
        </w:rPr>
      </w:pPr>
      <w:r w:rsidRPr="004F5AEA">
        <w:rPr>
          <w:b/>
        </w:rPr>
        <w:t>(</w:t>
      </w:r>
      <w:r w:rsidR="00B00BCA" w:rsidRPr="004F5AEA">
        <w:rPr>
          <w:b/>
        </w:rPr>
        <w:t>poziv</w:t>
      </w:r>
      <w:r w:rsidRPr="004F5AEA">
        <w:rPr>
          <w:b/>
        </w:rPr>
        <w:t>)</w:t>
      </w:r>
    </w:p>
    <w:p w:rsidR="00550146" w:rsidRPr="004F5AEA" w:rsidRDefault="00550146" w:rsidP="008E392A">
      <w:pPr>
        <w:spacing w:after="0" w:line="240" w:lineRule="auto"/>
        <w:jc w:val="both"/>
      </w:pPr>
    </w:p>
    <w:p w:rsidR="00C75711" w:rsidRDefault="0028224E" w:rsidP="00C75711">
      <w:pPr>
        <w:numPr>
          <w:ilvl w:val="0"/>
          <w:numId w:val="3"/>
        </w:numPr>
        <w:tabs>
          <w:tab w:val="clear" w:pos="357"/>
        </w:tabs>
        <w:spacing w:after="0" w:line="240" w:lineRule="auto"/>
        <w:ind w:left="360"/>
        <w:jc w:val="both"/>
      </w:pPr>
      <w:r w:rsidRPr="004F5AEA">
        <w:t>Postopek izb</w:t>
      </w:r>
      <w:r w:rsidR="00A70A42" w:rsidRPr="004F5AEA">
        <w:t>o</w:t>
      </w:r>
      <w:r w:rsidRPr="004F5AEA">
        <w:t>r</w:t>
      </w:r>
      <w:r w:rsidR="004E23D6" w:rsidRPr="004F5AEA">
        <w:t>a</w:t>
      </w:r>
      <w:r w:rsidRPr="004F5AEA">
        <w:t xml:space="preserve"> predstavnikov NVO se prične </w:t>
      </w:r>
      <w:r w:rsidR="00C75711" w:rsidRPr="004F5AEA">
        <w:t xml:space="preserve">s pozivom </w:t>
      </w:r>
      <w:r w:rsidRPr="004F5AEA">
        <w:t>koordinatorja</w:t>
      </w:r>
      <w:r w:rsidR="00C75711" w:rsidRPr="004F5AEA">
        <w:t xml:space="preserve"> nevladnim orga</w:t>
      </w:r>
      <w:r w:rsidR="00330F6C">
        <w:t xml:space="preserve">nizacijam. </w:t>
      </w:r>
      <w:r w:rsidR="00C75711" w:rsidRPr="004F5AEA">
        <w:t xml:space="preserve"> </w:t>
      </w:r>
      <w:r w:rsidR="005B55AE" w:rsidRPr="004F5AEA">
        <w:t xml:space="preserve"> </w:t>
      </w:r>
    </w:p>
    <w:p w:rsidR="00330F6C" w:rsidRPr="004F5AEA" w:rsidRDefault="00330F6C" w:rsidP="00330F6C">
      <w:pPr>
        <w:spacing w:after="0" w:line="240" w:lineRule="auto"/>
        <w:ind w:left="360"/>
        <w:jc w:val="both"/>
      </w:pPr>
    </w:p>
    <w:p w:rsidR="00C75711" w:rsidRPr="004F5AEA" w:rsidRDefault="00C75711" w:rsidP="007944BD">
      <w:pPr>
        <w:numPr>
          <w:ilvl w:val="0"/>
          <w:numId w:val="3"/>
        </w:numPr>
        <w:tabs>
          <w:tab w:val="clear" w:pos="357"/>
        </w:tabs>
        <w:spacing w:after="0" w:line="240" w:lineRule="auto"/>
        <w:ind w:left="360"/>
        <w:jc w:val="both"/>
      </w:pPr>
      <w:r w:rsidRPr="004F5AEA">
        <w:t>Poziv iz prejšnjega odstavka vsebuje najmanj:</w:t>
      </w:r>
    </w:p>
    <w:p w:rsidR="00C75711" w:rsidRPr="004F5AEA" w:rsidRDefault="00C75711" w:rsidP="00C75711">
      <w:pPr>
        <w:spacing w:after="0" w:line="240" w:lineRule="auto"/>
        <w:jc w:val="both"/>
      </w:pPr>
    </w:p>
    <w:p w:rsidR="00C75711" w:rsidRPr="004F5AEA" w:rsidRDefault="00C75711" w:rsidP="00C75711">
      <w:pPr>
        <w:numPr>
          <w:ilvl w:val="0"/>
          <w:numId w:val="10"/>
        </w:numPr>
        <w:spacing w:after="0" w:line="240" w:lineRule="auto"/>
        <w:jc w:val="both"/>
      </w:pPr>
      <w:r w:rsidRPr="004F5AEA">
        <w:t>poziv nevladnim organizacij</w:t>
      </w:r>
      <w:r w:rsidR="00896604" w:rsidRPr="004F5AEA">
        <w:t>am</w:t>
      </w:r>
      <w:r w:rsidRPr="004F5AEA">
        <w:t>, da sodelujejo v postopku kot predlagatelji kandidatov ali kandidatk za predstavnike NVO (v nadaljevanju kandidat),</w:t>
      </w:r>
    </w:p>
    <w:p w:rsidR="00A062E0" w:rsidRDefault="00C75711" w:rsidP="00A062E0">
      <w:pPr>
        <w:numPr>
          <w:ilvl w:val="0"/>
          <w:numId w:val="10"/>
        </w:numPr>
        <w:spacing w:after="0" w:line="240" w:lineRule="auto"/>
        <w:jc w:val="both"/>
      </w:pPr>
      <w:r w:rsidRPr="004F5AEA">
        <w:t>navedbo območij upravnih enot, v katerih morajo imeti nevladn</w:t>
      </w:r>
      <w:r w:rsidR="00A062E0" w:rsidRPr="004F5AEA">
        <w:t>a</w:t>
      </w:r>
      <w:r w:rsidRPr="004F5AEA">
        <w:t xml:space="preserve"> organizacij</w:t>
      </w:r>
      <w:r w:rsidR="00A062E0" w:rsidRPr="004F5AEA">
        <w:t>a</w:t>
      </w:r>
      <w:r w:rsidRPr="004F5AEA">
        <w:t xml:space="preserve"> sedež, </w:t>
      </w:r>
      <w:r w:rsidR="00896604" w:rsidRPr="004F5AEA">
        <w:t xml:space="preserve">da lahko </w:t>
      </w:r>
      <w:r w:rsidR="00843C7A" w:rsidRPr="004F5AEA">
        <w:t>predlaga kandidata</w:t>
      </w:r>
      <w:r w:rsidR="005866D8" w:rsidRPr="004F5AEA">
        <w:t>,</w:t>
      </w:r>
      <w:r w:rsidR="00A062E0" w:rsidRPr="004F5AEA">
        <w:t xml:space="preserve"> </w:t>
      </w:r>
    </w:p>
    <w:p w:rsidR="00215D5A" w:rsidRPr="004F5AEA" w:rsidRDefault="00215D5A" w:rsidP="00A062E0">
      <w:pPr>
        <w:numPr>
          <w:ilvl w:val="0"/>
          <w:numId w:val="10"/>
        </w:numPr>
        <w:spacing w:after="0" w:line="240" w:lineRule="auto"/>
        <w:jc w:val="both"/>
      </w:pPr>
      <w:r w:rsidRPr="004F5AEA">
        <w:t xml:space="preserve">navedbo števila predstavnikov NVO v </w:t>
      </w:r>
      <w:r>
        <w:t>S</w:t>
      </w:r>
      <w:r w:rsidRPr="004F5AEA">
        <w:t xml:space="preserve">vetu </w:t>
      </w:r>
      <w:r>
        <w:t xml:space="preserve">NVO Severne Primorske </w:t>
      </w:r>
      <w:r w:rsidRPr="004F5AEA">
        <w:t xml:space="preserve">(v nadaljevanju </w:t>
      </w:r>
      <w:r>
        <w:t>svet NVO</w:t>
      </w:r>
      <w:r w:rsidRPr="004F5AEA">
        <w:t>), ki se volijo</w:t>
      </w:r>
      <w:r>
        <w:t xml:space="preserve"> na območju posamezne upravne enote</w:t>
      </w:r>
    </w:p>
    <w:p w:rsidR="00C75711" w:rsidRPr="004F5AEA" w:rsidRDefault="00C75711" w:rsidP="00C75711">
      <w:pPr>
        <w:numPr>
          <w:ilvl w:val="0"/>
          <w:numId w:val="10"/>
        </w:numPr>
        <w:spacing w:after="0" w:line="240" w:lineRule="auto"/>
        <w:jc w:val="both"/>
      </w:pPr>
      <w:r w:rsidRPr="004F5AEA">
        <w:t>obrazec za predlaganje kandidatov,</w:t>
      </w:r>
    </w:p>
    <w:p w:rsidR="00C75711" w:rsidRPr="004F5AEA" w:rsidRDefault="00B15B85" w:rsidP="00C75711">
      <w:pPr>
        <w:numPr>
          <w:ilvl w:val="0"/>
          <w:numId w:val="10"/>
        </w:numPr>
        <w:spacing w:after="0" w:line="240" w:lineRule="auto"/>
        <w:jc w:val="both"/>
      </w:pPr>
      <w:r w:rsidRPr="004F5AEA">
        <w:t>datum</w:t>
      </w:r>
      <w:r w:rsidR="00C805C7">
        <w:t>,</w:t>
      </w:r>
      <w:r w:rsidR="00C75711" w:rsidRPr="004F5AEA">
        <w:t xml:space="preserve"> do katerega se zbirajo predlogi za kandidate,</w:t>
      </w:r>
      <w:r w:rsidRPr="004F5AEA">
        <w:t xml:space="preserve"> ki ne sme biti pred potekom 15 dni od objave poziva,</w:t>
      </w:r>
    </w:p>
    <w:p w:rsidR="00B15B85" w:rsidRPr="004F5AEA" w:rsidRDefault="00B15B85" w:rsidP="00C75711">
      <w:pPr>
        <w:numPr>
          <w:ilvl w:val="0"/>
          <w:numId w:val="10"/>
        </w:numPr>
        <w:spacing w:after="0" w:line="240" w:lineRule="auto"/>
        <w:jc w:val="both"/>
      </w:pPr>
      <w:r w:rsidRPr="004F5AEA">
        <w:t xml:space="preserve">naslovne podatke za  </w:t>
      </w:r>
      <w:r w:rsidR="005866D8" w:rsidRPr="004F5AEA">
        <w:t>pošiljanje p</w:t>
      </w:r>
      <w:r w:rsidRPr="004F5AEA">
        <w:t>redlogov za kandidate (poštni naslov, elektronski naslov, fax številka</w:t>
      </w:r>
      <w:r w:rsidR="005866D8" w:rsidRPr="004F5AEA">
        <w:t xml:space="preserve"> in</w:t>
      </w:r>
      <w:r w:rsidRPr="004F5AEA">
        <w:t xml:space="preserve"> uradne ure za ose</w:t>
      </w:r>
      <w:r w:rsidR="008F6582" w:rsidRPr="004F5AEA">
        <w:t>bno vročitev pri koordinatorju)</w:t>
      </w:r>
      <w:r w:rsidR="004E23D6" w:rsidRPr="004F5AEA">
        <w:t>.</w:t>
      </w:r>
    </w:p>
    <w:p w:rsidR="00B15B85" w:rsidRPr="004F5AEA" w:rsidRDefault="00B15B85" w:rsidP="00B15B85">
      <w:pPr>
        <w:spacing w:after="0" w:line="240" w:lineRule="auto"/>
        <w:jc w:val="both"/>
      </w:pPr>
    </w:p>
    <w:p w:rsidR="00C75711" w:rsidRPr="004F5AEA" w:rsidRDefault="00C75711" w:rsidP="00C75711">
      <w:pPr>
        <w:numPr>
          <w:ilvl w:val="0"/>
          <w:numId w:val="3"/>
        </w:numPr>
        <w:tabs>
          <w:tab w:val="clear" w:pos="357"/>
        </w:tabs>
        <w:spacing w:after="0" w:line="240" w:lineRule="auto"/>
        <w:ind w:left="360"/>
        <w:jc w:val="both"/>
      </w:pPr>
      <w:r w:rsidRPr="004F5AEA">
        <w:t xml:space="preserve">Ob izdaji poziva koordinator imenuje </w:t>
      </w:r>
      <w:r w:rsidR="008F6582" w:rsidRPr="004F5AEA">
        <w:t xml:space="preserve">vodjo postopka izbora in dve osebi, ki skupaj sestavljajo  </w:t>
      </w:r>
      <w:r w:rsidRPr="004F5AEA">
        <w:t>komisij</w:t>
      </w:r>
      <w:r w:rsidR="004E23D6" w:rsidRPr="004F5AEA">
        <w:t>o</w:t>
      </w:r>
      <w:r w:rsidRPr="004F5AEA">
        <w:t>, ki vodi postopek izbora predstavnika NVO v skladu s tem poslov</w:t>
      </w:r>
      <w:r w:rsidR="008F6582" w:rsidRPr="004F5AEA">
        <w:t>nikom (v nadaljevanju komisija).</w:t>
      </w:r>
      <w:r w:rsidR="00877DAF">
        <w:t xml:space="preserve"> Člani komisije ne smejo biti člani vodstva organizacij predlagateljic in ne smejo sodelovati v kandidacijskem postopku</w:t>
      </w:r>
      <w:r w:rsidR="001937F0">
        <w:t xml:space="preserve">. </w:t>
      </w:r>
    </w:p>
    <w:p w:rsidR="00285579" w:rsidRPr="004F5AEA" w:rsidRDefault="00285579" w:rsidP="00285579">
      <w:pPr>
        <w:spacing w:after="0" w:line="240" w:lineRule="auto"/>
        <w:jc w:val="both"/>
      </w:pPr>
    </w:p>
    <w:p w:rsidR="00C75711" w:rsidRPr="004F5AEA" w:rsidRDefault="00285579" w:rsidP="00285579">
      <w:pPr>
        <w:numPr>
          <w:ilvl w:val="0"/>
          <w:numId w:val="3"/>
        </w:numPr>
        <w:tabs>
          <w:tab w:val="clear" w:pos="357"/>
        </w:tabs>
        <w:spacing w:after="0" w:line="240" w:lineRule="auto"/>
        <w:ind w:left="360"/>
        <w:jc w:val="both"/>
      </w:pPr>
      <w:r w:rsidRPr="004F5AEA">
        <w:t xml:space="preserve">O pozivu </w:t>
      </w:r>
      <w:r w:rsidR="00840961">
        <w:t xml:space="preserve">vodja postopka </w:t>
      </w:r>
      <w:r w:rsidRPr="004F5AEA">
        <w:t>na običajen način obvesti nevladne organizacije in ga objavi na spletni strani koordinatorja.</w:t>
      </w:r>
    </w:p>
    <w:p w:rsidR="00EC774F" w:rsidRDefault="00EC774F" w:rsidP="00A227A1">
      <w:pPr>
        <w:spacing w:after="0" w:line="240" w:lineRule="auto"/>
        <w:jc w:val="both"/>
      </w:pPr>
    </w:p>
    <w:p w:rsidR="00B15B85" w:rsidRPr="004F5AEA" w:rsidRDefault="00B15B85" w:rsidP="00B15B85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4F5AEA">
        <w:rPr>
          <w:b/>
        </w:rPr>
        <w:t>člen</w:t>
      </w:r>
    </w:p>
    <w:p w:rsidR="007944BD" w:rsidRPr="004F5AEA" w:rsidRDefault="00B15B85" w:rsidP="00B15B85">
      <w:pPr>
        <w:spacing w:after="0" w:line="240" w:lineRule="auto"/>
        <w:ind w:left="360"/>
        <w:jc w:val="center"/>
        <w:rPr>
          <w:b/>
        </w:rPr>
      </w:pPr>
      <w:r w:rsidRPr="004F5AEA">
        <w:rPr>
          <w:b/>
        </w:rPr>
        <w:t>(obrazec za predlaganje kandidatov)</w:t>
      </w:r>
    </w:p>
    <w:p w:rsidR="00B15B85" w:rsidRPr="004F5AEA" w:rsidRDefault="00B15B85" w:rsidP="00B15B85">
      <w:pPr>
        <w:spacing w:after="0" w:line="240" w:lineRule="auto"/>
        <w:ind w:left="360"/>
        <w:rPr>
          <w:b/>
        </w:rPr>
      </w:pPr>
    </w:p>
    <w:p w:rsidR="00B15B85" w:rsidRPr="004F5AEA" w:rsidRDefault="00B15B85" w:rsidP="00EE2F6A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360"/>
        <w:jc w:val="both"/>
      </w:pPr>
      <w:r w:rsidRPr="004F5AEA">
        <w:t xml:space="preserve">Obrazec za predlaganje kandidatov, ki je del poziva iz </w:t>
      </w:r>
      <w:fldSimple w:instr=" REF _Ref310937086 \r \h  \* MERGEFORMAT ">
        <w:r w:rsidR="00C805C7">
          <w:t>2</w:t>
        </w:r>
      </w:fldSimple>
      <w:r w:rsidRPr="004F5AEA">
        <w:t>. člena tega poslovnika</w:t>
      </w:r>
      <w:r w:rsidR="005866D8" w:rsidRPr="004F5AEA">
        <w:t xml:space="preserve">, </w:t>
      </w:r>
      <w:r w:rsidRPr="004F5AEA">
        <w:t>obsega najmanj sledeče rubrike:</w:t>
      </w:r>
    </w:p>
    <w:p w:rsidR="00B15B85" w:rsidRPr="004F5AEA" w:rsidRDefault="00B15B85" w:rsidP="00B15B85">
      <w:pPr>
        <w:spacing w:after="0" w:line="240" w:lineRule="auto"/>
        <w:ind w:left="360"/>
      </w:pPr>
    </w:p>
    <w:p w:rsidR="00B15B85" w:rsidRPr="004F5AEA" w:rsidRDefault="00B15B85" w:rsidP="00B15B85">
      <w:pPr>
        <w:numPr>
          <w:ilvl w:val="0"/>
          <w:numId w:val="10"/>
        </w:numPr>
        <w:spacing w:after="0" w:line="240" w:lineRule="auto"/>
        <w:jc w:val="both"/>
      </w:pPr>
      <w:r w:rsidRPr="004F5AEA">
        <w:t>osnovn</w:t>
      </w:r>
      <w:r w:rsidR="002163DF" w:rsidRPr="004F5AEA">
        <w:t>i</w:t>
      </w:r>
      <w:r w:rsidRPr="004F5AEA">
        <w:t xml:space="preserve"> podatk</w:t>
      </w:r>
      <w:r w:rsidR="002163DF" w:rsidRPr="004F5AEA">
        <w:t>i</w:t>
      </w:r>
      <w:r w:rsidRPr="004F5AEA">
        <w:t xml:space="preserve"> o nevladni organizaciji, ki kandidata predlaga (registrirano ime, poslovni </w:t>
      </w:r>
      <w:r w:rsidR="00843C7A" w:rsidRPr="004F5AEA">
        <w:t>naslov</w:t>
      </w:r>
      <w:r w:rsidRPr="004F5AEA">
        <w:t>, kontakt</w:t>
      </w:r>
      <w:r w:rsidR="00843C7A" w:rsidRPr="004F5AEA">
        <w:t>n</w:t>
      </w:r>
      <w:r w:rsidRPr="004F5AEA">
        <w:t>i podatki za namene vodenja postopka izbora po tem poslovniku)</w:t>
      </w:r>
      <w:r w:rsidR="00896604" w:rsidRPr="004F5AEA">
        <w:t>,</w:t>
      </w:r>
    </w:p>
    <w:p w:rsidR="00BE256D" w:rsidRPr="004F5AEA" w:rsidRDefault="00BE256D" w:rsidP="00B15B85">
      <w:pPr>
        <w:numPr>
          <w:ilvl w:val="0"/>
          <w:numId w:val="10"/>
        </w:numPr>
        <w:spacing w:after="0" w:line="240" w:lineRule="auto"/>
        <w:jc w:val="both"/>
      </w:pPr>
      <w:r w:rsidRPr="004F5AEA">
        <w:t>navedb</w:t>
      </w:r>
      <w:r w:rsidR="00C805C7">
        <w:t>o</w:t>
      </w:r>
      <w:r w:rsidRPr="004F5AEA">
        <w:t xml:space="preserve"> upravne enote, na </w:t>
      </w:r>
      <w:r w:rsidR="00C805C7">
        <w:t xml:space="preserve">območju </w:t>
      </w:r>
      <w:r w:rsidRPr="004F5AEA">
        <w:t>kater</w:t>
      </w:r>
      <w:r w:rsidR="00C805C7">
        <w:t>e</w:t>
      </w:r>
      <w:r w:rsidRPr="004F5AEA">
        <w:t xml:space="preserve"> </w:t>
      </w:r>
      <w:r w:rsidR="00AC6096" w:rsidRPr="004F5AEA">
        <w:t xml:space="preserve">ima nevladna organizacija sedež in </w:t>
      </w:r>
      <w:r w:rsidR="00A062E0" w:rsidRPr="004F5AEA">
        <w:t xml:space="preserve">s tem območja, </w:t>
      </w:r>
      <w:r w:rsidR="00AC6096" w:rsidRPr="004F5AEA">
        <w:t xml:space="preserve">ki </w:t>
      </w:r>
      <w:r w:rsidR="00843C7A" w:rsidRPr="004F5AEA">
        <w:t xml:space="preserve">bi ga </w:t>
      </w:r>
      <w:r w:rsidR="00AC6096" w:rsidRPr="004F5AEA">
        <w:t xml:space="preserve"> </w:t>
      </w:r>
      <w:r w:rsidR="00843C7A" w:rsidRPr="004F5AEA">
        <w:t xml:space="preserve">predlagani </w:t>
      </w:r>
      <w:r w:rsidR="00AC6096" w:rsidRPr="004F5AEA">
        <w:t xml:space="preserve">kandidat zastopal, </w:t>
      </w:r>
    </w:p>
    <w:p w:rsidR="00B15B85" w:rsidRPr="004F5AEA" w:rsidRDefault="00686389" w:rsidP="00B15B85">
      <w:pPr>
        <w:numPr>
          <w:ilvl w:val="0"/>
          <w:numId w:val="10"/>
        </w:numPr>
        <w:spacing w:after="0" w:line="240" w:lineRule="auto"/>
        <w:jc w:val="both"/>
      </w:pPr>
      <w:r w:rsidRPr="00686389">
        <w:t>žig</w:t>
      </w:r>
      <w:r w:rsidR="00B15B85" w:rsidRPr="004F5AEA">
        <w:t xml:space="preserve"> nevladne organizacije in podpis zastopnika nevladne organizacije, ki kandidata predlaga</w:t>
      </w:r>
      <w:r w:rsidR="00953F34">
        <w:t xml:space="preserve"> (v kolikor nevladna organizacija posluje z </w:t>
      </w:r>
      <w:r>
        <w:t>žig</w:t>
      </w:r>
      <w:r w:rsidR="00953F34">
        <w:t>om)</w:t>
      </w:r>
      <w:r w:rsidR="00B15B85" w:rsidRPr="004F5AEA">
        <w:t>,</w:t>
      </w:r>
    </w:p>
    <w:p w:rsidR="00B15B85" w:rsidRPr="004F5AEA" w:rsidRDefault="00B15B85" w:rsidP="00B15B85">
      <w:pPr>
        <w:numPr>
          <w:ilvl w:val="0"/>
          <w:numId w:val="10"/>
        </w:numPr>
        <w:spacing w:after="0" w:line="240" w:lineRule="auto"/>
        <w:jc w:val="both"/>
      </w:pPr>
      <w:r w:rsidRPr="004F5AEA">
        <w:t>ime in priimek zastopnika, ki bo nevladno organizacijo zastopal v postopku izbora po tem poslovniku</w:t>
      </w:r>
      <w:r w:rsidR="00843C7A" w:rsidRPr="004F5AEA">
        <w:t>,</w:t>
      </w:r>
    </w:p>
    <w:p w:rsidR="00B15B85" w:rsidRPr="004F5AEA" w:rsidRDefault="00B15B85" w:rsidP="00B15B85">
      <w:pPr>
        <w:numPr>
          <w:ilvl w:val="0"/>
          <w:numId w:val="10"/>
        </w:numPr>
        <w:spacing w:after="0" w:line="240" w:lineRule="auto"/>
      </w:pPr>
      <w:r w:rsidRPr="004F5AEA">
        <w:t>ime in priimek kandidata za predstavnika NVO,</w:t>
      </w:r>
    </w:p>
    <w:p w:rsidR="00B15B85" w:rsidRPr="004F5AEA" w:rsidRDefault="00B15B85" w:rsidP="00B15B85">
      <w:pPr>
        <w:numPr>
          <w:ilvl w:val="0"/>
          <w:numId w:val="10"/>
        </w:numPr>
        <w:spacing w:after="0" w:line="240" w:lineRule="auto"/>
      </w:pPr>
      <w:r w:rsidRPr="004F5AEA">
        <w:t>kratka predstavitev kandidata</w:t>
      </w:r>
      <w:r w:rsidR="00843C7A" w:rsidRPr="004F5AEA">
        <w:t>,</w:t>
      </w:r>
    </w:p>
    <w:p w:rsidR="00B15B85" w:rsidRPr="004F5AEA" w:rsidRDefault="00B15B85" w:rsidP="00B15B85">
      <w:pPr>
        <w:numPr>
          <w:ilvl w:val="0"/>
          <w:numId w:val="10"/>
        </w:numPr>
        <w:spacing w:after="0" w:line="240" w:lineRule="auto"/>
      </w:pPr>
      <w:r w:rsidRPr="004F5AEA">
        <w:t>soglasje kandidata k predlogu</w:t>
      </w:r>
      <w:r w:rsidR="00843C7A" w:rsidRPr="004F5AEA">
        <w:t>.</w:t>
      </w:r>
    </w:p>
    <w:p w:rsidR="00B15B85" w:rsidRPr="004F5AEA" w:rsidRDefault="00B15B85" w:rsidP="00B15B85">
      <w:pPr>
        <w:spacing w:after="0" w:line="240" w:lineRule="auto"/>
      </w:pPr>
    </w:p>
    <w:p w:rsidR="00B15B85" w:rsidRPr="004F5AEA" w:rsidRDefault="00B15B85" w:rsidP="00B15B85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360"/>
      </w:pPr>
      <w:r w:rsidRPr="004F5AEA">
        <w:t>Na obrazc</w:t>
      </w:r>
      <w:r w:rsidR="002163DF" w:rsidRPr="004F5AEA">
        <w:t>u</w:t>
      </w:r>
      <w:r w:rsidRPr="004F5AEA">
        <w:t xml:space="preserve"> za predlaganje kandidata se navede tudi sledeča pojasnila:</w:t>
      </w:r>
    </w:p>
    <w:p w:rsidR="00B15B85" w:rsidRPr="004F5AEA" w:rsidRDefault="00B15B85" w:rsidP="00B15B85">
      <w:pPr>
        <w:spacing w:after="0" w:line="240" w:lineRule="auto"/>
      </w:pPr>
    </w:p>
    <w:p w:rsidR="008F6582" w:rsidRPr="004F5AEA" w:rsidRDefault="008F6582" w:rsidP="004E23D6">
      <w:pPr>
        <w:numPr>
          <w:ilvl w:val="0"/>
          <w:numId w:val="10"/>
        </w:numPr>
        <w:spacing w:after="0" w:line="240" w:lineRule="auto"/>
        <w:jc w:val="both"/>
      </w:pPr>
      <w:r w:rsidRPr="004F5AEA">
        <w:t>da lahko sodelujejo samo nevladne organizacije, ki imajo sedež v enem od območij upravnih enot</w:t>
      </w:r>
      <w:r w:rsidR="00896604" w:rsidRPr="004F5AEA">
        <w:t>, navedenih v</w:t>
      </w:r>
      <w:r w:rsidRPr="004F5AEA">
        <w:t xml:space="preserve"> poziv</w:t>
      </w:r>
      <w:r w:rsidR="00896604" w:rsidRPr="004F5AEA">
        <w:t>u,</w:t>
      </w:r>
      <w:r w:rsidRPr="004F5AEA">
        <w:t xml:space="preserve"> </w:t>
      </w:r>
    </w:p>
    <w:p w:rsidR="00B15B85" w:rsidRPr="004F5AEA" w:rsidRDefault="005F6C67" w:rsidP="00896604">
      <w:pPr>
        <w:numPr>
          <w:ilvl w:val="0"/>
          <w:numId w:val="10"/>
        </w:numPr>
        <w:spacing w:after="0" w:line="240" w:lineRule="auto"/>
        <w:jc w:val="both"/>
      </w:pPr>
      <w:r w:rsidRPr="004F5AEA">
        <w:t xml:space="preserve">da ni potrebno, da nevladno organizacijo v postopku izbora zastopa njej zakoniti zastopnik, temveč </w:t>
      </w:r>
      <w:r w:rsidR="005866D8" w:rsidRPr="004F5AEA">
        <w:t xml:space="preserve">jo </w:t>
      </w:r>
      <w:r w:rsidRPr="004F5AEA">
        <w:t xml:space="preserve">lahko </w:t>
      </w:r>
      <w:r w:rsidR="005866D8" w:rsidRPr="004F5AEA">
        <w:t xml:space="preserve">zastopa </w:t>
      </w:r>
      <w:r w:rsidRPr="004F5AEA">
        <w:t>tudi druga pooblaščena oseba,</w:t>
      </w:r>
    </w:p>
    <w:p w:rsidR="005F6C67" w:rsidRPr="000952F7" w:rsidRDefault="005F6C67" w:rsidP="00B15B85">
      <w:pPr>
        <w:numPr>
          <w:ilvl w:val="0"/>
          <w:numId w:val="10"/>
        </w:numPr>
        <w:spacing w:after="0" w:line="240" w:lineRule="auto"/>
      </w:pPr>
      <w:r w:rsidRPr="004F5AEA">
        <w:t xml:space="preserve">da je lahko </w:t>
      </w:r>
      <w:r w:rsidRPr="000952F7">
        <w:t>zastopnik nevladne organizacije</w:t>
      </w:r>
      <w:r w:rsidR="005866D8" w:rsidRPr="000952F7">
        <w:t xml:space="preserve"> i</w:t>
      </w:r>
      <w:r w:rsidR="000D012E" w:rsidRPr="000952F7">
        <w:t>n kandidat</w:t>
      </w:r>
      <w:r w:rsidR="002163DF" w:rsidRPr="000952F7">
        <w:t>,</w:t>
      </w:r>
      <w:r w:rsidR="000D012E" w:rsidRPr="000952F7">
        <w:t xml:space="preserve"> ista oseba,</w:t>
      </w:r>
    </w:p>
    <w:p w:rsidR="00B15B85" w:rsidRPr="004F5AEA" w:rsidRDefault="000D012E" w:rsidP="00232D86">
      <w:pPr>
        <w:numPr>
          <w:ilvl w:val="0"/>
          <w:numId w:val="10"/>
        </w:numPr>
        <w:spacing w:after="0" w:line="240" w:lineRule="auto"/>
        <w:jc w:val="both"/>
      </w:pPr>
      <w:r w:rsidRPr="000952F7">
        <w:t xml:space="preserve">da se bo </w:t>
      </w:r>
      <w:r w:rsidR="00232D86" w:rsidRPr="000952F7">
        <w:t>domnevalo</w:t>
      </w:r>
      <w:r w:rsidRPr="000952F7">
        <w:t>, da je kandidat odpovedal kandidaturi</w:t>
      </w:r>
      <w:r w:rsidR="005866D8" w:rsidRPr="000952F7">
        <w:t>,</w:t>
      </w:r>
      <w:r w:rsidRPr="000952F7">
        <w:t xml:space="preserve"> v kolikor </w:t>
      </w:r>
      <w:r w:rsidR="00232D86" w:rsidRPr="000952F7">
        <w:t>ne bo prisoten na predstavitvi kandidatov</w:t>
      </w:r>
      <w:r w:rsidR="005866D8" w:rsidRPr="000952F7">
        <w:t xml:space="preserve"> na kateri </w:t>
      </w:r>
      <w:r w:rsidR="00232D86" w:rsidRPr="000952F7">
        <w:t xml:space="preserve">bo med prisotnimi kandidati prišlo do imenovanja </w:t>
      </w:r>
      <w:r w:rsidRPr="000952F7">
        <w:t>s soglasjem</w:t>
      </w:r>
      <w:r w:rsidR="00232D86" w:rsidRPr="000952F7">
        <w:t xml:space="preserve"> po</w:t>
      </w:r>
      <w:r w:rsidR="002163DF" w:rsidRPr="000952F7">
        <w:t xml:space="preserve"> </w:t>
      </w:r>
      <w:r w:rsidR="000952F7" w:rsidRPr="000952F7">
        <w:t>7</w:t>
      </w:r>
      <w:r w:rsidR="00232D86" w:rsidRPr="000952F7">
        <w:t>. členu tega poslovnika</w:t>
      </w:r>
      <w:r w:rsidR="005866D8" w:rsidRPr="000952F7">
        <w:t>, razen če bo do začetka predstavitve vod</w:t>
      </w:r>
      <w:r w:rsidR="00840961" w:rsidRPr="000952F7">
        <w:t>j</w:t>
      </w:r>
      <w:r w:rsidR="005866D8" w:rsidRPr="000952F7">
        <w:t>i po</w:t>
      </w:r>
      <w:r w:rsidR="00840961" w:rsidRPr="000952F7">
        <w:t>s</w:t>
      </w:r>
      <w:r w:rsidR="005866D8" w:rsidRPr="000952F7">
        <w:t>topka sporočil, da zanj ta domneva</w:t>
      </w:r>
      <w:r w:rsidR="005866D8" w:rsidRPr="004F5AEA">
        <w:t xml:space="preserve"> ne velja.</w:t>
      </w:r>
    </w:p>
    <w:p w:rsidR="0016143B" w:rsidRDefault="0016143B" w:rsidP="00232D86">
      <w:pPr>
        <w:spacing w:after="0" w:line="240" w:lineRule="auto"/>
        <w:ind w:left="360"/>
        <w:jc w:val="both"/>
      </w:pPr>
    </w:p>
    <w:p w:rsidR="00AC29DA" w:rsidRPr="004F5AEA" w:rsidRDefault="00AC29DA" w:rsidP="00232D86">
      <w:pPr>
        <w:spacing w:after="0" w:line="240" w:lineRule="auto"/>
        <w:ind w:left="360"/>
        <w:jc w:val="both"/>
      </w:pPr>
    </w:p>
    <w:p w:rsidR="00B15B85" w:rsidRPr="004F5AEA" w:rsidRDefault="005F6C67" w:rsidP="005F6C67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4F5AEA">
        <w:rPr>
          <w:b/>
        </w:rPr>
        <w:t>člen</w:t>
      </w:r>
    </w:p>
    <w:p w:rsidR="005F6C67" w:rsidRPr="004F5AEA" w:rsidRDefault="005F6C67" w:rsidP="005F6C67">
      <w:pPr>
        <w:spacing w:after="0" w:line="240" w:lineRule="auto"/>
        <w:ind w:left="360"/>
        <w:jc w:val="center"/>
        <w:rPr>
          <w:b/>
        </w:rPr>
      </w:pPr>
      <w:r w:rsidRPr="004F5AEA">
        <w:rPr>
          <w:b/>
        </w:rPr>
        <w:t>(zbiranje predlogov za kandidate</w:t>
      </w:r>
      <w:r w:rsidR="00DA147A" w:rsidRPr="004F5AEA">
        <w:rPr>
          <w:b/>
        </w:rPr>
        <w:t xml:space="preserve"> in sestava seznama kandidatov</w:t>
      </w:r>
      <w:r w:rsidRPr="004F5AEA">
        <w:rPr>
          <w:b/>
        </w:rPr>
        <w:t>)</w:t>
      </w:r>
    </w:p>
    <w:p w:rsidR="00B15B85" w:rsidRPr="004F5AEA" w:rsidRDefault="00B15B85" w:rsidP="00B15B85">
      <w:pPr>
        <w:spacing w:after="0" w:line="240" w:lineRule="auto"/>
      </w:pPr>
    </w:p>
    <w:p w:rsidR="00896604" w:rsidRPr="004F5AEA" w:rsidRDefault="00BE256D" w:rsidP="00896604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360"/>
        <w:jc w:val="both"/>
      </w:pPr>
      <w:r w:rsidRPr="004F5AEA">
        <w:t>Kandidata lahko predlaga vsaka nevladna organizacija, ki ima sedež v enem od območj</w:t>
      </w:r>
      <w:r w:rsidR="00843C7A" w:rsidRPr="004F5AEA">
        <w:t>u</w:t>
      </w:r>
      <w:r w:rsidRPr="004F5AEA">
        <w:t xml:space="preserve"> upravnih enot</w:t>
      </w:r>
      <w:r w:rsidR="00341D17">
        <w:t xml:space="preserve"> oz. subregij</w:t>
      </w:r>
      <w:r w:rsidR="00BE079B" w:rsidRPr="004F5AEA">
        <w:t>, navedenih</w:t>
      </w:r>
      <w:r w:rsidRPr="004F5AEA">
        <w:t xml:space="preserve"> </w:t>
      </w:r>
      <w:r w:rsidR="00BE079B" w:rsidRPr="004F5AEA">
        <w:t>v</w:t>
      </w:r>
      <w:r w:rsidRPr="004F5AEA">
        <w:t xml:space="preserve"> poziv</w:t>
      </w:r>
      <w:r w:rsidR="00BE079B" w:rsidRPr="004F5AEA">
        <w:t xml:space="preserve">u iz </w:t>
      </w:r>
      <w:fldSimple w:instr=" REF _Ref310937086 \r \h  \* MERGEFORMAT ">
        <w:r w:rsidR="00C805C7">
          <w:t>2</w:t>
        </w:r>
      </w:fldSimple>
      <w:r w:rsidR="00BE079B" w:rsidRPr="004F5AEA">
        <w:t>. člena tega poslovnika.</w:t>
      </w:r>
    </w:p>
    <w:p w:rsidR="00BE256D" w:rsidRPr="004F5AEA" w:rsidRDefault="00BE256D" w:rsidP="00896604">
      <w:pPr>
        <w:spacing w:after="0" w:line="240" w:lineRule="auto"/>
        <w:jc w:val="both"/>
      </w:pPr>
      <w:r w:rsidRPr="004F5AEA">
        <w:t xml:space="preserve"> </w:t>
      </w:r>
    </w:p>
    <w:p w:rsidR="008F6582" w:rsidRPr="004F5AEA" w:rsidRDefault="008F6582" w:rsidP="008F6582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360"/>
        <w:jc w:val="both"/>
      </w:pPr>
      <w:r w:rsidRPr="004F5AEA">
        <w:t>Koordinator zbira predloge za kandidate najmanj 15 dni od objave poziva in sicer po navadni pošti, po elektronski pošti</w:t>
      </w:r>
      <w:r w:rsidR="00BE079B" w:rsidRPr="004F5AEA">
        <w:t>,</w:t>
      </w:r>
      <w:r w:rsidRPr="004F5AEA">
        <w:t xml:space="preserve"> po faxu</w:t>
      </w:r>
      <w:r w:rsidR="00BE079B" w:rsidRPr="004F5AEA">
        <w:t xml:space="preserve"> ali osebno</w:t>
      </w:r>
      <w:r w:rsidR="002163DF" w:rsidRPr="004F5AEA">
        <w:t>,</w:t>
      </w:r>
      <w:r w:rsidRPr="004F5AEA">
        <w:t xml:space="preserve"> v skladu s pogoji, navedenimi v pozivu.</w:t>
      </w:r>
      <w:r w:rsidR="00EE2F6A" w:rsidRPr="004F5AEA">
        <w:t xml:space="preserve"> </w:t>
      </w:r>
    </w:p>
    <w:p w:rsidR="008F6582" w:rsidRPr="004F5AEA" w:rsidRDefault="008F6582" w:rsidP="008F6582">
      <w:pPr>
        <w:spacing w:after="0" w:line="240" w:lineRule="auto"/>
        <w:jc w:val="both"/>
      </w:pPr>
    </w:p>
    <w:p w:rsidR="008F6582" w:rsidRPr="004F5AEA" w:rsidRDefault="008F6582" w:rsidP="008F6582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360"/>
        <w:jc w:val="both"/>
      </w:pPr>
      <w:r w:rsidRPr="004F5AEA">
        <w:t>Po poteku roka za zbiranje predlogov za kandidate</w:t>
      </w:r>
      <w:r w:rsidR="00840961">
        <w:t>,</w:t>
      </w:r>
      <w:r w:rsidRPr="004F5AEA">
        <w:t xml:space="preserve"> komisija v roku treh delovnih dni pregleda prejete predloge in </w:t>
      </w:r>
      <w:r w:rsidR="00BE079B" w:rsidRPr="004F5AEA">
        <w:t>nevladne organizacije,</w:t>
      </w:r>
      <w:r w:rsidR="00840961">
        <w:t xml:space="preserve"> ki so upravičene predlagati kandidate in ki</w:t>
      </w:r>
      <w:r w:rsidRPr="004F5AEA">
        <w:t xml:space="preserve"> so oddal</w:t>
      </w:r>
      <w:r w:rsidR="00BE079B" w:rsidRPr="004F5AEA">
        <w:t>e</w:t>
      </w:r>
      <w:r w:rsidRPr="004F5AEA">
        <w:t xml:space="preserve"> nepopolne predloge</w:t>
      </w:r>
      <w:r w:rsidR="004F5AEA" w:rsidRPr="004F5AEA">
        <w:t>,</w:t>
      </w:r>
      <w:r w:rsidRPr="004F5AEA">
        <w:t xml:space="preserve"> pozove k dopolnitvi v roku treh delovnih dni.</w:t>
      </w:r>
      <w:r w:rsidR="00BE079B" w:rsidRPr="004F5AEA">
        <w:t xml:space="preserve"> Predloge, ki so jih</w:t>
      </w:r>
      <w:r w:rsidR="00840961">
        <w:t xml:space="preserve"> </w:t>
      </w:r>
      <w:r w:rsidR="00BE079B" w:rsidRPr="004F5AEA">
        <w:t xml:space="preserve"> posredovale osebe, ki nimajo te pravice, se zavrže, o čemer jih obvesti vodja postopka. </w:t>
      </w:r>
    </w:p>
    <w:p w:rsidR="008F6582" w:rsidRPr="004F5AEA" w:rsidRDefault="008F6582" w:rsidP="008F6582">
      <w:pPr>
        <w:spacing w:after="0" w:line="240" w:lineRule="auto"/>
        <w:jc w:val="both"/>
      </w:pPr>
    </w:p>
    <w:p w:rsidR="008F6582" w:rsidRPr="004F5AEA" w:rsidRDefault="008F6582" w:rsidP="008F6582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360"/>
        <w:jc w:val="both"/>
      </w:pPr>
      <w:r w:rsidRPr="004F5AEA">
        <w:t>Po poteku roka za dopolnitev</w:t>
      </w:r>
      <w:r w:rsidR="00BE256D" w:rsidRPr="004F5AEA">
        <w:t xml:space="preserve"> predloga iz prejšnjega odstavka</w:t>
      </w:r>
      <w:r w:rsidR="00840961">
        <w:t>,</w:t>
      </w:r>
      <w:r w:rsidR="00BE256D" w:rsidRPr="004F5AEA">
        <w:t xml:space="preserve"> komisija odloči o popolnosti vseh dopolnjenih predlogov. Komisija zavrže nepopolne predloge, o čemer vodja postopka obvesti nevladno organizacijo, ki je predlog poslala.</w:t>
      </w:r>
    </w:p>
    <w:p w:rsidR="00BE256D" w:rsidRPr="004F5AEA" w:rsidRDefault="00BE256D" w:rsidP="00BE256D">
      <w:pPr>
        <w:spacing w:after="0" w:line="240" w:lineRule="auto"/>
        <w:jc w:val="both"/>
      </w:pPr>
    </w:p>
    <w:p w:rsidR="00EC774F" w:rsidRDefault="00BE256D" w:rsidP="00EC774F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360"/>
        <w:jc w:val="both"/>
      </w:pPr>
      <w:r w:rsidRPr="004F5AEA">
        <w:t>Komisija na podlagi popolnih vlog oblikuje seznam kandidatov</w:t>
      </w:r>
      <w:r w:rsidR="00BE079B" w:rsidRPr="004F5AEA">
        <w:t>.</w:t>
      </w:r>
      <w:r w:rsidR="00EC774F">
        <w:t xml:space="preserve"> </w:t>
      </w:r>
    </w:p>
    <w:p w:rsidR="00EC774F" w:rsidRPr="004F5AEA" w:rsidRDefault="00EC774F" w:rsidP="00EC774F">
      <w:pPr>
        <w:spacing w:after="0" w:line="240" w:lineRule="auto"/>
        <w:ind w:left="360"/>
        <w:jc w:val="both"/>
      </w:pPr>
    </w:p>
    <w:p w:rsidR="00320949" w:rsidRDefault="00BE079B" w:rsidP="00BE079B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360"/>
        <w:jc w:val="both"/>
      </w:pPr>
      <w:r w:rsidRPr="004F5AEA">
        <w:t>V kolikor je število kandidatov</w:t>
      </w:r>
      <w:r w:rsidR="000B21E0">
        <w:t xml:space="preserve"> iz posamezne upravne enote oz. subregije</w:t>
      </w:r>
      <w:r w:rsidRPr="004F5AEA">
        <w:t xml:space="preserve"> </w:t>
      </w:r>
      <w:r w:rsidR="002163DF" w:rsidRPr="004F5AEA">
        <w:t>en</w:t>
      </w:r>
      <w:r w:rsidR="004F5AEA" w:rsidRPr="004F5AEA">
        <w:t>a</w:t>
      </w:r>
      <w:r w:rsidR="002163DF" w:rsidRPr="004F5AEA">
        <w:t xml:space="preserve">ko številu </w:t>
      </w:r>
      <w:r w:rsidR="00E050A3">
        <w:t xml:space="preserve">predvidenih </w:t>
      </w:r>
      <w:r w:rsidR="002163DF" w:rsidRPr="004F5AEA">
        <w:t>NVO predstavnikov</w:t>
      </w:r>
      <w:r w:rsidR="00840961">
        <w:t>,</w:t>
      </w:r>
      <w:r w:rsidR="002163DF" w:rsidRPr="004F5AEA">
        <w:t xml:space="preserve"> postanejo predstavniki NVO vsi kandidati. O tem v</w:t>
      </w:r>
      <w:r w:rsidRPr="004F5AEA">
        <w:t xml:space="preserve">odja postopka </w:t>
      </w:r>
      <w:r w:rsidR="002163DF" w:rsidRPr="004F5AEA">
        <w:t xml:space="preserve">izda </w:t>
      </w:r>
      <w:r w:rsidRPr="004F5AEA">
        <w:t>sklep o imenovanju</w:t>
      </w:r>
      <w:r w:rsidR="002163DF" w:rsidRPr="004F5AEA">
        <w:t xml:space="preserve"> predstavnikov NVO</w:t>
      </w:r>
      <w:r w:rsidRPr="004F5AEA">
        <w:t>, s čemer se postopek izbora zaključi.</w:t>
      </w:r>
      <w:r w:rsidR="00145075">
        <w:t xml:space="preserve"> </w:t>
      </w:r>
    </w:p>
    <w:p w:rsidR="00320949" w:rsidRDefault="00320949" w:rsidP="00320949">
      <w:pPr>
        <w:spacing w:after="0" w:line="240" w:lineRule="auto"/>
        <w:ind w:left="360"/>
        <w:jc w:val="both"/>
      </w:pPr>
    </w:p>
    <w:p w:rsidR="00BE079B" w:rsidRPr="000952F7" w:rsidRDefault="00145075" w:rsidP="00BE079B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360"/>
        <w:jc w:val="both"/>
      </w:pPr>
      <w:r>
        <w:lastRenderedPageBreak/>
        <w:t>V kolikor je število kandidatov iz posamezne upravne enote manjše od števila predvidenih NVO predstavnikov</w:t>
      </w:r>
      <w:r w:rsidR="00096A8B">
        <w:t xml:space="preserve"> iz te enote</w:t>
      </w:r>
      <w:r>
        <w:t xml:space="preserve">, </w:t>
      </w:r>
      <w:r w:rsidR="00320949" w:rsidRPr="004F5AEA">
        <w:t xml:space="preserve">postanejo </w:t>
      </w:r>
      <w:r w:rsidR="00320949">
        <w:t xml:space="preserve">ravno tako </w:t>
      </w:r>
      <w:r w:rsidR="00320949" w:rsidRPr="004F5AEA">
        <w:t>predstavniki NVO vsi kandidati</w:t>
      </w:r>
      <w:r w:rsidR="00320949">
        <w:t xml:space="preserve">. </w:t>
      </w:r>
      <w:r w:rsidR="00AD7B85" w:rsidRPr="004F5AEA">
        <w:t>O tem vodja postopka izda sklep o imenovanju predstavnikov NVO, s čemer se postopek izbora zaključi.</w:t>
      </w:r>
      <w:r w:rsidR="00AD7B85">
        <w:t xml:space="preserve"> </w:t>
      </w:r>
      <w:r w:rsidR="00320949">
        <w:t>I</w:t>
      </w:r>
      <w:r>
        <w:t xml:space="preserve">zbor </w:t>
      </w:r>
      <w:r w:rsidR="00320949">
        <w:t xml:space="preserve">preostalih </w:t>
      </w:r>
      <w:r>
        <w:t xml:space="preserve">predstavnikov </w:t>
      </w:r>
      <w:r w:rsidR="00320949">
        <w:t xml:space="preserve">poteka </w:t>
      </w:r>
      <w:r>
        <w:t xml:space="preserve">skladno </w:t>
      </w:r>
      <w:r w:rsidRPr="000952F7">
        <w:t xml:space="preserve">s </w:t>
      </w:r>
      <w:r w:rsidR="007411B4" w:rsidRPr="000952F7">
        <w:t>5</w:t>
      </w:r>
      <w:r w:rsidRPr="000952F7">
        <w:t>. odstavkom 1</w:t>
      </w:r>
      <w:r w:rsidR="000952F7" w:rsidRPr="000952F7">
        <w:t>0</w:t>
      </w:r>
      <w:r w:rsidRPr="000952F7">
        <w:t xml:space="preserve">. člena tega poslovnika. </w:t>
      </w:r>
    </w:p>
    <w:p w:rsidR="00145075" w:rsidRPr="004F5AEA" w:rsidRDefault="00145075" w:rsidP="004F5AEA">
      <w:pPr>
        <w:spacing w:after="0" w:line="240" w:lineRule="auto"/>
        <w:jc w:val="both"/>
      </w:pPr>
    </w:p>
    <w:p w:rsidR="004F5AEA" w:rsidRPr="004F5AEA" w:rsidRDefault="004F5AEA" w:rsidP="00BE079B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360"/>
        <w:jc w:val="both"/>
      </w:pPr>
      <w:r>
        <w:t>Če</w:t>
      </w:r>
      <w:r w:rsidRPr="004F5AEA">
        <w:t xml:space="preserve"> </w:t>
      </w:r>
      <w:r w:rsidR="000B21E0">
        <w:t xml:space="preserve">je </w:t>
      </w:r>
      <w:r w:rsidRPr="004F5AEA">
        <w:t xml:space="preserve">število kandidatov </w:t>
      </w:r>
      <w:r w:rsidR="00B37037">
        <w:t xml:space="preserve">večje od števila </w:t>
      </w:r>
      <w:r w:rsidRPr="004F5AEA">
        <w:t>predstavnikov</w:t>
      </w:r>
      <w:r w:rsidR="00B37037">
        <w:t xml:space="preserve"> </w:t>
      </w:r>
      <w:r w:rsidR="00B37037" w:rsidRPr="004F5AEA">
        <w:t>NVO</w:t>
      </w:r>
      <w:r w:rsidR="00B37037">
        <w:t xml:space="preserve"> iz posamezne upravne enote</w:t>
      </w:r>
      <w:r>
        <w:t>, vodja postopka nadaljuje s postopkom izbora in objavi seznam kandidatov.</w:t>
      </w:r>
    </w:p>
    <w:p w:rsidR="001850F9" w:rsidRPr="004F5AEA" w:rsidRDefault="001850F9" w:rsidP="00BE079B">
      <w:pPr>
        <w:spacing w:after="0" w:line="240" w:lineRule="auto"/>
        <w:jc w:val="both"/>
      </w:pPr>
    </w:p>
    <w:p w:rsidR="001850F9" w:rsidRDefault="001850F9" w:rsidP="00DA147A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360"/>
        <w:jc w:val="both"/>
      </w:pPr>
      <w:r w:rsidRPr="004F5AEA">
        <w:t xml:space="preserve">Kandidat se lahko kandidaturi do </w:t>
      </w:r>
      <w:r w:rsidR="00BE079B" w:rsidRPr="004F5AEA">
        <w:t xml:space="preserve">izdaje </w:t>
      </w:r>
      <w:r w:rsidRPr="004F5AEA">
        <w:t>sklepa o izboru predstavnik NVO kadarkoli odpove.</w:t>
      </w:r>
    </w:p>
    <w:p w:rsidR="00E6442C" w:rsidRPr="0016143B" w:rsidRDefault="00E6442C" w:rsidP="00522268">
      <w:pPr>
        <w:spacing w:after="0" w:line="240" w:lineRule="auto"/>
        <w:jc w:val="both"/>
        <w:rPr>
          <w:rFonts w:asciiTheme="minorHAnsi" w:hAnsiTheme="minorHAnsi"/>
        </w:rPr>
      </w:pPr>
    </w:p>
    <w:p w:rsidR="00BE256D" w:rsidRPr="0016143B" w:rsidRDefault="00BE256D" w:rsidP="00DA147A">
      <w:pPr>
        <w:spacing w:after="0" w:line="240" w:lineRule="auto"/>
        <w:jc w:val="both"/>
        <w:rPr>
          <w:rFonts w:asciiTheme="minorHAnsi" w:hAnsiTheme="minorHAnsi"/>
        </w:rPr>
      </w:pPr>
    </w:p>
    <w:p w:rsidR="007944BD" w:rsidRPr="004F5AEA" w:rsidRDefault="007944BD" w:rsidP="00DA147A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4F5AEA">
        <w:rPr>
          <w:b/>
        </w:rPr>
        <w:t>člen</w:t>
      </w:r>
    </w:p>
    <w:p w:rsidR="00DA147A" w:rsidRPr="004F5AEA" w:rsidRDefault="00DA147A" w:rsidP="00DA147A">
      <w:pPr>
        <w:spacing w:after="0" w:line="240" w:lineRule="auto"/>
        <w:ind w:left="360"/>
        <w:jc w:val="center"/>
        <w:rPr>
          <w:b/>
        </w:rPr>
      </w:pPr>
      <w:r w:rsidRPr="004F5AEA">
        <w:rPr>
          <w:b/>
        </w:rPr>
        <w:t>(objava seznama kandidatov)</w:t>
      </w:r>
    </w:p>
    <w:p w:rsidR="00DA147A" w:rsidRPr="004F5AEA" w:rsidRDefault="00DA147A" w:rsidP="00DA147A">
      <w:pPr>
        <w:spacing w:after="0" w:line="240" w:lineRule="auto"/>
        <w:ind w:left="360"/>
        <w:jc w:val="center"/>
        <w:rPr>
          <w:b/>
        </w:rPr>
      </w:pPr>
    </w:p>
    <w:p w:rsidR="00DA147A" w:rsidRPr="004F5AEA" w:rsidRDefault="00840961" w:rsidP="00DA147A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360"/>
      </w:pPr>
      <w:r>
        <w:t>Vodja postopka objavi na spletni strani koordinatorja seznam kandidatov.</w:t>
      </w:r>
    </w:p>
    <w:p w:rsidR="000A22DE" w:rsidRPr="004F5AEA" w:rsidRDefault="000A22DE" w:rsidP="000A22DE">
      <w:pPr>
        <w:spacing w:after="0" w:line="240" w:lineRule="auto"/>
      </w:pPr>
    </w:p>
    <w:p w:rsidR="000A22DE" w:rsidRPr="004F5AEA" w:rsidRDefault="000A22DE" w:rsidP="00DA7330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360"/>
        <w:jc w:val="both"/>
      </w:pPr>
      <w:r w:rsidRPr="004F5AEA">
        <w:t>Vodja postopka ob objavi seznamov kandidatov določi in objavi tudi datum</w:t>
      </w:r>
      <w:r w:rsidR="00DA7330" w:rsidRPr="004F5AEA">
        <w:t xml:space="preserve"> in kraj </w:t>
      </w:r>
      <w:r w:rsidRPr="004F5AEA">
        <w:t>predstavitve kandidatov.</w:t>
      </w:r>
      <w:r w:rsidR="000F5778">
        <w:t xml:space="preserve"> Med objavo seznama kandidatov i</w:t>
      </w:r>
      <w:r w:rsidR="00840961">
        <w:t>n predstavitvijo mora biti najmanj osem dni.</w:t>
      </w:r>
    </w:p>
    <w:p w:rsidR="000E25BA" w:rsidRDefault="000E25BA" w:rsidP="000E25BA">
      <w:pPr>
        <w:spacing w:after="0" w:line="240" w:lineRule="auto"/>
        <w:jc w:val="both"/>
      </w:pPr>
    </w:p>
    <w:p w:rsidR="00452591" w:rsidRPr="004F5AEA" w:rsidRDefault="00452591" w:rsidP="000E25BA">
      <w:pPr>
        <w:spacing w:after="0" w:line="240" w:lineRule="auto"/>
        <w:jc w:val="both"/>
      </w:pPr>
    </w:p>
    <w:p w:rsidR="000A22DE" w:rsidRPr="004F5AEA" w:rsidRDefault="000A22DE" w:rsidP="000A22DE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4F5AEA">
        <w:rPr>
          <w:b/>
        </w:rPr>
        <w:t>člen</w:t>
      </w:r>
    </w:p>
    <w:p w:rsidR="000A22DE" w:rsidRPr="004F5AEA" w:rsidRDefault="000A22DE" w:rsidP="000A22DE">
      <w:pPr>
        <w:spacing w:after="0" w:line="240" w:lineRule="auto"/>
        <w:ind w:left="360"/>
        <w:jc w:val="center"/>
        <w:rPr>
          <w:b/>
        </w:rPr>
      </w:pPr>
      <w:r w:rsidRPr="004F5AEA">
        <w:rPr>
          <w:b/>
        </w:rPr>
        <w:t>(predstavitev kandidatov)</w:t>
      </w:r>
    </w:p>
    <w:p w:rsidR="000A22DE" w:rsidRPr="004F5AEA" w:rsidRDefault="000A22DE" w:rsidP="000A22DE">
      <w:pPr>
        <w:spacing w:after="0" w:line="240" w:lineRule="auto"/>
        <w:ind w:left="360"/>
        <w:jc w:val="center"/>
      </w:pPr>
    </w:p>
    <w:p w:rsidR="00077DDD" w:rsidRPr="004F5AEA" w:rsidRDefault="00077DDD" w:rsidP="004F5AEA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360"/>
        <w:jc w:val="both"/>
      </w:pPr>
      <w:r w:rsidRPr="004F5AEA">
        <w:t>Predstavitev kandidatov se opravi z osebnimi predstavitvami kandidatov in vprašanji udeležencev.</w:t>
      </w:r>
    </w:p>
    <w:p w:rsidR="00077DDD" w:rsidRPr="004F5AEA" w:rsidRDefault="00077DDD" w:rsidP="00077DDD">
      <w:pPr>
        <w:spacing w:after="0" w:line="240" w:lineRule="auto"/>
      </w:pPr>
    </w:p>
    <w:p w:rsidR="00077DDD" w:rsidRPr="004F5AEA" w:rsidRDefault="00077DDD" w:rsidP="00077DDD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360"/>
      </w:pPr>
      <w:r w:rsidRPr="004F5AEA">
        <w:t>Udeleženci predstavitve so kandidati in druga zainteresirana javnost.</w:t>
      </w:r>
    </w:p>
    <w:p w:rsidR="00077DDD" w:rsidRPr="004F5AEA" w:rsidRDefault="00077DDD" w:rsidP="00077DDD">
      <w:pPr>
        <w:spacing w:after="0" w:line="240" w:lineRule="auto"/>
      </w:pPr>
    </w:p>
    <w:p w:rsidR="000A22DE" w:rsidRPr="004F5AEA" w:rsidRDefault="00077DDD" w:rsidP="00077DDD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360"/>
        <w:jc w:val="both"/>
      </w:pPr>
      <w:r w:rsidRPr="004F5AEA">
        <w:t xml:space="preserve">Predstavitev kandidatov vodi vodja postopka. V kolikor vodja postopka oceni, da bi bila glede na število </w:t>
      </w:r>
      <w:r w:rsidR="004F5AEA">
        <w:t xml:space="preserve">prisotnih </w:t>
      </w:r>
      <w:r w:rsidRPr="004F5AEA">
        <w:t>kandidatov</w:t>
      </w:r>
      <w:r w:rsidR="00B00BCA" w:rsidRPr="004F5AEA">
        <w:t xml:space="preserve"> </w:t>
      </w:r>
      <w:r w:rsidRPr="004F5AEA">
        <w:t xml:space="preserve">možno imenovanja predstavnikov </w:t>
      </w:r>
      <w:r w:rsidR="004F5AEA">
        <w:t xml:space="preserve">NVO </w:t>
      </w:r>
      <w:r w:rsidRPr="004F5AEA">
        <w:t>s soglasjem, izpelje postopek imenovanja s soglasjem po</w:t>
      </w:r>
      <w:r w:rsidR="002163DF" w:rsidRPr="004F5AEA">
        <w:t xml:space="preserve"> </w:t>
      </w:r>
      <w:r w:rsidR="008B276C" w:rsidRPr="008B276C">
        <w:t>7</w:t>
      </w:r>
      <w:r w:rsidR="003031A2" w:rsidRPr="008B276C">
        <w:t xml:space="preserve">. členu, sicer pa razpiše volitve po </w:t>
      </w:r>
      <w:r w:rsidR="008B276C" w:rsidRPr="008B276C">
        <w:t>8.</w:t>
      </w:r>
      <w:r w:rsidR="003031A2" w:rsidRPr="008B276C">
        <w:t xml:space="preserve"> členu tega poslovnika.</w:t>
      </w:r>
    </w:p>
    <w:p w:rsidR="00077DDD" w:rsidRDefault="00077DDD" w:rsidP="00077DDD">
      <w:pPr>
        <w:spacing w:after="0" w:line="240" w:lineRule="auto"/>
      </w:pPr>
    </w:p>
    <w:p w:rsidR="00452591" w:rsidRPr="004F5AEA" w:rsidRDefault="00452591" w:rsidP="00077DDD">
      <w:pPr>
        <w:spacing w:after="0" w:line="240" w:lineRule="auto"/>
      </w:pPr>
    </w:p>
    <w:p w:rsidR="00077DDD" w:rsidRPr="004F5AEA" w:rsidRDefault="00077DDD" w:rsidP="003031A2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bookmarkStart w:id="1" w:name="_Ref310941041"/>
      <w:bookmarkStart w:id="2" w:name="_Ref310955601"/>
      <w:r w:rsidRPr="004F5AEA">
        <w:rPr>
          <w:b/>
        </w:rPr>
        <w:t>člen</w:t>
      </w:r>
      <w:bookmarkEnd w:id="1"/>
      <w:bookmarkEnd w:id="2"/>
    </w:p>
    <w:p w:rsidR="00077DDD" w:rsidRPr="004F5AEA" w:rsidRDefault="00077DDD" w:rsidP="003031A2">
      <w:pPr>
        <w:spacing w:after="0" w:line="240" w:lineRule="auto"/>
        <w:ind w:left="360"/>
        <w:jc w:val="center"/>
        <w:rPr>
          <w:b/>
        </w:rPr>
      </w:pPr>
      <w:r w:rsidRPr="004F5AEA">
        <w:rPr>
          <w:b/>
        </w:rPr>
        <w:t>(imenovanje s soglasjem)</w:t>
      </w:r>
    </w:p>
    <w:p w:rsidR="00077DDD" w:rsidRPr="004F5AEA" w:rsidRDefault="00077DDD" w:rsidP="00077DDD">
      <w:pPr>
        <w:spacing w:after="0" w:line="240" w:lineRule="auto"/>
        <w:ind w:left="360"/>
      </w:pPr>
    </w:p>
    <w:p w:rsidR="00843C7A" w:rsidRPr="004F5AEA" w:rsidRDefault="001850F9" w:rsidP="00B00BCA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360"/>
        <w:jc w:val="both"/>
      </w:pPr>
      <w:r w:rsidRPr="004F5AEA">
        <w:t xml:space="preserve">Imenovanje s soglasjem se opravi na način, da vodja postopka po predstavitvi kandidatov omogoči razpravo o najprimernejših predstavnikih NVO. Po takšni razpravi pozove </w:t>
      </w:r>
      <w:r w:rsidR="00843C7A" w:rsidRPr="004F5AEA">
        <w:t xml:space="preserve">prisotne </w:t>
      </w:r>
      <w:r w:rsidRPr="004F5AEA">
        <w:t xml:space="preserve">kandidate, da povedo ali se kateri odpoveduje kandidaturi in na ta način doseže, da so </w:t>
      </w:r>
      <w:r w:rsidR="002163DF" w:rsidRPr="004F5AEA">
        <w:t xml:space="preserve">vsi </w:t>
      </w:r>
      <w:r w:rsidRPr="004F5AEA">
        <w:t xml:space="preserve">ostali </w:t>
      </w:r>
      <w:r w:rsidR="002163DF" w:rsidRPr="004F5AEA">
        <w:t xml:space="preserve">kandidati </w:t>
      </w:r>
      <w:r w:rsidR="00840961">
        <w:t xml:space="preserve">postanejo </w:t>
      </w:r>
      <w:r w:rsidRPr="004F5AEA">
        <w:t>predstavnik</w:t>
      </w:r>
      <w:r w:rsidR="00840961">
        <w:t>i</w:t>
      </w:r>
      <w:r w:rsidRPr="004F5AEA">
        <w:t xml:space="preserve"> NVO brez volitev.  </w:t>
      </w:r>
    </w:p>
    <w:p w:rsidR="00843C7A" w:rsidRPr="004F5AEA" w:rsidRDefault="00843C7A" w:rsidP="00843C7A">
      <w:pPr>
        <w:spacing w:after="0" w:line="240" w:lineRule="auto"/>
        <w:jc w:val="both"/>
      </w:pPr>
    </w:p>
    <w:p w:rsidR="00F660CE" w:rsidRPr="004F5AEA" w:rsidRDefault="00F660CE" w:rsidP="001850F9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360"/>
        <w:jc w:val="both"/>
      </w:pPr>
      <w:r w:rsidRPr="004F5AEA">
        <w:t>Vodja postopka lahko za namene spodbujanja imenovanja s soglasjem kandidatom omogoči medsebojno razpravo, pri kateri ni ostalih udeležencev predstavitve.</w:t>
      </w:r>
    </w:p>
    <w:p w:rsidR="004F5AEA" w:rsidRDefault="004F5AEA" w:rsidP="004F5AEA">
      <w:pPr>
        <w:spacing w:after="0" w:line="240" w:lineRule="auto"/>
        <w:jc w:val="both"/>
      </w:pPr>
    </w:p>
    <w:p w:rsidR="00843C7A" w:rsidRPr="004F5AEA" w:rsidRDefault="00843C7A" w:rsidP="00843C7A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360"/>
        <w:jc w:val="both"/>
      </w:pPr>
      <w:r w:rsidRPr="004F5AEA">
        <w:t>V  kolikor pride do imenovanja s soglasjem med prisotnimi kandidati, se domneva, da so ostali kandidati odstopili od kandidature, razen če so vodji postopka do začetka predstavitve sporočili, da takšna domneva za njih ne velja.</w:t>
      </w:r>
    </w:p>
    <w:p w:rsidR="00843C7A" w:rsidRPr="004F5AEA" w:rsidRDefault="00843C7A" w:rsidP="000A2318">
      <w:pPr>
        <w:spacing w:after="0" w:line="240" w:lineRule="auto"/>
        <w:jc w:val="both"/>
      </w:pPr>
    </w:p>
    <w:p w:rsidR="000A2318" w:rsidRPr="004F5AEA" w:rsidRDefault="000A2318" w:rsidP="001850F9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360"/>
        <w:jc w:val="both"/>
      </w:pPr>
      <w:r w:rsidRPr="004F5AEA">
        <w:t>V kolikor pride do imenovanja s soglasjem, izda vodja postopka sklep o imenovanju kandidatov za predstavnike NVO, s čemer se postopek izbora zaključi.</w:t>
      </w:r>
    </w:p>
    <w:p w:rsidR="00F660CE" w:rsidRPr="004F5AEA" w:rsidRDefault="00F660CE" w:rsidP="00F660CE">
      <w:pPr>
        <w:spacing w:after="0" w:line="240" w:lineRule="auto"/>
        <w:jc w:val="both"/>
      </w:pPr>
    </w:p>
    <w:p w:rsidR="00F660CE" w:rsidRDefault="00F660CE" w:rsidP="00F660CE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360"/>
        <w:jc w:val="both"/>
      </w:pPr>
      <w:r w:rsidRPr="004F5AEA">
        <w:lastRenderedPageBreak/>
        <w:t xml:space="preserve">Če vodja postopka oceni, da soglasja z imenovanjem ne bo možno doseči, lahko postopek imenovanja </w:t>
      </w:r>
      <w:r w:rsidR="004F5AEA">
        <w:t xml:space="preserve">s soglasjem </w:t>
      </w:r>
      <w:r w:rsidRPr="004F5AEA">
        <w:t xml:space="preserve">kadarkoli prekine in razpiše volitve </w:t>
      </w:r>
      <w:r w:rsidRPr="00C871E7">
        <w:t xml:space="preserve">po </w:t>
      </w:r>
      <w:r w:rsidR="00C871E7" w:rsidRPr="00C871E7">
        <w:t>8</w:t>
      </w:r>
      <w:r w:rsidRPr="00C871E7">
        <w:t>. členu tega poslovnika</w:t>
      </w:r>
      <w:r w:rsidR="000A2318" w:rsidRPr="00C871E7">
        <w:t>.</w:t>
      </w:r>
    </w:p>
    <w:p w:rsidR="00330D73" w:rsidRDefault="00330D73" w:rsidP="00330D73">
      <w:pPr>
        <w:spacing w:after="0" w:line="240" w:lineRule="auto"/>
        <w:jc w:val="both"/>
      </w:pPr>
    </w:p>
    <w:p w:rsidR="00330D73" w:rsidRDefault="00330D73" w:rsidP="00330D73">
      <w:pPr>
        <w:spacing w:after="0" w:line="240" w:lineRule="auto"/>
        <w:jc w:val="both"/>
      </w:pPr>
    </w:p>
    <w:p w:rsidR="00077DDD" w:rsidRPr="004F5AEA" w:rsidRDefault="00077DDD" w:rsidP="00F660CE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bookmarkStart w:id="3" w:name="_Ref310941066"/>
      <w:r w:rsidRPr="004F5AEA">
        <w:rPr>
          <w:b/>
        </w:rPr>
        <w:t>člen</w:t>
      </w:r>
      <w:bookmarkEnd w:id="3"/>
    </w:p>
    <w:p w:rsidR="00077DDD" w:rsidRPr="004F5AEA" w:rsidRDefault="00896604" w:rsidP="00F660CE">
      <w:pPr>
        <w:spacing w:after="0" w:line="240" w:lineRule="auto"/>
        <w:ind w:left="360"/>
        <w:jc w:val="center"/>
        <w:rPr>
          <w:b/>
        </w:rPr>
      </w:pPr>
      <w:r w:rsidRPr="004F5AEA">
        <w:rPr>
          <w:b/>
        </w:rPr>
        <w:t xml:space="preserve">(razpis </w:t>
      </w:r>
      <w:r w:rsidR="00077DDD" w:rsidRPr="004F5AEA">
        <w:rPr>
          <w:b/>
        </w:rPr>
        <w:t>volit</w:t>
      </w:r>
      <w:r w:rsidRPr="004F5AEA">
        <w:rPr>
          <w:b/>
        </w:rPr>
        <w:t>e</w:t>
      </w:r>
      <w:r w:rsidR="00077DDD" w:rsidRPr="004F5AEA">
        <w:rPr>
          <w:b/>
        </w:rPr>
        <w:t>v)</w:t>
      </w:r>
    </w:p>
    <w:p w:rsidR="00DA7330" w:rsidRPr="004F5AEA" w:rsidRDefault="00DA7330" w:rsidP="00DA7330">
      <w:pPr>
        <w:spacing w:after="0" w:line="240" w:lineRule="auto"/>
      </w:pPr>
    </w:p>
    <w:p w:rsidR="00BF5245" w:rsidRDefault="00BF5245" w:rsidP="00840961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360"/>
        <w:jc w:val="both"/>
      </w:pPr>
      <w:r w:rsidRPr="004F5AEA">
        <w:t>Volitve se razpišejo z objavo</w:t>
      </w:r>
      <w:r w:rsidR="00896604" w:rsidRPr="004F5AEA">
        <w:t xml:space="preserve"> razpisa volitev </w:t>
      </w:r>
      <w:r w:rsidR="00840961">
        <w:t>na spletni strani koordinatorja, o čemer se na običajen način obvesti nevladne organizacije.</w:t>
      </w:r>
    </w:p>
    <w:p w:rsidR="00840961" w:rsidRDefault="00840961" w:rsidP="00840961">
      <w:pPr>
        <w:spacing w:after="0" w:line="240" w:lineRule="auto"/>
      </w:pPr>
    </w:p>
    <w:p w:rsidR="00896604" w:rsidRPr="004F5AEA" w:rsidRDefault="00896604" w:rsidP="00BF5245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360"/>
      </w:pPr>
      <w:r w:rsidRPr="004F5AEA">
        <w:t>Razpis volitev iz prvega odstavka tega člena vsebuje najmanj:</w:t>
      </w:r>
    </w:p>
    <w:p w:rsidR="00896604" w:rsidRPr="004F5AEA" w:rsidRDefault="00896604" w:rsidP="00896604">
      <w:pPr>
        <w:spacing w:after="0" w:line="240" w:lineRule="auto"/>
      </w:pPr>
    </w:p>
    <w:p w:rsidR="00896604" w:rsidRPr="004F5AEA" w:rsidRDefault="00896604" w:rsidP="00896604">
      <w:pPr>
        <w:numPr>
          <w:ilvl w:val="0"/>
          <w:numId w:val="10"/>
        </w:numPr>
        <w:spacing w:after="0" w:line="240" w:lineRule="auto"/>
        <w:jc w:val="both"/>
      </w:pPr>
      <w:r w:rsidRPr="004F5AEA">
        <w:t>poziv nevladnim organizacije, da sodelujejo v postopku kot upravičenec za volitve</w:t>
      </w:r>
      <w:r w:rsidR="002163DF" w:rsidRPr="004F5AEA">
        <w:t>,</w:t>
      </w:r>
      <w:r w:rsidRPr="004F5AEA">
        <w:t xml:space="preserve"> </w:t>
      </w:r>
    </w:p>
    <w:p w:rsidR="00896604" w:rsidRPr="004F5AEA" w:rsidRDefault="00896604" w:rsidP="00896604">
      <w:pPr>
        <w:numPr>
          <w:ilvl w:val="0"/>
          <w:numId w:val="10"/>
        </w:numPr>
        <w:spacing w:after="0" w:line="240" w:lineRule="auto"/>
        <w:jc w:val="both"/>
      </w:pPr>
      <w:r w:rsidRPr="004F5AEA">
        <w:t xml:space="preserve">navedbo območij upravnih enot, v katerih morajo imeti nevladne organizacije sedež, da lahko </w:t>
      </w:r>
      <w:r w:rsidR="00BE079B" w:rsidRPr="004F5AEA">
        <w:t>glasujejo,</w:t>
      </w:r>
    </w:p>
    <w:p w:rsidR="00896604" w:rsidRPr="004F5AEA" w:rsidRDefault="00896604" w:rsidP="00896604">
      <w:pPr>
        <w:numPr>
          <w:ilvl w:val="0"/>
          <w:numId w:val="10"/>
        </w:numPr>
        <w:spacing w:after="0" w:line="240" w:lineRule="auto"/>
        <w:jc w:val="both"/>
      </w:pPr>
      <w:r w:rsidRPr="004F5AEA">
        <w:t>obrazec za glasovanje o kandidatu,</w:t>
      </w:r>
    </w:p>
    <w:p w:rsidR="00896604" w:rsidRPr="004F5AEA" w:rsidRDefault="00896604" w:rsidP="00896604">
      <w:pPr>
        <w:numPr>
          <w:ilvl w:val="0"/>
          <w:numId w:val="10"/>
        </w:numPr>
        <w:spacing w:after="0" w:line="240" w:lineRule="auto"/>
        <w:jc w:val="both"/>
      </w:pPr>
      <w:r w:rsidRPr="004F5AEA">
        <w:t>datum</w:t>
      </w:r>
      <w:r w:rsidR="00C805C7">
        <w:t>,</w:t>
      </w:r>
      <w:r w:rsidRPr="004F5AEA">
        <w:t xml:space="preserve"> do katerega je možno glasovati, ki ne sme biti pred potekom </w:t>
      </w:r>
      <w:r w:rsidR="004F5AEA">
        <w:t>15</w:t>
      </w:r>
      <w:r w:rsidRPr="004F5AEA">
        <w:t xml:space="preserve">  dni od objave razpisa volitev,</w:t>
      </w:r>
    </w:p>
    <w:p w:rsidR="00386DB7" w:rsidRPr="004F5AEA" w:rsidRDefault="00386DB7" w:rsidP="00386DB7">
      <w:pPr>
        <w:numPr>
          <w:ilvl w:val="0"/>
          <w:numId w:val="10"/>
        </w:numPr>
        <w:spacing w:after="0" w:line="240" w:lineRule="auto"/>
        <w:jc w:val="both"/>
      </w:pPr>
      <w:r w:rsidRPr="004F5AEA">
        <w:t xml:space="preserve">navedbo števila predstavnikov NVO v </w:t>
      </w:r>
      <w:r w:rsidR="00BA78BA">
        <w:t>s</w:t>
      </w:r>
      <w:r w:rsidRPr="004F5AEA">
        <w:t>vetu</w:t>
      </w:r>
      <w:r w:rsidR="00B00BCA" w:rsidRPr="004F5AEA">
        <w:t xml:space="preserve"> </w:t>
      </w:r>
      <w:r w:rsidR="00BA78BA">
        <w:t>NVO</w:t>
      </w:r>
      <w:r w:rsidRPr="004F5AEA">
        <w:t>, ki se volijo</w:t>
      </w:r>
      <w:r w:rsidR="00310CA2">
        <w:t xml:space="preserve"> na območju posamezne upravne enote</w:t>
      </w:r>
      <w:r w:rsidRPr="004F5AEA">
        <w:t>,</w:t>
      </w:r>
    </w:p>
    <w:p w:rsidR="00896604" w:rsidRPr="004F5AEA" w:rsidRDefault="00896604" w:rsidP="00896604">
      <w:pPr>
        <w:numPr>
          <w:ilvl w:val="0"/>
          <w:numId w:val="10"/>
        </w:numPr>
        <w:spacing w:after="0" w:line="240" w:lineRule="auto"/>
        <w:jc w:val="both"/>
      </w:pPr>
      <w:r w:rsidRPr="004F5AEA">
        <w:t xml:space="preserve">naslovne podatke za  </w:t>
      </w:r>
      <w:r w:rsidR="00CB5CC9">
        <w:t xml:space="preserve">pošiljanje </w:t>
      </w:r>
      <w:r w:rsidRPr="004F5AEA">
        <w:t>glasov (poštni naslov, elektronski naslov, fax številka, uradne ure za osebno vročitev pri koordinatorju)</w:t>
      </w:r>
      <w:r w:rsidR="002163DF" w:rsidRPr="004F5AEA">
        <w:t>.</w:t>
      </w:r>
    </w:p>
    <w:p w:rsidR="00896604" w:rsidRDefault="00896604" w:rsidP="00896604">
      <w:pPr>
        <w:spacing w:after="0" w:line="240" w:lineRule="auto"/>
        <w:ind w:left="360"/>
        <w:jc w:val="both"/>
      </w:pPr>
    </w:p>
    <w:p w:rsidR="00452591" w:rsidRPr="004F5AEA" w:rsidRDefault="00452591" w:rsidP="00896604">
      <w:pPr>
        <w:spacing w:after="0" w:line="240" w:lineRule="auto"/>
        <w:ind w:left="360"/>
        <w:jc w:val="both"/>
      </w:pPr>
    </w:p>
    <w:p w:rsidR="00896604" w:rsidRPr="004F5AEA" w:rsidRDefault="00896604" w:rsidP="00896604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4F5AEA">
        <w:rPr>
          <w:b/>
        </w:rPr>
        <w:t>člen</w:t>
      </w:r>
    </w:p>
    <w:p w:rsidR="00896604" w:rsidRPr="004F5AEA" w:rsidRDefault="00896604" w:rsidP="00896604">
      <w:pPr>
        <w:spacing w:after="0" w:line="240" w:lineRule="auto"/>
        <w:ind w:left="360"/>
        <w:jc w:val="center"/>
        <w:rPr>
          <w:b/>
        </w:rPr>
      </w:pPr>
      <w:r w:rsidRPr="004F5AEA">
        <w:rPr>
          <w:b/>
        </w:rPr>
        <w:t>(obrazec za glasovanje)</w:t>
      </w:r>
    </w:p>
    <w:p w:rsidR="00896604" w:rsidRPr="004F5AEA" w:rsidRDefault="00896604" w:rsidP="00896604">
      <w:pPr>
        <w:spacing w:after="0" w:line="240" w:lineRule="auto"/>
        <w:ind w:left="360"/>
        <w:rPr>
          <w:b/>
        </w:rPr>
      </w:pPr>
    </w:p>
    <w:p w:rsidR="00896604" w:rsidRPr="004F5AEA" w:rsidRDefault="00896604" w:rsidP="00EE2F6A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360"/>
        <w:jc w:val="both"/>
      </w:pPr>
      <w:r w:rsidRPr="004F5AEA">
        <w:t xml:space="preserve">Obrazec za glasovanje </w:t>
      </w:r>
      <w:r w:rsidR="005866D8" w:rsidRPr="004F5AEA">
        <w:t xml:space="preserve">iz </w:t>
      </w:r>
      <w:r w:rsidR="00E6442C">
        <w:t>9</w:t>
      </w:r>
      <w:r w:rsidR="005866D8" w:rsidRPr="004F5AEA">
        <w:t xml:space="preserve">. člena tega poslovnika </w:t>
      </w:r>
      <w:r w:rsidRPr="004F5AEA">
        <w:t>obsega najmanj sledeče rubrike:</w:t>
      </w:r>
    </w:p>
    <w:p w:rsidR="00896604" w:rsidRPr="004F5AEA" w:rsidRDefault="00896604" w:rsidP="00896604">
      <w:pPr>
        <w:spacing w:after="0" w:line="240" w:lineRule="auto"/>
        <w:ind w:left="360"/>
      </w:pPr>
    </w:p>
    <w:p w:rsidR="00896604" w:rsidRPr="004F5AEA" w:rsidRDefault="00896604" w:rsidP="00896604">
      <w:pPr>
        <w:numPr>
          <w:ilvl w:val="0"/>
          <w:numId w:val="10"/>
        </w:numPr>
        <w:spacing w:after="0" w:line="240" w:lineRule="auto"/>
        <w:jc w:val="both"/>
      </w:pPr>
      <w:r w:rsidRPr="004F5AEA">
        <w:t>osnovn</w:t>
      </w:r>
      <w:r w:rsidR="002163DF" w:rsidRPr="004F5AEA">
        <w:t>i</w:t>
      </w:r>
      <w:r w:rsidRPr="004F5AEA">
        <w:t xml:space="preserve"> podatk</w:t>
      </w:r>
      <w:r w:rsidR="002163DF" w:rsidRPr="004F5AEA">
        <w:t>i</w:t>
      </w:r>
      <w:r w:rsidRPr="004F5AEA">
        <w:t xml:space="preserve"> o nevladni organizaciji, ki glasuje (registrirano ime, poslovni sedež, kontakti podatki za namene vodenja postopka izbora po tem poslovniku),</w:t>
      </w:r>
    </w:p>
    <w:p w:rsidR="00896604" w:rsidRPr="004F5AEA" w:rsidRDefault="00896604" w:rsidP="00896604">
      <w:pPr>
        <w:numPr>
          <w:ilvl w:val="0"/>
          <w:numId w:val="10"/>
        </w:numPr>
        <w:spacing w:after="0" w:line="240" w:lineRule="auto"/>
        <w:jc w:val="both"/>
      </w:pPr>
      <w:r w:rsidRPr="004F5AEA">
        <w:t>navedb</w:t>
      </w:r>
      <w:r w:rsidR="002163DF" w:rsidRPr="004F5AEA">
        <w:t>a</w:t>
      </w:r>
      <w:r w:rsidRPr="004F5AEA">
        <w:t xml:space="preserve"> območja upravne enote, na kater</w:t>
      </w:r>
      <w:r w:rsidR="004F5AEA">
        <w:t>i</w:t>
      </w:r>
      <w:r w:rsidRPr="004F5AEA">
        <w:t xml:space="preserve"> ima nevladna organizacija sedež,</w:t>
      </w:r>
    </w:p>
    <w:p w:rsidR="00896604" w:rsidRPr="004F5AEA" w:rsidRDefault="0016268A" w:rsidP="00896604">
      <w:pPr>
        <w:numPr>
          <w:ilvl w:val="0"/>
          <w:numId w:val="10"/>
        </w:numPr>
        <w:spacing w:after="0" w:line="240" w:lineRule="auto"/>
        <w:jc w:val="both"/>
      </w:pPr>
      <w:r w:rsidRPr="0016268A">
        <w:t>žig</w:t>
      </w:r>
      <w:r w:rsidR="00896604" w:rsidRPr="004F5AEA">
        <w:t xml:space="preserve"> nevladne organizacije in podpis zastopnika nevladne organizacije, ki glasuje</w:t>
      </w:r>
      <w:r>
        <w:t xml:space="preserve"> (v kolikor nevladna organizacija posluje z žigom)</w:t>
      </w:r>
      <w:r w:rsidR="004F5AEA">
        <w:t>,</w:t>
      </w:r>
    </w:p>
    <w:p w:rsidR="00386DB7" w:rsidRPr="004F5AEA" w:rsidRDefault="00896604" w:rsidP="00896604">
      <w:pPr>
        <w:numPr>
          <w:ilvl w:val="0"/>
          <w:numId w:val="10"/>
        </w:numPr>
        <w:spacing w:after="0" w:line="240" w:lineRule="auto"/>
      </w:pPr>
      <w:r w:rsidRPr="004F5AEA">
        <w:t>oštevilčen seznam kandidatov za predstavnike NVO</w:t>
      </w:r>
      <w:r w:rsidR="004F5AEA">
        <w:t>.</w:t>
      </w:r>
    </w:p>
    <w:p w:rsidR="00896604" w:rsidRPr="004F5AEA" w:rsidRDefault="00896604" w:rsidP="00896604">
      <w:pPr>
        <w:spacing w:after="0" w:line="240" w:lineRule="auto"/>
      </w:pPr>
    </w:p>
    <w:p w:rsidR="00896604" w:rsidRPr="004F5AEA" w:rsidRDefault="00896604" w:rsidP="00EE2F6A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360"/>
      </w:pPr>
      <w:r w:rsidRPr="004F5AEA">
        <w:t>Na obrazec za glasovanje se navede tudi sledeča pojasnila:</w:t>
      </w:r>
    </w:p>
    <w:p w:rsidR="00896604" w:rsidRPr="004F5AEA" w:rsidRDefault="00896604" w:rsidP="00896604">
      <w:pPr>
        <w:spacing w:after="0" w:line="240" w:lineRule="auto"/>
      </w:pPr>
    </w:p>
    <w:p w:rsidR="00896604" w:rsidRPr="004F5AEA" w:rsidRDefault="00896604" w:rsidP="00896604">
      <w:pPr>
        <w:numPr>
          <w:ilvl w:val="0"/>
          <w:numId w:val="10"/>
        </w:numPr>
        <w:spacing w:after="0" w:line="240" w:lineRule="auto"/>
        <w:jc w:val="both"/>
      </w:pPr>
      <w:r w:rsidRPr="004F5AEA">
        <w:t>da lahko volijo samo nevladne organizacije, ki imajo sedež v enem od območij upravnih enot, navedenih v razpisu volitev,</w:t>
      </w:r>
    </w:p>
    <w:p w:rsidR="00896604" w:rsidRPr="004F5AEA" w:rsidRDefault="00896604" w:rsidP="00896604">
      <w:pPr>
        <w:numPr>
          <w:ilvl w:val="0"/>
          <w:numId w:val="10"/>
        </w:numPr>
        <w:spacing w:after="0" w:line="240" w:lineRule="auto"/>
        <w:jc w:val="both"/>
      </w:pPr>
      <w:r w:rsidRPr="004F5AEA">
        <w:t>da je podana glasovnica neveljavna</w:t>
      </w:r>
      <w:r w:rsidR="000645E7">
        <w:t>,</w:t>
      </w:r>
      <w:r w:rsidRPr="004F5AEA">
        <w:t xml:space="preserve"> v kolikor ne vsebuje </w:t>
      </w:r>
      <w:r w:rsidR="00B968F5">
        <w:t>žig</w:t>
      </w:r>
      <w:r w:rsidRPr="004F5AEA">
        <w:t xml:space="preserve">a nevladne organizacije </w:t>
      </w:r>
      <w:r w:rsidR="00B968F5">
        <w:t xml:space="preserve">(v kolikor nevladna organizacija posluje z žigom) </w:t>
      </w:r>
      <w:r w:rsidRPr="004F5AEA">
        <w:t>in podpisa zastopnika nevladne organizacije,</w:t>
      </w:r>
    </w:p>
    <w:p w:rsidR="00896604" w:rsidRPr="004F5AEA" w:rsidRDefault="00896604" w:rsidP="00896604">
      <w:pPr>
        <w:numPr>
          <w:ilvl w:val="0"/>
          <w:numId w:val="10"/>
        </w:numPr>
        <w:spacing w:after="0" w:line="240" w:lineRule="auto"/>
        <w:jc w:val="both"/>
      </w:pPr>
      <w:r w:rsidRPr="004F5AEA">
        <w:t xml:space="preserve">da je potrebno glasovati za </w:t>
      </w:r>
      <w:r w:rsidR="004936ED">
        <w:t xml:space="preserve">največ </w:t>
      </w:r>
      <w:r w:rsidRPr="004F5AEA">
        <w:t>toliko kandidatov</w:t>
      </w:r>
      <w:r w:rsidR="00D11F9E">
        <w:t xml:space="preserve"> iz posamezne upravne enote</w:t>
      </w:r>
      <w:r w:rsidRPr="004F5AEA">
        <w:t xml:space="preserve">, kot je predvideno število predstavnikov NVO </w:t>
      </w:r>
      <w:r w:rsidR="00D11F9E">
        <w:t xml:space="preserve">iz te enote </w:t>
      </w:r>
      <w:r w:rsidRPr="004F5AEA">
        <w:t xml:space="preserve">v </w:t>
      </w:r>
      <w:r w:rsidR="00B00BCA" w:rsidRPr="004F5AEA">
        <w:t>s</w:t>
      </w:r>
      <w:r w:rsidR="00EE2F6A" w:rsidRPr="004F5AEA">
        <w:t xml:space="preserve">vetu </w:t>
      </w:r>
      <w:r w:rsidR="00C52033">
        <w:t>NVO</w:t>
      </w:r>
      <w:r w:rsidR="00EE2F6A" w:rsidRPr="004F5AEA">
        <w:t>, sicer je glasovnica neveljavna.</w:t>
      </w:r>
    </w:p>
    <w:p w:rsidR="00EE2F6A" w:rsidRDefault="00EE2F6A" w:rsidP="00EE2F6A">
      <w:pPr>
        <w:spacing w:after="0" w:line="240" w:lineRule="auto"/>
        <w:ind w:left="360"/>
        <w:jc w:val="both"/>
      </w:pPr>
    </w:p>
    <w:p w:rsidR="00452591" w:rsidRDefault="00452591" w:rsidP="00EE2F6A">
      <w:pPr>
        <w:spacing w:after="0" w:line="240" w:lineRule="auto"/>
        <w:ind w:left="360"/>
        <w:jc w:val="both"/>
      </w:pPr>
    </w:p>
    <w:p w:rsidR="00EE2F6A" w:rsidRPr="004F5AEA" w:rsidRDefault="00EE2F6A" w:rsidP="00EE2F6A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4F5AEA">
        <w:rPr>
          <w:b/>
        </w:rPr>
        <w:t>člen</w:t>
      </w:r>
    </w:p>
    <w:p w:rsidR="00EE2F6A" w:rsidRPr="004F5AEA" w:rsidRDefault="00EE2F6A" w:rsidP="00EE2F6A">
      <w:pPr>
        <w:spacing w:after="0" w:line="240" w:lineRule="auto"/>
        <w:ind w:left="360"/>
        <w:jc w:val="center"/>
        <w:rPr>
          <w:b/>
        </w:rPr>
      </w:pPr>
      <w:r w:rsidRPr="004F5AEA">
        <w:rPr>
          <w:b/>
        </w:rPr>
        <w:t xml:space="preserve">(potek </w:t>
      </w:r>
      <w:r w:rsidR="00386DB7" w:rsidRPr="004F5AEA">
        <w:rPr>
          <w:b/>
        </w:rPr>
        <w:t>glasovanja</w:t>
      </w:r>
      <w:r w:rsidRPr="004F5AEA">
        <w:rPr>
          <w:b/>
        </w:rPr>
        <w:t>)</w:t>
      </w:r>
    </w:p>
    <w:p w:rsidR="000E25BA" w:rsidRPr="004F5AEA" w:rsidRDefault="000E25BA" w:rsidP="000E25BA">
      <w:pPr>
        <w:spacing w:after="0" w:line="240" w:lineRule="auto"/>
      </w:pPr>
    </w:p>
    <w:p w:rsidR="00EE2F6A" w:rsidRPr="004F5AEA" w:rsidRDefault="00EE2F6A" w:rsidP="00EE2F6A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360"/>
        <w:jc w:val="both"/>
      </w:pPr>
      <w:r w:rsidRPr="004F5AEA">
        <w:t xml:space="preserve">Za kandidate lahko </w:t>
      </w:r>
      <w:r w:rsidR="009759E1">
        <w:t>glasuje</w:t>
      </w:r>
      <w:r w:rsidRPr="004F5AEA">
        <w:t xml:space="preserve"> vsaka nevladna organizacija, ki ima sedež v enem od območij upravnih enot iz razpisa volitev.</w:t>
      </w:r>
    </w:p>
    <w:p w:rsidR="00EE2F6A" w:rsidRPr="004F5AEA" w:rsidRDefault="00EE2F6A" w:rsidP="00EE2F6A">
      <w:pPr>
        <w:spacing w:after="0" w:line="240" w:lineRule="auto"/>
        <w:jc w:val="both"/>
      </w:pPr>
    </w:p>
    <w:p w:rsidR="00EE2F6A" w:rsidRPr="004F5AEA" w:rsidRDefault="00843C7A" w:rsidP="00EE2F6A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360"/>
        <w:jc w:val="both"/>
      </w:pPr>
      <w:r w:rsidRPr="004F5AEA">
        <w:t>Koordinator zbira glasovnice p</w:t>
      </w:r>
      <w:r w:rsidR="00EE2F6A" w:rsidRPr="004F5AEA">
        <w:t>o navadni pošti, po elektronski pošti, po faxu ali osebno v skladu s pogoji, navedenimi v razpisu volitev.</w:t>
      </w:r>
    </w:p>
    <w:p w:rsidR="00386DB7" w:rsidRPr="004F5AEA" w:rsidRDefault="00386DB7" w:rsidP="00386DB7">
      <w:pPr>
        <w:spacing w:after="0" w:line="240" w:lineRule="auto"/>
        <w:jc w:val="both"/>
      </w:pPr>
    </w:p>
    <w:p w:rsidR="00386DB7" w:rsidRPr="004F5AEA" w:rsidRDefault="00386DB7" w:rsidP="00EE2F6A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360"/>
        <w:jc w:val="both"/>
      </w:pPr>
      <w:r w:rsidRPr="004F5AEA">
        <w:t xml:space="preserve">Glasuje se na način, da se na glasovnici jasno označi </w:t>
      </w:r>
      <w:r w:rsidR="00C15994">
        <w:t xml:space="preserve">največ </w:t>
      </w:r>
      <w:r w:rsidRPr="004F5AEA">
        <w:t xml:space="preserve">toliko kandidatov, kot je predvideno število predstavnikov </w:t>
      </w:r>
      <w:r w:rsidR="000645E7">
        <w:t>NVO.</w:t>
      </w:r>
    </w:p>
    <w:p w:rsidR="00386DB7" w:rsidRPr="004F5AEA" w:rsidRDefault="00386DB7" w:rsidP="00386DB7">
      <w:pPr>
        <w:spacing w:after="0" w:line="240" w:lineRule="auto"/>
        <w:jc w:val="both"/>
      </w:pPr>
    </w:p>
    <w:p w:rsidR="00386DB7" w:rsidRPr="004F5AEA" w:rsidRDefault="00386DB7" w:rsidP="00386DB7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360"/>
        <w:jc w:val="both"/>
      </w:pPr>
      <w:r w:rsidRPr="004F5AEA">
        <w:t>Po poteku roka za glasovanje komisija v roku treh delovnih dni pregleda prejete glasovnice. Glasovnice,</w:t>
      </w:r>
      <w:r w:rsidR="000645E7">
        <w:t xml:space="preserve"> ki </w:t>
      </w:r>
      <w:r w:rsidR="00840961">
        <w:t xml:space="preserve">so </w:t>
      </w:r>
      <w:r w:rsidR="000645E7">
        <w:t xml:space="preserve">jih </w:t>
      </w:r>
      <w:r w:rsidR="00840961">
        <w:t>oddale osebe</w:t>
      </w:r>
      <w:r w:rsidRPr="004F5AEA">
        <w:t xml:space="preserve">, ki </w:t>
      </w:r>
      <w:r w:rsidR="00840961">
        <w:t xml:space="preserve">nimajo </w:t>
      </w:r>
      <w:r w:rsidRPr="004F5AEA">
        <w:t>pravic</w:t>
      </w:r>
      <w:r w:rsidR="00840961">
        <w:t>e glasovanja a</w:t>
      </w:r>
      <w:r w:rsidR="002163DF" w:rsidRPr="004F5AEA">
        <w:t>li</w:t>
      </w:r>
      <w:r w:rsidRPr="004F5AEA">
        <w:t xml:space="preserve"> iz katerih ni razvidna jasna volja o glasovanju</w:t>
      </w:r>
      <w:r w:rsidR="002163DF" w:rsidRPr="004F5AEA">
        <w:t xml:space="preserve"> </w:t>
      </w:r>
      <w:r w:rsidRPr="004F5AEA">
        <w:t>ali so kako drugače nepopolne</w:t>
      </w:r>
      <w:r w:rsidR="004F5AEA">
        <w:t>,</w:t>
      </w:r>
      <w:r w:rsidRPr="004F5AEA">
        <w:t xml:space="preserve"> se zavrže.</w:t>
      </w:r>
    </w:p>
    <w:p w:rsidR="00AC6096" w:rsidRPr="004F5AEA" w:rsidRDefault="00AC6096" w:rsidP="00AC6096">
      <w:pPr>
        <w:spacing w:after="0" w:line="240" w:lineRule="auto"/>
        <w:jc w:val="both"/>
      </w:pPr>
    </w:p>
    <w:p w:rsidR="00AC6096" w:rsidRPr="004F5AEA" w:rsidRDefault="00AC6096" w:rsidP="00386DB7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360"/>
        <w:jc w:val="both"/>
      </w:pPr>
      <w:r w:rsidRPr="004F5AEA">
        <w:t xml:space="preserve">Za predstavnike NVO </w:t>
      </w:r>
      <w:r w:rsidR="002B180E">
        <w:t>so</w:t>
      </w:r>
      <w:r w:rsidRPr="004F5AEA">
        <w:t xml:space="preserve"> </w:t>
      </w:r>
      <w:r w:rsidR="004F5AEA">
        <w:t>izvoljen</w:t>
      </w:r>
      <w:r w:rsidR="002B180E">
        <w:t>i</w:t>
      </w:r>
      <w:r w:rsidR="004F5AEA">
        <w:t xml:space="preserve"> </w:t>
      </w:r>
      <w:r w:rsidR="00B00BCA" w:rsidRPr="004F5AEA">
        <w:t xml:space="preserve">najprej </w:t>
      </w:r>
      <w:r w:rsidRPr="004F5AEA">
        <w:t>kandidati</w:t>
      </w:r>
      <w:r w:rsidR="002163DF" w:rsidRPr="004F5AEA">
        <w:t>, ki zastopa</w:t>
      </w:r>
      <w:r w:rsidR="002B180E">
        <w:t>jo</w:t>
      </w:r>
      <w:r w:rsidR="002163DF" w:rsidRPr="004F5AEA">
        <w:t xml:space="preserve"> območje </w:t>
      </w:r>
      <w:r w:rsidR="002B180E">
        <w:t xml:space="preserve">posamezne </w:t>
      </w:r>
      <w:r w:rsidR="002163DF" w:rsidRPr="004F5AEA">
        <w:t xml:space="preserve">upravne enote, </w:t>
      </w:r>
      <w:r w:rsidR="00F92BA4">
        <w:t xml:space="preserve">ki je </w:t>
      </w:r>
      <w:r w:rsidR="002163DF" w:rsidRPr="004F5AEA">
        <w:t>naveden</w:t>
      </w:r>
      <w:r w:rsidR="00F92BA4">
        <w:t>a</w:t>
      </w:r>
      <w:r w:rsidR="002163DF" w:rsidRPr="004F5AEA">
        <w:t xml:space="preserve"> v razpisu volitev.</w:t>
      </w:r>
      <w:r w:rsidR="004F5AEA">
        <w:t xml:space="preserve"> V kolikor posameznega območja ne zastopa noben predstavnik, to območje ne </w:t>
      </w:r>
      <w:r w:rsidR="005F761F">
        <w:t xml:space="preserve">zastopa </w:t>
      </w:r>
      <w:r w:rsidR="004F5AEA">
        <w:t xml:space="preserve">noben predstavnik NVO. </w:t>
      </w:r>
      <w:r w:rsidR="00B00BCA" w:rsidRPr="004F5AEA">
        <w:t xml:space="preserve">V kolikor je število </w:t>
      </w:r>
      <w:r w:rsidR="002B180E">
        <w:t xml:space="preserve">predvidenih </w:t>
      </w:r>
      <w:r w:rsidR="00B00BCA" w:rsidRPr="004F5AEA">
        <w:t xml:space="preserve">predstavnikov NVO v svetu </w:t>
      </w:r>
      <w:r w:rsidR="009759E1">
        <w:t>NVO</w:t>
      </w:r>
      <w:r w:rsidR="00B00BCA" w:rsidRPr="004F5AEA">
        <w:t xml:space="preserve"> višje od števila </w:t>
      </w:r>
      <w:r w:rsidR="002B180E">
        <w:t>izvoljenih predstavnikov</w:t>
      </w:r>
      <w:r w:rsidR="00B00BCA" w:rsidRPr="004F5AEA">
        <w:t xml:space="preserve">, postanejo predstavniki NVO </w:t>
      </w:r>
      <w:r w:rsidR="005F761F">
        <w:t xml:space="preserve">preostali </w:t>
      </w:r>
      <w:r w:rsidR="00B00BCA" w:rsidRPr="004F5AEA">
        <w:t xml:space="preserve"> kandidati z naj</w:t>
      </w:r>
      <w:r w:rsidR="005F761F">
        <w:t>višjim številom prejetih glasov do zasedbe vseh mest.</w:t>
      </w:r>
    </w:p>
    <w:p w:rsidR="000A2318" w:rsidRPr="004F5AEA" w:rsidRDefault="000A2318" w:rsidP="000A2318">
      <w:pPr>
        <w:spacing w:after="0" w:line="240" w:lineRule="auto"/>
        <w:jc w:val="both"/>
      </w:pPr>
    </w:p>
    <w:p w:rsidR="000A2318" w:rsidRPr="004F5AEA" w:rsidRDefault="000A2318" w:rsidP="000A2318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360"/>
        <w:jc w:val="both"/>
      </w:pPr>
      <w:r w:rsidRPr="004F5AEA">
        <w:t xml:space="preserve">Če prejmeta dva ali več kandidatov </w:t>
      </w:r>
      <w:r w:rsidR="008806F6">
        <w:t xml:space="preserve">iz posamezne upravne enote </w:t>
      </w:r>
      <w:r w:rsidR="001F0B30">
        <w:t>enako</w:t>
      </w:r>
      <w:r w:rsidRPr="004F5AEA">
        <w:t xml:space="preserve"> število glasov, se </w:t>
      </w:r>
      <w:r w:rsidR="00AE7F5D">
        <w:t>o izidu odloči z žrebom</w:t>
      </w:r>
      <w:r w:rsidRPr="004F5AEA">
        <w:t>.</w:t>
      </w:r>
    </w:p>
    <w:p w:rsidR="000A2318" w:rsidRPr="004F5AEA" w:rsidRDefault="000A2318" w:rsidP="000A2318">
      <w:pPr>
        <w:spacing w:after="0" w:line="240" w:lineRule="auto"/>
        <w:jc w:val="both"/>
      </w:pPr>
    </w:p>
    <w:p w:rsidR="000A2318" w:rsidRPr="004F5AEA" w:rsidRDefault="000A2318" w:rsidP="000A2318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360"/>
        <w:jc w:val="both"/>
      </w:pPr>
      <w:r w:rsidRPr="004F5AEA">
        <w:t>O izvoljenih kandidatih izda vodja postopka sklep o imenovanju, s čimer se postopek izbora zaključi.</w:t>
      </w:r>
    </w:p>
    <w:p w:rsidR="000A2318" w:rsidRPr="004F5AEA" w:rsidRDefault="000A2318" w:rsidP="000A2318">
      <w:pPr>
        <w:spacing w:after="0" w:line="240" w:lineRule="auto"/>
        <w:jc w:val="both"/>
      </w:pPr>
    </w:p>
    <w:p w:rsidR="000A2318" w:rsidRPr="004F5AEA" w:rsidRDefault="000A2318" w:rsidP="000A2318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4F5AEA">
        <w:rPr>
          <w:b/>
        </w:rPr>
        <w:t>člen</w:t>
      </w:r>
    </w:p>
    <w:p w:rsidR="000A2318" w:rsidRPr="004F5AEA" w:rsidRDefault="000A2318" w:rsidP="000A2318">
      <w:pPr>
        <w:spacing w:after="0" w:line="240" w:lineRule="auto"/>
        <w:ind w:left="360"/>
        <w:jc w:val="center"/>
        <w:rPr>
          <w:b/>
        </w:rPr>
      </w:pPr>
      <w:r w:rsidRPr="004F5AEA">
        <w:rPr>
          <w:b/>
        </w:rPr>
        <w:t>(objava rezultatov in obveščanje)</w:t>
      </w:r>
    </w:p>
    <w:p w:rsidR="000A2318" w:rsidRPr="004F5AEA" w:rsidRDefault="000A2318" w:rsidP="00386DB7">
      <w:pPr>
        <w:spacing w:after="0" w:line="240" w:lineRule="auto"/>
        <w:jc w:val="both"/>
      </w:pPr>
    </w:p>
    <w:p w:rsidR="00386DB7" w:rsidRDefault="000A2318" w:rsidP="000A2318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360"/>
        <w:jc w:val="both"/>
      </w:pPr>
      <w:r w:rsidRPr="004F5AEA">
        <w:t xml:space="preserve">Vodja postopka ob izdaji sklepa o imenovanju predstavnikov NVO </w:t>
      </w:r>
      <w:r w:rsidR="008806F6">
        <w:t xml:space="preserve">le - </w:t>
      </w:r>
      <w:r w:rsidRPr="004F5AEA">
        <w:t>tega objavi na spletni strani koordinatorja in ga pošlje vsem nevladnim organizacijam, ki so predlagale kandidate in vsem nevladnim organizacijam, ki so glasovale.</w:t>
      </w:r>
    </w:p>
    <w:p w:rsidR="004F5AEA" w:rsidRDefault="004F5AEA" w:rsidP="004F5AEA">
      <w:pPr>
        <w:spacing w:after="0" w:line="240" w:lineRule="auto"/>
        <w:jc w:val="both"/>
      </w:pPr>
    </w:p>
    <w:p w:rsidR="004F5AEA" w:rsidRPr="004F5AEA" w:rsidRDefault="004F5AEA" w:rsidP="000A2318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360"/>
        <w:jc w:val="both"/>
      </w:pPr>
      <w:r>
        <w:t>O rezultatih izbora predstavnikov se na običajen način obvesti tudi ostale nevladne organizacije.</w:t>
      </w:r>
    </w:p>
    <w:p w:rsidR="000A2318" w:rsidRDefault="000A2318" w:rsidP="000A2318">
      <w:pPr>
        <w:spacing w:after="0" w:line="240" w:lineRule="auto"/>
        <w:jc w:val="both"/>
      </w:pPr>
    </w:p>
    <w:p w:rsidR="00452591" w:rsidRPr="004F5AEA" w:rsidRDefault="00452591" w:rsidP="000A2318">
      <w:pPr>
        <w:spacing w:after="0" w:line="240" w:lineRule="auto"/>
        <w:jc w:val="both"/>
      </w:pPr>
    </w:p>
    <w:p w:rsidR="007944BD" w:rsidRPr="004F5AEA" w:rsidRDefault="00595CC0" w:rsidP="00595CC0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4F5AEA">
        <w:rPr>
          <w:b/>
        </w:rPr>
        <w:t>člen</w:t>
      </w:r>
    </w:p>
    <w:p w:rsidR="00595CC0" w:rsidRPr="004F5AEA" w:rsidRDefault="00595CC0" w:rsidP="00595CC0">
      <w:pPr>
        <w:spacing w:after="0" w:line="240" w:lineRule="auto"/>
        <w:ind w:left="360"/>
        <w:jc w:val="center"/>
        <w:rPr>
          <w:b/>
        </w:rPr>
      </w:pPr>
      <w:r w:rsidRPr="004F5AEA">
        <w:rPr>
          <w:b/>
        </w:rPr>
        <w:t>(nadomestni predstavnik)</w:t>
      </w:r>
    </w:p>
    <w:p w:rsidR="009C2CA2" w:rsidRPr="004F5AEA" w:rsidRDefault="009C2CA2" w:rsidP="00DA147A">
      <w:pPr>
        <w:spacing w:after="0" w:line="240" w:lineRule="auto"/>
        <w:ind w:left="360"/>
        <w:jc w:val="both"/>
      </w:pPr>
    </w:p>
    <w:p w:rsidR="00595CC0" w:rsidRPr="004F5AEA" w:rsidRDefault="00595CC0" w:rsidP="00595CC0">
      <w:pPr>
        <w:spacing w:after="0" w:line="240" w:lineRule="auto"/>
        <w:jc w:val="both"/>
      </w:pPr>
      <w:r w:rsidRPr="004F5AEA">
        <w:t>V kolikor izbrani kandidata za predstavnik NVO odstopi od tega položaja oziroma preneha biti predstavnik NVO iz kakšnega drugega razloga, ga nadomesti naslednji kandidat, ki bi bil izbran za predstavnika NVO.</w:t>
      </w:r>
      <w:r w:rsidR="0045672C">
        <w:t xml:space="preserve"> </w:t>
      </w:r>
    </w:p>
    <w:p w:rsidR="00330D73" w:rsidRDefault="00330D73" w:rsidP="00595CC0">
      <w:pPr>
        <w:spacing w:after="0" w:line="240" w:lineRule="auto"/>
        <w:jc w:val="both"/>
      </w:pPr>
    </w:p>
    <w:p w:rsidR="00452591" w:rsidRPr="004F5AEA" w:rsidRDefault="00452591" w:rsidP="00595CC0">
      <w:pPr>
        <w:spacing w:after="0" w:line="240" w:lineRule="auto"/>
        <w:jc w:val="both"/>
      </w:pPr>
    </w:p>
    <w:p w:rsidR="00595CC0" w:rsidRPr="004F5AEA" w:rsidRDefault="00595CC0" w:rsidP="00595CC0">
      <w:pPr>
        <w:spacing w:after="0" w:line="240" w:lineRule="auto"/>
        <w:jc w:val="both"/>
      </w:pPr>
    </w:p>
    <w:p w:rsidR="00595CC0" w:rsidRPr="004F5AEA" w:rsidRDefault="00595CC0" w:rsidP="00595CC0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4F5AEA">
        <w:rPr>
          <w:b/>
        </w:rPr>
        <w:t>člen</w:t>
      </w:r>
    </w:p>
    <w:p w:rsidR="00595CC0" w:rsidRPr="004F5AEA" w:rsidRDefault="00595CC0" w:rsidP="00595CC0">
      <w:pPr>
        <w:spacing w:after="0" w:line="240" w:lineRule="auto"/>
        <w:ind w:left="360"/>
        <w:jc w:val="center"/>
        <w:rPr>
          <w:b/>
        </w:rPr>
      </w:pPr>
      <w:r w:rsidRPr="004F5AEA">
        <w:rPr>
          <w:b/>
        </w:rPr>
        <w:t>(veljavnost poslovnika)</w:t>
      </w:r>
    </w:p>
    <w:p w:rsidR="00595CC0" w:rsidRPr="004F5AEA" w:rsidRDefault="00595CC0" w:rsidP="00595CC0">
      <w:pPr>
        <w:spacing w:after="0" w:line="240" w:lineRule="auto"/>
        <w:rPr>
          <w:b/>
        </w:rPr>
      </w:pPr>
    </w:p>
    <w:p w:rsidR="00595CC0" w:rsidRDefault="00595CC0" w:rsidP="00595CC0">
      <w:pPr>
        <w:spacing w:after="0" w:line="240" w:lineRule="auto"/>
        <w:jc w:val="both"/>
      </w:pPr>
      <w:r w:rsidRPr="004F5AEA">
        <w:t xml:space="preserve">Ta poslovnik je bil </w:t>
      </w:r>
      <w:r w:rsidR="005443DD">
        <w:t>obravnavan s strani NVO v obdobju od 23.</w:t>
      </w:r>
      <w:r w:rsidR="00330D73">
        <w:t xml:space="preserve"> </w:t>
      </w:r>
      <w:r w:rsidR="005443DD">
        <w:t>12.</w:t>
      </w:r>
      <w:r w:rsidR="00330D73">
        <w:t xml:space="preserve"> 2011 do </w:t>
      </w:r>
      <w:r w:rsidR="005443DD">
        <w:t>6.</w:t>
      </w:r>
      <w:r w:rsidR="00330D73">
        <w:t xml:space="preserve"> </w:t>
      </w:r>
      <w:r w:rsidR="005443DD">
        <w:t>1.</w:t>
      </w:r>
      <w:r w:rsidR="00330D73">
        <w:t xml:space="preserve"> </w:t>
      </w:r>
      <w:r w:rsidR="005443DD">
        <w:t xml:space="preserve">2012 </w:t>
      </w:r>
      <w:r w:rsidRPr="004F5AEA">
        <w:t xml:space="preserve">in prične veljati naslednji dan </w:t>
      </w:r>
      <w:r w:rsidR="005443DD">
        <w:t xml:space="preserve">po uskladitvi pripomb in </w:t>
      </w:r>
      <w:r w:rsidRPr="004F5AEA">
        <w:t>objavi na spletni strani koordinatorja.</w:t>
      </w:r>
    </w:p>
    <w:p w:rsidR="0009488F" w:rsidRPr="004F5AEA" w:rsidRDefault="0009488F" w:rsidP="00595CC0">
      <w:pPr>
        <w:spacing w:after="0" w:line="240" w:lineRule="auto"/>
        <w:jc w:val="both"/>
      </w:pPr>
    </w:p>
    <w:sectPr w:rsidR="0009488F" w:rsidRPr="004F5AEA" w:rsidSect="00330D73">
      <w:headerReference w:type="default" r:id="rId7"/>
      <w:footerReference w:type="default" r:id="rId8"/>
      <w:pgSz w:w="11906" w:h="16838"/>
      <w:pgMar w:top="1417" w:right="1417" w:bottom="1417" w:left="1417" w:header="708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2B3" w:rsidRDefault="003932B3">
      <w:r>
        <w:separator/>
      </w:r>
    </w:p>
  </w:endnote>
  <w:endnote w:type="continuationSeparator" w:id="1">
    <w:p w:rsidR="003932B3" w:rsidRDefault="00393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C9" w:rsidRDefault="00CB5CC9" w:rsidP="00145BC4">
    <w:pPr>
      <w:pStyle w:val="Footer"/>
      <w:jc w:val="center"/>
      <w:rPr>
        <w:rStyle w:val="PageNumber"/>
        <w:sz w:val="18"/>
        <w:szCs w:val="18"/>
      </w:rPr>
    </w:pPr>
    <w:r w:rsidRPr="00145BC4">
      <w:rPr>
        <w:sz w:val="18"/>
        <w:szCs w:val="18"/>
      </w:rPr>
      <w:t xml:space="preserve">stran </w:t>
    </w:r>
    <w:r w:rsidR="00C74481" w:rsidRPr="00145BC4">
      <w:rPr>
        <w:rStyle w:val="PageNumber"/>
        <w:sz w:val="18"/>
        <w:szCs w:val="18"/>
      </w:rPr>
      <w:fldChar w:fldCharType="begin"/>
    </w:r>
    <w:r w:rsidRPr="00145BC4">
      <w:rPr>
        <w:rStyle w:val="PageNumber"/>
        <w:sz w:val="18"/>
        <w:szCs w:val="18"/>
      </w:rPr>
      <w:instrText xml:space="preserve"> PAGE </w:instrText>
    </w:r>
    <w:r w:rsidR="00C74481" w:rsidRPr="00145BC4">
      <w:rPr>
        <w:rStyle w:val="PageNumber"/>
        <w:sz w:val="18"/>
        <w:szCs w:val="18"/>
      </w:rPr>
      <w:fldChar w:fldCharType="separate"/>
    </w:r>
    <w:r w:rsidR="00AC29DA">
      <w:rPr>
        <w:rStyle w:val="PageNumber"/>
        <w:noProof/>
        <w:sz w:val="18"/>
        <w:szCs w:val="18"/>
      </w:rPr>
      <w:t>3</w:t>
    </w:r>
    <w:r w:rsidR="00C74481" w:rsidRPr="00145BC4">
      <w:rPr>
        <w:rStyle w:val="PageNumber"/>
        <w:sz w:val="18"/>
        <w:szCs w:val="18"/>
      </w:rPr>
      <w:fldChar w:fldCharType="end"/>
    </w:r>
    <w:r w:rsidRPr="00145BC4">
      <w:rPr>
        <w:rStyle w:val="PageNumber"/>
        <w:sz w:val="18"/>
        <w:szCs w:val="18"/>
      </w:rPr>
      <w:t>/</w:t>
    </w:r>
    <w:r w:rsidR="00C74481" w:rsidRPr="00145BC4">
      <w:rPr>
        <w:rStyle w:val="PageNumber"/>
        <w:sz w:val="18"/>
        <w:szCs w:val="18"/>
      </w:rPr>
      <w:fldChar w:fldCharType="begin"/>
    </w:r>
    <w:r w:rsidRPr="00145BC4">
      <w:rPr>
        <w:rStyle w:val="PageNumber"/>
        <w:sz w:val="18"/>
        <w:szCs w:val="18"/>
      </w:rPr>
      <w:instrText xml:space="preserve"> NUMPAGES </w:instrText>
    </w:r>
    <w:r w:rsidR="00C74481" w:rsidRPr="00145BC4">
      <w:rPr>
        <w:rStyle w:val="PageNumber"/>
        <w:sz w:val="18"/>
        <w:szCs w:val="18"/>
      </w:rPr>
      <w:fldChar w:fldCharType="separate"/>
    </w:r>
    <w:r w:rsidR="00AC29DA">
      <w:rPr>
        <w:rStyle w:val="PageNumber"/>
        <w:noProof/>
        <w:sz w:val="18"/>
        <w:szCs w:val="18"/>
      </w:rPr>
      <w:t>5</w:t>
    </w:r>
    <w:r w:rsidR="00C74481" w:rsidRPr="00145BC4">
      <w:rPr>
        <w:rStyle w:val="PageNumber"/>
        <w:sz w:val="18"/>
        <w:szCs w:val="18"/>
      </w:rPr>
      <w:fldChar w:fldCharType="end"/>
    </w:r>
  </w:p>
  <w:p w:rsidR="00330D73" w:rsidRPr="00145BC4" w:rsidRDefault="00330D73" w:rsidP="00330D73">
    <w:pPr>
      <w:pStyle w:val="Footer"/>
      <w:ind w:firstLine="1416"/>
      <w:rPr>
        <w:sz w:val="18"/>
        <w:szCs w:val="18"/>
      </w:rPr>
    </w:pPr>
    <w:r>
      <w:rPr>
        <w:noProof/>
        <w:sz w:val="18"/>
        <w:szCs w:val="18"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3399790</wp:posOffset>
          </wp:positionH>
          <wp:positionV relativeFrom="paragraph">
            <wp:posOffset>67310</wp:posOffset>
          </wp:positionV>
          <wp:extent cx="1352550" cy="374015"/>
          <wp:effectExtent l="19050" t="0" r="0" b="0"/>
          <wp:wrapSquare wrapText="bothSides"/>
          <wp:docPr id="8" name="Picture 7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TIP-ESS-S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30D73">
      <w:rPr>
        <w:rStyle w:val="PageNumber"/>
        <w:noProof/>
        <w:sz w:val="18"/>
        <w:szCs w:val="18"/>
        <w:lang w:eastAsia="sl-SI"/>
      </w:rPr>
      <w:drawing>
        <wp:inline distT="0" distB="0" distL="0" distR="0">
          <wp:extent cx="1200844" cy="443345"/>
          <wp:effectExtent l="19050" t="0" r="0" b="0"/>
          <wp:docPr id="6" name="Picture 1" descr="LRF bit planota_N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RF bit planota_NV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685" cy="4514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30D73">
      <w:rPr>
        <w:noProof/>
        <w:sz w:val="18"/>
        <w:szCs w:val="18"/>
        <w:lang w:eastAsia="sl-SI"/>
      </w:rPr>
      <w:drawing>
        <wp:inline distT="0" distB="0" distL="0" distR="0">
          <wp:extent cx="1186295" cy="222305"/>
          <wp:effectExtent l="19050" t="0" r="0" b="0"/>
          <wp:docPr id="7" name="Picture 2" descr="Minstrstvo_za_javno_uprav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strstvo_za_javno_upravo_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295" cy="22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2B3" w:rsidRDefault="003932B3">
      <w:r>
        <w:separator/>
      </w:r>
    </w:p>
  </w:footnote>
  <w:footnote w:type="continuationSeparator" w:id="1">
    <w:p w:rsidR="003932B3" w:rsidRDefault="00393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73" w:rsidRDefault="00330D73" w:rsidP="00330D73">
    <w:pPr>
      <w:pStyle w:val="Title"/>
      <w:spacing w:line="264" w:lineRule="auto"/>
      <w:jc w:val="left"/>
      <w:rPr>
        <w:rFonts w:ascii="Arial" w:hAnsi="Arial" w:cs="Arial"/>
        <w:b w:val="0"/>
        <w:bCs w:val="0"/>
        <w:sz w:val="20"/>
      </w:rPr>
    </w:pPr>
    <w:r>
      <w:t xml:space="preserve">                                                             </w:t>
    </w:r>
  </w:p>
  <w:p w:rsidR="00CB5CC9" w:rsidRPr="00F92068" w:rsidRDefault="00CB5CC9" w:rsidP="00330D73">
    <w:pPr>
      <w:pStyle w:val="Header"/>
      <w:pBdr>
        <w:bottom w:val="single" w:sz="4" w:space="1" w:color="auto"/>
      </w:pBdr>
      <w:jc w:val="right"/>
      <w:rPr>
        <w:b/>
        <w:i/>
        <w:sz w:val="18"/>
        <w:szCs w:val="18"/>
      </w:rPr>
    </w:pPr>
    <w:r w:rsidRPr="00F92068">
      <w:rPr>
        <w:b/>
        <w:i/>
        <w:sz w:val="18"/>
        <w:szCs w:val="18"/>
      </w:rPr>
      <w:t xml:space="preserve">Poslovnik postopka izbora predstavnika NVO v </w:t>
    </w:r>
    <w:r w:rsidR="00554A38">
      <w:rPr>
        <w:b/>
        <w:i/>
        <w:sz w:val="18"/>
        <w:szCs w:val="18"/>
      </w:rPr>
      <w:t>S</w:t>
    </w:r>
    <w:r w:rsidR="00F840A4">
      <w:rPr>
        <w:b/>
        <w:i/>
        <w:sz w:val="18"/>
        <w:szCs w:val="18"/>
      </w:rPr>
      <w:t>vet NVO</w:t>
    </w:r>
    <w:r w:rsidR="00554A38">
      <w:rPr>
        <w:b/>
        <w:i/>
        <w:sz w:val="18"/>
        <w:szCs w:val="18"/>
      </w:rPr>
      <w:t xml:space="preserve"> Severne Primorske</w:t>
    </w:r>
    <w:r w:rsidR="00CF42CB">
      <w:rPr>
        <w:b/>
        <w:i/>
        <w:sz w:val="18"/>
        <w:szCs w:val="18"/>
      </w:rPr>
      <w:t xml:space="preserve"> / Goriške statistične regije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37D"/>
    <w:multiLevelType w:val="hybridMultilevel"/>
    <w:tmpl w:val="5B8A1578"/>
    <w:lvl w:ilvl="0" w:tplc="A08E16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90143"/>
    <w:multiLevelType w:val="hybridMultilevel"/>
    <w:tmpl w:val="18C0F75C"/>
    <w:lvl w:ilvl="0" w:tplc="0E96DF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E4DE6"/>
    <w:multiLevelType w:val="hybridMultilevel"/>
    <w:tmpl w:val="8BB872A4"/>
    <w:lvl w:ilvl="0" w:tplc="FFFFFFFF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87A63"/>
    <w:multiLevelType w:val="hybridMultilevel"/>
    <w:tmpl w:val="2F763EE0"/>
    <w:lvl w:ilvl="0" w:tplc="576ACE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77888"/>
    <w:multiLevelType w:val="hybridMultilevel"/>
    <w:tmpl w:val="91285286"/>
    <w:lvl w:ilvl="0" w:tplc="0E96DF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8800E3"/>
    <w:multiLevelType w:val="hybridMultilevel"/>
    <w:tmpl w:val="B8ECA71A"/>
    <w:lvl w:ilvl="0" w:tplc="5C6064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1D01F5"/>
    <w:multiLevelType w:val="hybridMultilevel"/>
    <w:tmpl w:val="753E708E"/>
    <w:lvl w:ilvl="0" w:tplc="46D6FA0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7073E"/>
    <w:multiLevelType w:val="hybridMultilevel"/>
    <w:tmpl w:val="28D4AF82"/>
    <w:lvl w:ilvl="0" w:tplc="F92837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A96EC0"/>
    <w:multiLevelType w:val="hybridMultilevel"/>
    <w:tmpl w:val="0DC6C7C2"/>
    <w:lvl w:ilvl="0" w:tplc="205251D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E734E9"/>
    <w:multiLevelType w:val="hybridMultilevel"/>
    <w:tmpl w:val="E730BA66"/>
    <w:lvl w:ilvl="0" w:tplc="0E96DF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B61D83"/>
    <w:multiLevelType w:val="hybridMultilevel"/>
    <w:tmpl w:val="E6F6EA68"/>
    <w:lvl w:ilvl="0" w:tplc="69045F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4321F7"/>
    <w:multiLevelType w:val="hybridMultilevel"/>
    <w:tmpl w:val="D36A15E4"/>
    <w:lvl w:ilvl="0" w:tplc="0E96DF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CA58F5"/>
    <w:multiLevelType w:val="multilevel"/>
    <w:tmpl w:val="FF68DD40"/>
    <w:numStyleLink w:val="SlogSamotevilenje"/>
  </w:abstractNum>
  <w:abstractNum w:abstractNumId="13">
    <w:nsid w:val="37E51469"/>
    <w:multiLevelType w:val="hybridMultilevel"/>
    <w:tmpl w:val="896A26AE"/>
    <w:lvl w:ilvl="0" w:tplc="B05C5FB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BD308C"/>
    <w:multiLevelType w:val="hybridMultilevel"/>
    <w:tmpl w:val="D880378A"/>
    <w:lvl w:ilvl="0" w:tplc="2EA271A2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3A479A"/>
    <w:multiLevelType w:val="hybridMultilevel"/>
    <w:tmpl w:val="8D547C78"/>
    <w:lvl w:ilvl="0" w:tplc="E7CAC74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6142D"/>
    <w:multiLevelType w:val="multilevel"/>
    <w:tmpl w:val="FF68DD40"/>
    <w:styleLink w:val="SlogSamotevilenje"/>
    <w:lvl w:ilvl="0">
      <w:start w:val="1"/>
      <w:numFmt w:val="decimal"/>
      <w:lvlText w:val="(%1)"/>
      <w:lvlJc w:val="left"/>
      <w:pPr>
        <w:tabs>
          <w:tab w:val="num" w:pos="357"/>
        </w:tabs>
        <w:ind w:left="720" w:hanging="360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61F54A81"/>
    <w:multiLevelType w:val="hybridMultilevel"/>
    <w:tmpl w:val="7BE695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362295"/>
    <w:multiLevelType w:val="hybridMultilevel"/>
    <w:tmpl w:val="466E49C8"/>
    <w:lvl w:ilvl="0" w:tplc="4646586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AD1E65"/>
    <w:multiLevelType w:val="hybridMultilevel"/>
    <w:tmpl w:val="A3347596"/>
    <w:lvl w:ilvl="0" w:tplc="767841BE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9372F1"/>
    <w:multiLevelType w:val="hybridMultilevel"/>
    <w:tmpl w:val="058058DC"/>
    <w:lvl w:ilvl="0" w:tplc="BA307D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CB39A0"/>
    <w:multiLevelType w:val="hybridMultilevel"/>
    <w:tmpl w:val="6C765480"/>
    <w:lvl w:ilvl="0" w:tplc="C49888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6D5A28"/>
    <w:multiLevelType w:val="hybridMultilevel"/>
    <w:tmpl w:val="51D828EE"/>
    <w:lvl w:ilvl="0" w:tplc="0E96DF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19"/>
  </w:num>
  <w:num w:numId="5">
    <w:abstractNumId w:val="16"/>
  </w:num>
  <w:num w:numId="6">
    <w:abstractNumId w:val="5"/>
  </w:num>
  <w:num w:numId="7">
    <w:abstractNumId w:val="15"/>
  </w:num>
  <w:num w:numId="8">
    <w:abstractNumId w:val="14"/>
  </w:num>
  <w:num w:numId="9">
    <w:abstractNumId w:val="2"/>
  </w:num>
  <w:num w:numId="10">
    <w:abstractNumId w:val="13"/>
  </w:num>
  <w:num w:numId="11">
    <w:abstractNumId w:val="22"/>
  </w:num>
  <w:num w:numId="12">
    <w:abstractNumId w:val="3"/>
  </w:num>
  <w:num w:numId="13">
    <w:abstractNumId w:val="7"/>
  </w:num>
  <w:num w:numId="14">
    <w:abstractNumId w:val="18"/>
  </w:num>
  <w:num w:numId="15">
    <w:abstractNumId w:val="21"/>
  </w:num>
  <w:num w:numId="16">
    <w:abstractNumId w:val="10"/>
  </w:num>
  <w:num w:numId="17">
    <w:abstractNumId w:val="8"/>
  </w:num>
  <w:num w:numId="18">
    <w:abstractNumId w:val="20"/>
  </w:num>
  <w:num w:numId="19">
    <w:abstractNumId w:val="4"/>
  </w:num>
  <w:num w:numId="20">
    <w:abstractNumId w:val="9"/>
  </w:num>
  <w:num w:numId="21">
    <w:abstractNumId w:val="11"/>
  </w:num>
  <w:num w:numId="22">
    <w:abstractNumId w:val="1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8E392A"/>
    <w:rsid w:val="000645E7"/>
    <w:rsid w:val="00077DDD"/>
    <w:rsid w:val="0009488F"/>
    <w:rsid w:val="000952F7"/>
    <w:rsid w:val="00096A8B"/>
    <w:rsid w:val="000A22DE"/>
    <w:rsid w:val="000A2318"/>
    <w:rsid w:val="000B21E0"/>
    <w:rsid w:val="000B3022"/>
    <w:rsid w:val="000C5637"/>
    <w:rsid w:val="000D012E"/>
    <w:rsid w:val="000E25BA"/>
    <w:rsid w:val="000F1346"/>
    <w:rsid w:val="000F5778"/>
    <w:rsid w:val="00144754"/>
    <w:rsid w:val="00144CF5"/>
    <w:rsid w:val="00145075"/>
    <w:rsid w:val="00145BC4"/>
    <w:rsid w:val="0016143B"/>
    <w:rsid w:val="0016268A"/>
    <w:rsid w:val="001729E4"/>
    <w:rsid w:val="001850F9"/>
    <w:rsid w:val="001937F0"/>
    <w:rsid w:val="001F0B30"/>
    <w:rsid w:val="00200B45"/>
    <w:rsid w:val="00215D5A"/>
    <w:rsid w:val="002163DF"/>
    <w:rsid w:val="0022334F"/>
    <w:rsid w:val="00232D86"/>
    <w:rsid w:val="0024053A"/>
    <w:rsid w:val="002620E9"/>
    <w:rsid w:val="0028224E"/>
    <w:rsid w:val="00285579"/>
    <w:rsid w:val="002A11A1"/>
    <w:rsid w:val="002B180E"/>
    <w:rsid w:val="002B603C"/>
    <w:rsid w:val="002E492D"/>
    <w:rsid w:val="002F11BF"/>
    <w:rsid w:val="003031A2"/>
    <w:rsid w:val="00310CA2"/>
    <w:rsid w:val="00311BA2"/>
    <w:rsid w:val="00320949"/>
    <w:rsid w:val="00330D73"/>
    <w:rsid w:val="00330F6C"/>
    <w:rsid w:val="00341D17"/>
    <w:rsid w:val="00386DB7"/>
    <w:rsid w:val="003932B3"/>
    <w:rsid w:val="003A680D"/>
    <w:rsid w:val="004133A0"/>
    <w:rsid w:val="00417156"/>
    <w:rsid w:val="00452591"/>
    <w:rsid w:val="00455CC1"/>
    <w:rsid w:val="0045672C"/>
    <w:rsid w:val="004936ED"/>
    <w:rsid w:val="004C1BC8"/>
    <w:rsid w:val="004C6B16"/>
    <w:rsid w:val="004E23D6"/>
    <w:rsid w:val="004F5AEA"/>
    <w:rsid w:val="00522268"/>
    <w:rsid w:val="005443DD"/>
    <w:rsid w:val="00550146"/>
    <w:rsid w:val="00554A38"/>
    <w:rsid w:val="00561BAD"/>
    <w:rsid w:val="005866D8"/>
    <w:rsid w:val="00586751"/>
    <w:rsid w:val="00595CC0"/>
    <w:rsid w:val="005A4C56"/>
    <w:rsid w:val="005B55AE"/>
    <w:rsid w:val="005E2120"/>
    <w:rsid w:val="005E405C"/>
    <w:rsid w:val="005F6C67"/>
    <w:rsid w:val="005F761F"/>
    <w:rsid w:val="00686389"/>
    <w:rsid w:val="007356E0"/>
    <w:rsid w:val="007411B4"/>
    <w:rsid w:val="007944BD"/>
    <w:rsid w:val="008217C0"/>
    <w:rsid w:val="00840961"/>
    <w:rsid w:val="00843C7A"/>
    <w:rsid w:val="00877DAF"/>
    <w:rsid w:val="008806F6"/>
    <w:rsid w:val="00896604"/>
    <w:rsid w:val="008A5FAD"/>
    <w:rsid w:val="008B276C"/>
    <w:rsid w:val="008E392A"/>
    <w:rsid w:val="008F6582"/>
    <w:rsid w:val="009124F0"/>
    <w:rsid w:val="00953F34"/>
    <w:rsid w:val="009605B9"/>
    <w:rsid w:val="00967E20"/>
    <w:rsid w:val="009759E1"/>
    <w:rsid w:val="0098338B"/>
    <w:rsid w:val="009C2667"/>
    <w:rsid w:val="009C2CA2"/>
    <w:rsid w:val="00A062E0"/>
    <w:rsid w:val="00A227A1"/>
    <w:rsid w:val="00A70A42"/>
    <w:rsid w:val="00A72549"/>
    <w:rsid w:val="00A72E96"/>
    <w:rsid w:val="00AB7B7D"/>
    <w:rsid w:val="00AC21B7"/>
    <w:rsid w:val="00AC29DA"/>
    <w:rsid w:val="00AC6096"/>
    <w:rsid w:val="00AD7B85"/>
    <w:rsid w:val="00AE7F5D"/>
    <w:rsid w:val="00B00BCA"/>
    <w:rsid w:val="00B15B85"/>
    <w:rsid w:val="00B37037"/>
    <w:rsid w:val="00B63C6A"/>
    <w:rsid w:val="00B968F5"/>
    <w:rsid w:val="00BA78BA"/>
    <w:rsid w:val="00BC6181"/>
    <w:rsid w:val="00BE079B"/>
    <w:rsid w:val="00BE256D"/>
    <w:rsid w:val="00BE2EAC"/>
    <w:rsid w:val="00BF5245"/>
    <w:rsid w:val="00C1319B"/>
    <w:rsid w:val="00C15994"/>
    <w:rsid w:val="00C475AA"/>
    <w:rsid w:val="00C52033"/>
    <w:rsid w:val="00C64336"/>
    <w:rsid w:val="00C74481"/>
    <w:rsid w:val="00C75711"/>
    <w:rsid w:val="00C805C7"/>
    <w:rsid w:val="00C871E7"/>
    <w:rsid w:val="00C96514"/>
    <w:rsid w:val="00CB5CC9"/>
    <w:rsid w:val="00CC11B9"/>
    <w:rsid w:val="00CF42CB"/>
    <w:rsid w:val="00D07984"/>
    <w:rsid w:val="00D11F9E"/>
    <w:rsid w:val="00D231E0"/>
    <w:rsid w:val="00DA147A"/>
    <w:rsid w:val="00DA7330"/>
    <w:rsid w:val="00DC716F"/>
    <w:rsid w:val="00DD14F7"/>
    <w:rsid w:val="00E050A3"/>
    <w:rsid w:val="00E35864"/>
    <w:rsid w:val="00E6442C"/>
    <w:rsid w:val="00E72010"/>
    <w:rsid w:val="00EC4254"/>
    <w:rsid w:val="00EC774F"/>
    <w:rsid w:val="00EC7A89"/>
    <w:rsid w:val="00ED19EB"/>
    <w:rsid w:val="00EE2F6A"/>
    <w:rsid w:val="00F174B2"/>
    <w:rsid w:val="00F2747A"/>
    <w:rsid w:val="00F602E5"/>
    <w:rsid w:val="00F660CE"/>
    <w:rsid w:val="00F73205"/>
    <w:rsid w:val="00F840A4"/>
    <w:rsid w:val="00F84E87"/>
    <w:rsid w:val="00F92068"/>
    <w:rsid w:val="00F92BA4"/>
    <w:rsid w:val="00F93466"/>
    <w:rsid w:val="00FE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392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8E392A"/>
  </w:style>
  <w:style w:type="character" w:customStyle="1" w:styleId="apple-converted-space">
    <w:name w:val="apple-converted-space"/>
    <w:basedOn w:val="DefaultParagraphFont"/>
    <w:rsid w:val="008E392A"/>
  </w:style>
  <w:style w:type="numbering" w:customStyle="1" w:styleId="SlogSamotevilenje">
    <w:name w:val="Slog Samoštevilčenje"/>
    <w:basedOn w:val="NoList"/>
    <w:rsid w:val="009C2CA2"/>
    <w:pPr>
      <w:numPr>
        <w:numId w:val="5"/>
      </w:numPr>
    </w:pPr>
  </w:style>
  <w:style w:type="character" w:styleId="CommentReference">
    <w:name w:val="annotation reference"/>
    <w:basedOn w:val="DefaultParagraphFont"/>
    <w:semiHidden/>
    <w:rsid w:val="00B15B85"/>
    <w:rPr>
      <w:sz w:val="16"/>
      <w:szCs w:val="16"/>
    </w:rPr>
  </w:style>
  <w:style w:type="paragraph" w:styleId="CommentText">
    <w:name w:val="annotation text"/>
    <w:basedOn w:val="Normal"/>
    <w:semiHidden/>
    <w:rsid w:val="00B15B8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15B85"/>
    <w:rPr>
      <w:b/>
      <w:bCs/>
    </w:rPr>
  </w:style>
  <w:style w:type="paragraph" w:styleId="BalloonText">
    <w:name w:val="Balloon Text"/>
    <w:basedOn w:val="Normal"/>
    <w:semiHidden/>
    <w:rsid w:val="00B15B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E256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E256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45BC4"/>
  </w:style>
  <w:style w:type="paragraph" w:styleId="ListParagraph">
    <w:name w:val="List Paragraph"/>
    <w:basedOn w:val="Normal"/>
    <w:uiPriority w:val="34"/>
    <w:qFormat/>
    <w:rsid w:val="00EC774F"/>
    <w:pPr>
      <w:ind w:left="708"/>
    </w:pPr>
  </w:style>
  <w:style w:type="paragraph" w:styleId="Title">
    <w:name w:val="Title"/>
    <w:basedOn w:val="Normal"/>
    <w:link w:val="TitleChar"/>
    <w:qFormat/>
    <w:rsid w:val="00330D7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  <w:sz w:val="28"/>
      <w:szCs w:val="20"/>
      <w:lang w:eastAsia="sl-SI"/>
    </w:rPr>
  </w:style>
  <w:style w:type="character" w:customStyle="1" w:styleId="TitleChar">
    <w:name w:val="Title Char"/>
    <w:basedOn w:val="DefaultParagraphFont"/>
    <w:link w:val="Title"/>
    <w:rsid w:val="00330D73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1699</Words>
  <Characters>9737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 O S L O V N I K </vt:lpstr>
      <vt:lpstr>P O S L O V N I K </vt:lpstr>
    </vt:vector>
  </TitlesOfParts>
  <Company/>
  <LinksUpToDate>false</LinksUpToDate>
  <CharactersWithSpaces>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S L O V N I K </dc:title>
  <dc:subject/>
  <dc:creator>nN</dc:creator>
  <cp:keywords/>
  <dc:description/>
  <cp:lastModifiedBy> </cp:lastModifiedBy>
  <cp:revision>42</cp:revision>
  <cp:lastPrinted>2011-12-07T08:42:00Z</cp:lastPrinted>
  <dcterms:created xsi:type="dcterms:W3CDTF">2012-01-06T07:39:00Z</dcterms:created>
  <dcterms:modified xsi:type="dcterms:W3CDTF">2012-02-10T09:49:00Z</dcterms:modified>
</cp:coreProperties>
</file>