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CB131" w14:textId="4C3840A6" w:rsidR="00132051" w:rsidRPr="00DD4310" w:rsidRDefault="00132051" w:rsidP="00160A94">
      <w:pPr>
        <w:pStyle w:val="0"/>
        <w:rPr>
          <w:b/>
          <w:bCs/>
        </w:rPr>
      </w:pPr>
      <w:bookmarkStart w:id="0" w:name="_Hlk182922810"/>
      <w:r w:rsidRPr="00DD4310">
        <w:rPr>
          <w:b/>
          <w:bCs/>
        </w:rPr>
        <w:t>OBČINA AJDOVŠČINA</w:t>
      </w:r>
    </w:p>
    <w:p w14:paraId="09C66518" w14:textId="77777777" w:rsidR="00132051" w:rsidRPr="00DD4310" w:rsidRDefault="00132051" w:rsidP="00160A94">
      <w:pPr>
        <w:pStyle w:val="0"/>
        <w:rPr>
          <w:b/>
          <w:bCs/>
        </w:rPr>
      </w:pPr>
      <w:r w:rsidRPr="00DD4310">
        <w:rPr>
          <w:b/>
          <w:bCs/>
        </w:rPr>
        <w:t xml:space="preserve">OBČINSKI SVET </w:t>
      </w:r>
    </w:p>
    <w:p w14:paraId="59E5F1D8" w14:textId="657BBEB6" w:rsidR="000656F2" w:rsidRPr="005C0B9F" w:rsidRDefault="000656F2" w:rsidP="00160A94">
      <w:pPr>
        <w:pStyle w:val="0"/>
      </w:pPr>
    </w:p>
    <w:p w14:paraId="3D6A6486" w14:textId="4A7DC816" w:rsidR="000656F2" w:rsidRPr="005C0B9F" w:rsidRDefault="000656F2" w:rsidP="00160A94">
      <w:pPr>
        <w:pStyle w:val="0zamik"/>
      </w:pPr>
      <w:r w:rsidRPr="005C0B9F">
        <w:t xml:space="preserve">Na podlagi 124. in 129. člena Zakona o urejanju prostora Zakona o urejanju prostora (Uradni list RS, št. 199/21, 18/23 – ZDU-1O, 78/23 – ZUNPEOVE, 95/23 – ZIUOPZP in 23/24) in 94. člena Statuta Občine Ajdovščina (Uradni list RS, št. 79/22) je Občinski svet Občine Ajdovščina na svoji </w:t>
      </w:r>
      <w:r w:rsidR="007C6574" w:rsidRPr="005C0B9F">
        <w:t>_______</w:t>
      </w:r>
      <w:r w:rsidRPr="005C0B9F">
        <w:t xml:space="preserve">seji dne </w:t>
      </w:r>
      <w:r w:rsidR="007C6574" w:rsidRPr="005C0B9F">
        <w:t xml:space="preserve">_______ </w:t>
      </w:r>
      <w:r w:rsidRPr="005C0B9F">
        <w:t xml:space="preserve">sprejel </w:t>
      </w:r>
    </w:p>
    <w:p w14:paraId="575044C0" w14:textId="77777777" w:rsidR="000656F2" w:rsidRPr="005C0B9F" w:rsidRDefault="000656F2" w:rsidP="00160A94">
      <w:pPr>
        <w:pStyle w:val="0"/>
      </w:pPr>
    </w:p>
    <w:p w14:paraId="6FAAB197" w14:textId="77777777" w:rsidR="00132051" w:rsidRPr="005C0B9F" w:rsidRDefault="00132051" w:rsidP="00132051">
      <w:pPr>
        <w:pStyle w:val="nasl1"/>
      </w:pPr>
      <w:r w:rsidRPr="005C0B9F">
        <w:t>ODLOK</w:t>
      </w:r>
    </w:p>
    <w:p w14:paraId="026BD616" w14:textId="4FC4E2E1" w:rsidR="00132051" w:rsidRPr="005C0B9F" w:rsidRDefault="00132051" w:rsidP="00132051">
      <w:pPr>
        <w:pStyle w:val="nasl1"/>
      </w:pPr>
      <w:r w:rsidRPr="005C0B9F">
        <w:t xml:space="preserve">o </w:t>
      </w:r>
      <w:r w:rsidR="007C6574" w:rsidRPr="005C0B9F">
        <w:t>O</w:t>
      </w:r>
      <w:r w:rsidRPr="005C0B9F">
        <w:t xml:space="preserve">bčinskem podrobnem prostorskem načrtu </w:t>
      </w:r>
      <w:r w:rsidR="007C6574" w:rsidRPr="005C0B9F">
        <w:t>Park znanja</w:t>
      </w:r>
    </w:p>
    <w:p w14:paraId="2F948FB3" w14:textId="77777777" w:rsidR="007C6574" w:rsidRPr="005C0B9F" w:rsidRDefault="007C6574" w:rsidP="00DD4310">
      <w:pPr>
        <w:pStyle w:val="nasl2"/>
      </w:pPr>
      <w:r w:rsidRPr="005C0B9F">
        <w:t>del: SPLOŠNE DOLOČBE</w:t>
      </w:r>
    </w:p>
    <w:p w14:paraId="7159936D" w14:textId="77777777" w:rsidR="007C6574" w:rsidRPr="005C0B9F" w:rsidRDefault="007C6574" w:rsidP="00DD4310">
      <w:pPr>
        <w:pStyle w:val="len"/>
      </w:pPr>
      <w:r w:rsidRPr="005C0B9F">
        <w:br/>
        <w:t>(splošno)</w:t>
      </w:r>
    </w:p>
    <w:p w14:paraId="485D0796" w14:textId="06E4CDAA" w:rsidR="004D6FB9" w:rsidRPr="005C0B9F" w:rsidRDefault="000656F2" w:rsidP="008D0E8C">
      <w:pPr>
        <w:pStyle w:val="1"/>
      </w:pPr>
      <w:r w:rsidRPr="005C0B9F">
        <w:t xml:space="preserve">S tem odlokom se na podlagi Sklepa o pripravi </w:t>
      </w:r>
      <w:r w:rsidR="007C6574" w:rsidRPr="005C0B9F">
        <w:t>O</w:t>
      </w:r>
      <w:r w:rsidRPr="005C0B9F">
        <w:t xml:space="preserve">bčinskega podrobnega prostorskega načrta </w:t>
      </w:r>
      <w:r w:rsidR="007C6574" w:rsidRPr="005C0B9F">
        <w:t>Park znanja</w:t>
      </w:r>
      <w:r w:rsidR="00247DA6">
        <w:t xml:space="preserve"> št. 3503-6/22-24 </w:t>
      </w:r>
      <w:r w:rsidRPr="005C0B9F">
        <w:t xml:space="preserve"> </w:t>
      </w:r>
      <w:r w:rsidR="00247DA6">
        <w:t>(Uradni list RS, št. 110/24).</w:t>
      </w:r>
      <w:r w:rsidRPr="005C0B9F">
        <w:t xml:space="preserve"> spre</w:t>
      </w:r>
      <w:r w:rsidR="007C6574" w:rsidRPr="005C0B9F">
        <w:t>jme Občinski podrobni prost</w:t>
      </w:r>
      <w:r w:rsidR="00FB6485">
        <w:t>o</w:t>
      </w:r>
      <w:r w:rsidR="007C6574" w:rsidRPr="005C0B9F">
        <w:t>rski načrt Park znanja (v nadaljnjem besedilu: OPPN).</w:t>
      </w:r>
    </w:p>
    <w:p w14:paraId="55ADC516" w14:textId="0E0DF42C" w:rsidR="007C6574" w:rsidRPr="005C0B9F" w:rsidRDefault="007C6574" w:rsidP="008D0E8C">
      <w:pPr>
        <w:pStyle w:val="1"/>
      </w:pPr>
      <w:r w:rsidRPr="005C0B9F">
        <w:t>OPPN je izdelan v skladu z naslednjimi predpisi:</w:t>
      </w:r>
    </w:p>
    <w:p w14:paraId="066EC3A6" w14:textId="4BDDBF55" w:rsidR="007C6574" w:rsidRPr="006577FA" w:rsidRDefault="007C6574" w:rsidP="006577FA">
      <w:pPr>
        <w:pStyle w:val="-"/>
      </w:pPr>
      <w:bookmarkStart w:id="1" w:name="_Hlk182834758"/>
      <w:r w:rsidRPr="006577FA">
        <w:t>Zakon o urejanju prostora (Uradni list RS, št. 199/21, 18/23 – ZDU-1O, 78/23 – ZUNPEOVE, 95/23 – ZIUOPZP in 23/24)</w:t>
      </w:r>
      <w:r w:rsidR="00160A94" w:rsidRPr="006577FA">
        <w:t>,</w:t>
      </w:r>
    </w:p>
    <w:bookmarkEnd w:id="1"/>
    <w:p w14:paraId="625464EF" w14:textId="77777777" w:rsidR="007C6574" w:rsidRPr="006577FA" w:rsidRDefault="007C6574" w:rsidP="006577FA">
      <w:pPr>
        <w:pStyle w:val="-"/>
      </w:pPr>
      <w:r w:rsidRPr="006577FA">
        <w:t xml:space="preserve">Pravilnik o vsebini, obliki in načinu priprave občinskega podrobnega prostorskega načrta (Uradni list RS, št.  </w:t>
      </w:r>
      <w:hyperlink r:id="rId8" w:anchor="_blank" w:history="1">
        <w:r w:rsidRPr="006577FA">
          <w:t>99/07</w:t>
        </w:r>
      </w:hyperlink>
      <w:r w:rsidRPr="006577FA">
        <w:t xml:space="preserve">, </w:t>
      </w:r>
      <w:hyperlink r:id="rId9" w:anchor="_blank" w:history="1">
        <w:r w:rsidRPr="006577FA">
          <w:t>61/17</w:t>
        </w:r>
      </w:hyperlink>
      <w:r w:rsidRPr="006577FA">
        <w:t> – ZUreP-2 in </w:t>
      </w:r>
      <w:hyperlink r:id="rId10" w:anchor="_blank" w:history="1">
        <w:r w:rsidRPr="006577FA">
          <w:t>199/2</w:t>
        </w:r>
      </w:hyperlink>
      <w:r w:rsidRPr="006577FA">
        <w:t>1 – ZUreP-3),</w:t>
      </w:r>
    </w:p>
    <w:p w14:paraId="5AB1166A" w14:textId="1EE007F4" w:rsidR="007C6574" w:rsidRPr="006577FA" w:rsidRDefault="007C6574" w:rsidP="006577FA">
      <w:pPr>
        <w:pStyle w:val="-"/>
      </w:pPr>
      <w:bookmarkStart w:id="2" w:name="_Hlk182834740"/>
      <w:r w:rsidRPr="006577FA">
        <w:t>Gradbeni zakon (Uradni list RS, št. </w:t>
      </w:r>
      <w:hyperlink r:id="rId11" w:tgtFrame="_blank" w:tooltip="Gradbeni zakon (GZ-1)" w:history="1">
        <w:r w:rsidRPr="006577FA">
          <w:t>199/21</w:t>
        </w:r>
      </w:hyperlink>
      <w:r w:rsidRPr="006577FA">
        <w:t>, </w:t>
      </w:r>
      <w:hyperlink r:id="rId12" w:tgtFrame="_blank" w:tooltip="Zakon za zmanjšanje neenakosti in škodljivih posegov politike ter zagotavljanje spoštovanja pravne države (ZZNŠPP)" w:history="1">
        <w:r w:rsidRPr="006577FA">
          <w:t>105/22</w:t>
        </w:r>
      </w:hyperlink>
      <w:r w:rsidRPr="006577FA">
        <w:t> – ZZNŠPP, </w:t>
      </w:r>
      <w:hyperlink r:id="rId13" w:tgtFrame="_blank" w:tooltip="Zakon o spremembah Gradbenega zakona (GZ-1A)" w:history="1">
        <w:r w:rsidRPr="006577FA">
          <w:t>133/23</w:t>
        </w:r>
      </w:hyperlink>
      <w:r w:rsidRPr="006577FA">
        <w:t> in </w:t>
      </w:r>
      <w:hyperlink r:id="rId14" w:tgtFrame="_blank" w:tooltip="Zakon o spremembah in dopolnitvah Zakona o arhitekturni in inženirski dejavnosti (ZAID-A)" w:history="1">
        <w:r w:rsidRPr="006577FA">
          <w:t>85/24</w:t>
        </w:r>
      </w:hyperlink>
      <w:r w:rsidRPr="006577FA">
        <w:t> – ZAID-A),</w:t>
      </w:r>
    </w:p>
    <w:bookmarkEnd w:id="2"/>
    <w:p w14:paraId="56B5C86F" w14:textId="77777777" w:rsidR="007C6574" w:rsidRPr="006577FA" w:rsidRDefault="007C6574" w:rsidP="006577FA">
      <w:pPr>
        <w:pStyle w:val="-"/>
      </w:pPr>
      <w:r w:rsidRPr="006577FA">
        <w:t>Uredba o razvrščanju objektov (Uradni list RS, št. 96/22),</w:t>
      </w:r>
    </w:p>
    <w:p w14:paraId="16D721B2" w14:textId="77777777" w:rsidR="007C6574" w:rsidRPr="006577FA" w:rsidRDefault="007C6574" w:rsidP="006577FA">
      <w:pPr>
        <w:pStyle w:val="-"/>
      </w:pPr>
      <w:r w:rsidRPr="006577FA">
        <w:t>Tehnična smernica TSG-V-006:2022 Razvrščanje objektov,</w:t>
      </w:r>
    </w:p>
    <w:p w14:paraId="56345532" w14:textId="6A7C11B2" w:rsidR="007C6574" w:rsidRPr="005C0B9F" w:rsidRDefault="007C6574" w:rsidP="006577FA">
      <w:pPr>
        <w:pStyle w:val="-"/>
      </w:pPr>
      <w:r w:rsidRPr="006577FA">
        <w:t>Odlok o</w:t>
      </w:r>
      <w:r w:rsidRPr="005C0B9F">
        <w:t xml:space="preserve"> Občinskem prostorskem načrtu Občine Ajdovščina (Uradni list RS, št. 5/22).</w:t>
      </w:r>
    </w:p>
    <w:p w14:paraId="30B54D76" w14:textId="77777777" w:rsidR="007C6574" w:rsidRPr="005C0B9F" w:rsidRDefault="007C6574" w:rsidP="008D0E8C">
      <w:pPr>
        <w:pStyle w:val="1"/>
      </w:pPr>
      <w:r w:rsidRPr="005C0B9F">
        <w:t xml:space="preserve">Ta odlok določa </w:t>
      </w:r>
      <w:r w:rsidRPr="00EC7033">
        <w:t>območje</w:t>
      </w:r>
      <w:r w:rsidRPr="005C0B9F">
        <w:t xml:space="preserve"> OPPN in temu območju arhitekturne, krajinske in oblikovalske rešitve prostorskih ureditev, načrt parcelacije, etapnost izvedbe, rešitve in ukrepe za varstvo okolja in naravnih virov ter ohranjanje narave, rešitve in ukrepe za obrambo ter varstvo pred naravnimi in drugimi nesrečami, pogoje glede priključevanja objektov na gospodarsko javno infrastrukturo in grajeno javno dobro, vplive in povezave s sosednjimi enotami urejanja prostora ter dopustna odstopanja od načrtovanih rešitev.</w:t>
      </w:r>
    </w:p>
    <w:p w14:paraId="366969BB" w14:textId="2EE68E4D" w:rsidR="007C6574" w:rsidRPr="005C0B9F" w:rsidRDefault="007C6574" w:rsidP="004D6FB9">
      <w:pPr>
        <w:pStyle w:val="1"/>
      </w:pPr>
      <w:bookmarkStart w:id="3" w:name="_Hlk182835101"/>
      <w:r w:rsidRPr="005C0B9F">
        <w:t xml:space="preserve">Poleg določb tega odloka se pri graditvi objektov in pri drugih posegih v prostor upošteva tudi </w:t>
      </w:r>
      <w:r w:rsidR="00FB7BB7" w:rsidRPr="005C0B9F">
        <w:t xml:space="preserve">ostale </w:t>
      </w:r>
      <w:r w:rsidRPr="005C0B9F">
        <w:t>predpise, ki določajo</w:t>
      </w:r>
      <w:r w:rsidR="00FB7BB7" w:rsidRPr="005C0B9F">
        <w:t xml:space="preserve"> javnopravni</w:t>
      </w:r>
      <w:r w:rsidRPr="005C0B9F">
        <w:t xml:space="preserve"> </w:t>
      </w:r>
      <w:r w:rsidR="00FB7BB7" w:rsidRPr="005C0B9F">
        <w:t>režim</w:t>
      </w:r>
      <w:r w:rsidRPr="005C0B9F">
        <w:t xml:space="preserve"> v prostoru. Dolžnost upoštevanja teh pravnih režimov velja tudi v primeru, kadar to ni navedeno v tem odloku. </w:t>
      </w:r>
    </w:p>
    <w:bookmarkEnd w:id="3"/>
    <w:p w14:paraId="0509F7D0" w14:textId="4D4FC120" w:rsidR="007C6574" w:rsidRPr="005C0B9F" w:rsidRDefault="007C6574" w:rsidP="00225E7F">
      <w:pPr>
        <w:pStyle w:val="1"/>
      </w:pPr>
      <w:r w:rsidRPr="005C0B9F">
        <w:t>Za vsebine, za katere v tem OPPN niso podani prostorski izvedbeni pogoji, se upoštevajo prostorski izvedbeni pogoji iz OPN.</w:t>
      </w:r>
      <w:r w:rsidR="00225E7F">
        <w:t xml:space="preserve"> </w:t>
      </w:r>
      <w:r w:rsidR="00225E7F" w:rsidRPr="005C0B9F">
        <w:t>V primeru, da se prostorski izvedbeni pogoj v tem OPPN razlikuje od prostorskega izvedbenega pogoja v OPN, velja prostorski izvedbeni pogoj iz OPPN.</w:t>
      </w:r>
    </w:p>
    <w:p w14:paraId="44D72AA5" w14:textId="77777777" w:rsidR="00FB7BB7" w:rsidRPr="005C0B9F" w:rsidRDefault="00FB7BB7" w:rsidP="005C0B9F">
      <w:pPr>
        <w:pStyle w:val="len"/>
      </w:pPr>
      <w:r w:rsidRPr="005C0B9F">
        <w:br/>
        <w:t>(sestavni deli OPPN)</w:t>
      </w:r>
    </w:p>
    <w:p w14:paraId="0D8BD363" w14:textId="33FEB038" w:rsidR="00FB7BB7" w:rsidRPr="005C0B9F" w:rsidRDefault="00FB7BB7" w:rsidP="00164BB4">
      <w:pPr>
        <w:pStyle w:val="1"/>
        <w:numPr>
          <w:ilvl w:val="0"/>
          <w:numId w:val="6"/>
        </w:numPr>
      </w:pPr>
      <w:r w:rsidRPr="005C0B9F">
        <w:t xml:space="preserve">OPPN vsebuje </w:t>
      </w:r>
      <w:r w:rsidR="00FB1BA9">
        <w:t>besedilni</w:t>
      </w:r>
      <w:r w:rsidRPr="005C0B9F">
        <w:t xml:space="preserve"> in </w:t>
      </w:r>
      <w:r w:rsidR="003A614E">
        <w:t>g</w:t>
      </w:r>
      <w:r w:rsidR="003A614E" w:rsidRPr="005C0B9F">
        <w:t>rafični del</w:t>
      </w:r>
      <w:r w:rsidRPr="005C0B9F">
        <w:t>.</w:t>
      </w:r>
    </w:p>
    <w:p w14:paraId="276394C4" w14:textId="5148F8E7" w:rsidR="00FB7BB7" w:rsidRPr="005C0B9F" w:rsidRDefault="00FB1BA9" w:rsidP="00164BB4">
      <w:pPr>
        <w:pStyle w:val="1"/>
      </w:pPr>
      <w:r>
        <w:t>Besedilni</w:t>
      </w:r>
      <w:r w:rsidR="00FB7BB7" w:rsidRPr="005C0B9F">
        <w:t xml:space="preserve"> del OPPN je vključen v ta odlok.</w:t>
      </w:r>
    </w:p>
    <w:p w14:paraId="324EE691" w14:textId="77777777" w:rsidR="00FB7BB7" w:rsidRPr="005C0B9F" w:rsidRDefault="00FB7BB7" w:rsidP="00164BB4">
      <w:pPr>
        <w:pStyle w:val="1"/>
      </w:pPr>
      <w:r w:rsidRPr="005C0B9F">
        <w:t>Grafični del vsebuje naslednje risbe:</w:t>
      </w:r>
    </w:p>
    <w:p w14:paraId="17F00778" w14:textId="09778357" w:rsidR="00FB7BB7" w:rsidRPr="005C0B9F" w:rsidRDefault="00FB7BB7" w:rsidP="006577FA">
      <w:pPr>
        <w:pStyle w:val="-"/>
      </w:pPr>
      <w:r w:rsidRPr="005C0B9F">
        <w:lastRenderedPageBreak/>
        <w:t>Risba 1</w:t>
      </w:r>
      <w:r w:rsidR="000546EB" w:rsidRPr="005C0B9F">
        <w:t>:</w:t>
      </w:r>
      <w:r w:rsidRPr="005C0B9F">
        <w:t xml:space="preserve"> Izsek iz OPN – PNRP: izsek iz prikaza območij enot urejanja prostora, podrobnejše namenske rabe prostora in prostorskih izvedbenih pogojev,</w:t>
      </w:r>
    </w:p>
    <w:p w14:paraId="6E5B424F" w14:textId="2E6BCB23" w:rsidR="00FB7BB7" w:rsidRPr="005C0B9F" w:rsidRDefault="00FB7BB7" w:rsidP="006577FA">
      <w:pPr>
        <w:pStyle w:val="-"/>
      </w:pPr>
      <w:r w:rsidRPr="005C0B9F">
        <w:t>Risba 2</w:t>
      </w:r>
      <w:r w:rsidR="000546EB" w:rsidRPr="005C0B9F">
        <w:t>:</w:t>
      </w:r>
      <w:r w:rsidRPr="005C0B9F">
        <w:t xml:space="preserve"> Izsek iz OPN – GJI: izsek iz prikaza območij enot urejanja prostora in gospodarske javne infrastrukture,</w:t>
      </w:r>
    </w:p>
    <w:p w14:paraId="3E0BC7FC" w14:textId="1A3F715C" w:rsidR="00FB7BB7" w:rsidRPr="005C0B9F" w:rsidRDefault="00FB7BB7" w:rsidP="006577FA">
      <w:pPr>
        <w:pStyle w:val="-"/>
      </w:pPr>
      <w:r w:rsidRPr="005C0B9F">
        <w:t>Risba 3</w:t>
      </w:r>
      <w:r w:rsidR="000546EB" w:rsidRPr="005C0B9F">
        <w:t>.</w:t>
      </w:r>
      <w:r w:rsidRPr="005C0B9F">
        <w:t xml:space="preserve"> Širša situacija: prikaz lege prostorske ureditve na širšem območju ter prikaz vplivov in povezav s sosednjimi območji,</w:t>
      </w:r>
    </w:p>
    <w:p w14:paraId="6503EEFA" w14:textId="245EC3A0" w:rsidR="00FB7BB7" w:rsidRPr="005C0B9F" w:rsidRDefault="00FB7BB7" w:rsidP="006577FA">
      <w:pPr>
        <w:pStyle w:val="-"/>
      </w:pPr>
      <w:r w:rsidRPr="005C0B9F">
        <w:t>Risba 4</w:t>
      </w:r>
      <w:r w:rsidR="000546EB" w:rsidRPr="005C0B9F">
        <w:t>:</w:t>
      </w:r>
      <w:r w:rsidRPr="005C0B9F">
        <w:t xml:space="preserve"> Obstoječa situacija,</w:t>
      </w:r>
    </w:p>
    <w:p w14:paraId="62F3E441" w14:textId="6B8B4DB8" w:rsidR="00FB7BB7" w:rsidRPr="005C0B9F" w:rsidRDefault="00FB7BB7" w:rsidP="006577FA">
      <w:pPr>
        <w:pStyle w:val="-"/>
      </w:pPr>
      <w:r w:rsidRPr="005C0B9F">
        <w:t>Risba 5</w:t>
      </w:r>
      <w:r w:rsidR="000546EB" w:rsidRPr="005C0B9F">
        <w:t>:</w:t>
      </w:r>
      <w:r w:rsidRPr="005C0B9F">
        <w:t xml:space="preserve"> Zazidalna situacija,</w:t>
      </w:r>
    </w:p>
    <w:p w14:paraId="2CA2AF61" w14:textId="34B1F557" w:rsidR="00FB7BB7" w:rsidRPr="005C0B9F" w:rsidRDefault="00FB7BB7" w:rsidP="006577FA">
      <w:pPr>
        <w:pStyle w:val="-"/>
      </w:pPr>
      <w:r w:rsidRPr="005C0B9F">
        <w:t>Risba 6</w:t>
      </w:r>
      <w:r w:rsidR="000546EB" w:rsidRPr="005C0B9F">
        <w:t>:</w:t>
      </w:r>
      <w:r w:rsidRPr="005C0B9F">
        <w:t xml:space="preserve"> Situacija infrastrukture,</w:t>
      </w:r>
    </w:p>
    <w:p w14:paraId="31E1FB81" w14:textId="2F4BE8A7" w:rsidR="00FB7BB7" w:rsidRPr="005C0B9F" w:rsidRDefault="00FB7BB7" w:rsidP="006577FA">
      <w:pPr>
        <w:pStyle w:val="-"/>
      </w:pPr>
      <w:r w:rsidRPr="005C0B9F">
        <w:t>Risba 7</w:t>
      </w:r>
      <w:r w:rsidR="000546EB" w:rsidRPr="005C0B9F">
        <w:t>: Varstva in varovanja</w:t>
      </w:r>
      <w:r w:rsidRPr="005C0B9F">
        <w:t>,</w:t>
      </w:r>
    </w:p>
    <w:p w14:paraId="457A44AD" w14:textId="77777777" w:rsidR="00FB7BB7" w:rsidRPr="00487BDC" w:rsidRDefault="00FB7BB7" w:rsidP="006577FA">
      <w:pPr>
        <w:pStyle w:val="-"/>
      </w:pPr>
      <w:r w:rsidRPr="00487BDC">
        <w:t>Risba 8. Načrt parcelacije.</w:t>
      </w:r>
    </w:p>
    <w:p w14:paraId="7EA97F41" w14:textId="77777777" w:rsidR="00FB7BB7" w:rsidRPr="005C0B9F" w:rsidRDefault="00FB7BB7" w:rsidP="005C0B9F">
      <w:pPr>
        <w:pStyle w:val="nasl2"/>
      </w:pPr>
      <w:r w:rsidRPr="005C0B9F">
        <w:t>del: OPIS PROSTORSKE UREDITVE</w:t>
      </w:r>
    </w:p>
    <w:p w14:paraId="4783DBB8" w14:textId="77777777" w:rsidR="00FB7BB7" w:rsidRPr="005C0B9F" w:rsidRDefault="00FB7BB7" w:rsidP="005C0B9F">
      <w:pPr>
        <w:pStyle w:val="len"/>
      </w:pPr>
      <w:r w:rsidRPr="005C0B9F">
        <w:br/>
        <w:t>(območje OPPN)</w:t>
      </w:r>
    </w:p>
    <w:p w14:paraId="6B81E3BA" w14:textId="30208080" w:rsidR="000546EB" w:rsidRPr="005C0B9F" w:rsidRDefault="000546EB" w:rsidP="00164BB4">
      <w:pPr>
        <w:pStyle w:val="1"/>
        <w:numPr>
          <w:ilvl w:val="0"/>
          <w:numId w:val="7"/>
        </w:numPr>
      </w:pPr>
      <w:r w:rsidRPr="005C0B9F">
        <w:t>Območje OPPN obsega zemljišče parcel oziroma njihovih delov:</w:t>
      </w:r>
    </w:p>
    <w:p w14:paraId="710A4F6D" w14:textId="50757A7C" w:rsidR="000546EB" w:rsidRPr="005C0B9F" w:rsidRDefault="000546EB" w:rsidP="006577FA">
      <w:pPr>
        <w:pStyle w:val="-"/>
      </w:pPr>
      <w:bookmarkStart w:id="4" w:name="_Hlk180745240"/>
      <w:r w:rsidRPr="005C0B9F">
        <w:t>2963/</w:t>
      </w:r>
      <w:r w:rsidR="00B403F8" w:rsidRPr="005C0B9F">
        <w:t>6</w:t>
      </w:r>
      <w:r w:rsidRPr="005C0B9F">
        <w:t>, 920/</w:t>
      </w:r>
      <w:r w:rsidR="00B403F8" w:rsidRPr="005C0B9F">
        <w:t>5</w:t>
      </w:r>
      <w:r w:rsidRPr="005C0B9F">
        <w:t>, 922, 924, 927/</w:t>
      </w:r>
      <w:r w:rsidR="00B403F8" w:rsidRPr="005C0B9F">
        <w:t>7</w:t>
      </w:r>
      <w:r w:rsidRPr="005C0B9F">
        <w:t xml:space="preserve">, vse v k. o. 2381  Lokavec ter </w:t>
      </w:r>
    </w:p>
    <w:p w14:paraId="29BDA579" w14:textId="45E8CEC0" w:rsidR="000546EB" w:rsidRPr="005C0B9F" w:rsidRDefault="000546EB" w:rsidP="006577FA">
      <w:pPr>
        <w:pStyle w:val="-"/>
      </w:pPr>
      <w:r w:rsidRPr="005C0B9F">
        <w:t>1082/4, 1082/3, 1087/2, 1112, 1117/1, 1077/</w:t>
      </w:r>
      <w:r w:rsidR="00B403F8" w:rsidRPr="005C0B9F">
        <w:t>11</w:t>
      </w:r>
      <w:r w:rsidRPr="005C0B9F">
        <w:t xml:space="preserve">, </w:t>
      </w:r>
      <w:r w:rsidR="00B403F8" w:rsidRPr="005C0B9F">
        <w:t xml:space="preserve">1077/13, 1077/18, </w:t>
      </w:r>
      <w:r w:rsidRPr="005C0B9F">
        <w:t>2786/6, 2816/6, vse v k. o. 2391 Vipavski Križ.</w:t>
      </w:r>
      <w:bookmarkEnd w:id="4"/>
    </w:p>
    <w:p w14:paraId="5F981D47" w14:textId="77777777" w:rsidR="00FB7BB7" w:rsidRPr="005C0B9F" w:rsidRDefault="00FB7BB7" w:rsidP="004D6FB9">
      <w:pPr>
        <w:pStyle w:val="1"/>
      </w:pPr>
      <w:r w:rsidRPr="005C0B9F">
        <w:t>Obseg in meja območja OPPN sta razvidna v grafičnem delu OPPN.</w:t>
      </w:r>
    </w:p>
    <w:p w14:paraId="69A803C8" w14:textId="77777777" w:rsidR="00FB7BB7" w:rsidRPr="005C0B9F" w:rsidRDefault="00FB7BB7" w:rsidP="005C0B9F">
      <w:pPr>
        <w:pStyle w:val="len"/>
        <w:rPr>
          <w:rFonts w:eastAsia="Arial"/>
        </w:rPr>
      </w:pPr>
      <w:r w:rsidRPr="005C0B9F">
        <w:br/>
        <w:t>(prostorske enote)</w:t>
      </w:r>
    </w:p>
    <w:p w14:paraId="1611A43A" w14:textId="7A86393A" w:rsidR="00FB7BB7" w:rsidRDefault="000207CF" w:rsidP="004D6FB9">
      <w:pPr>
        <w:pStyle w:val="0zamik"/>
        <w:rPr>
          <w:rFonts w:eastAsia="Arial"/>
        </w:rPr>
      </w:pPr>
      <w:r>
        <w:rPr>
          <w:rFonts w:eastAsia="Arial"/>
        </w:rPr>
        <w:t xml:space="preserve">Območje </w:t>
      </w:r>
      <w:r w:rsidR="00FB7BB7" w:rsidRPr="005C0B9F">
        <w:rPr>
          <w:rFonts w:eastAsia="Arial"/>
        </w:rPr>
        <w:t xml:space="preserve">OPPN je </w:t>
      </w:r>
      <w:r>
        <w:rPr>
          <w:rFonts w:eastAsia="Arial"/>
        </w:rPr>
        <w:t xml:space="preserve">razdeljeno na </w:t>
      </w:r>
      <w:r w:rsidR="002E74CC" w:rsidRPr="005C0B9F">
        <w:rPr>
          <w:rFonts w:eastAsia="Arial"/>
        </w:rPr>
        <w:t>8</w:t>
      </w:r>
      <w:r w:rsidR="00FB7BB7" w:rsidRPr="005C0B9F">
        <w:rPr>
          <w:rFonts w:eastAsia="Arial"/>
        </w:rPr>
        <w:t xml:space="preserve"> </w:t>
      </w:r>
      <w:r>
        <w:rPr>
          <w:rFonts w:eastAsia="Arial"/>
        </w:rPr>
        <w:t xml:space="preserve">prostorskih enot. Od tega je 7 </w:t>
      </w:r>
      <w:r w:rsidR="00FB7BB7" w:rsidRPr="005C0B9F">
        <w:t>gradbenih</w:t>
      </w:r>
      <w:r w:rsidR="00FB7BB7" w:rsidRPr="005C0B9F">
        <w:rPr>
          <w:rFonts w:eastAsia="Arial"/>
        </w:rPr>
        <w:t xml:space="preserve"> parcel</w:t>
      </w:r>
      <w:r w:rsidR="00247DA6">
        <w:rPr>
          <w:rFonts w:eastAsia="Arial"/>
        </w:rPr>
        <w:t xml:space="preserve"> stavb</w:t>
      </w:r>
      <w:r>
        <w:rPr>
          <w:rFonts w:eastAsia="Arial"/>
        </w:rPr>
        <w:t xml:space="preserve">, ena prostorska enota pa je namenjena </w:t>
      </w:r>
      <w:r w:rsidR="00247DA6">
        <w:rPr>
          <w:rFonts w:eastAsia="Arial"/>
        </w:rPr>
        <w:t>gradbeni parceli gradbeno inženirskega objekta</w:t>
      </w:r>
      <w:r w:rsidR="001F37E3">
        <w:rPr>
          <w:rFonts w:eastAsia="Arial"/>
        </w:rPr>
        <w:t>,</w:t>
      </w:r>
      <w:r w:rsidR="00247DA6">
        <w:rPr>
          <w:rFonts w:eastAsia="Arial"/>
        </w:rPr>
        <w:t xml:space="preserve"> </w:t>
      </w:r>
      <w:r w:rsidR="00420E34">
        <w:rPr>
          <w:rFonts w:eastAsia="Arial"/>
        </w:rPr>
        <w:t xml:space="preserve">in sicer </w:t>
      </w:r>
      <w:r>
        <w:rPr>
          <w:rFonts w:eastAsia="Arial"/>
        </w:rPr>
        <w:t>gospodarski javni infrastrukturi</w:t>
      </w:r>
      <w:r w:rsidR="00FB7BB7" w:rsidRPr="005C0B9F">
        <w:rPr>
          <w:rFonts w:eastAsia="Arial"/>
        </w:rPr>
        <w:t xml:space="preserve">. Prikazane so v grafičnem delu OPPN in označene </w:t>
      </w:r>
      <w:r w:rsidR="00B403F8" w:rsidRPr="005C0B9F">
        <w:rPr>
          <w:rFonts w:eastAsia="Arial"/>
        </w:rPr>
        <w:t>z oznakami »</w:t>
      </w:r>
      <w:r>
        <w:rPr>
          <w:b/>
          <w:bCs/>
        </w:rPr>
        <w:t>pe</w:t>
      </w:r>
      <w:r w:rsidR="00B403F8" w:rsidRPr="005C0B9F">
        <w:rPr>
          <w:rFonts w:eastAsia="Arial"/>
        </w:rPr>
        <w:t xml:space="preserve">« in </w:t>
      </w:r>
      <w:r w:rsidR="00FB7BB7" w:rsidRPr="005C0B9F">
        <w:rPr>
          <w:rFonts w:eastAsia="Arial"/>
        </w:rPr>
        <w:t xml:space="preserve">s </w:t>
      </w:r>
      <w:r w:rsidR="00FB7BB7" w:rsidRPr="005C0B9F">
        <w:t>številkami</w:t>
      </w:r>
      <w:r w:rsidR="00FB7BB7" w:rsidRPr="005C0B9F">
        <w:rPr>
          <w:rFonts w:eastAsia="Arial"/>
        </w:rPr>
        <w:t xml:space="preserve"> od 1 do </w:t>
      </w:r>
      <w:r w:rsidR="002E74CC" w:rsidRPr="005C0B9F">
        <w:rPr>
          <w:rFonts w:eastAsia="Arial"/>
        </w:rPr>
        <w:t>8</w:t>
      </w:r>
      <w:r w:rsidR="00FB7BB7" w:rsidRPr="005C0B9F">
        <w:rPr>
          <w:rFonts w:eastAsia="Arial"/>
        </w:rPr>
        <w:t>. Posamezna</w:t>
      </w:r>
      <w:r>
        <w:rPr>
          <w:rFonts w:eastAsia="Arial"/>
        </w:rPr>
        <w:t xml:space="preserve"> gradbena parcela </w:t>
      </w:r>
      <w:r w:rsidR="00FB7BB7" w:rsidRPr="005C0B9F">
        <w:rPr>
          <w:rFonts w:eastAsia="Arial"/>
        </w:rPr>
        <w:t>obsega celotno površino zemljišča parcele po novi parcelaciji</w:t>
      </w:r>
      <w:bookmarkStart w:id="5" w:name="_Hlk150764287"/>
      <w:r w:rsidR="00FB7BB7" w:rsidRPr="005C0B9F">
        <w:rPr>
          <w:rFonts w:eastAsia="Arial"/>
        </w:rPr>
        <w:t>.</w:t>
      </w:r>
    </w:p>
    <w:p w14:paraId="3DD60522" w14:textId="77777777" w:rsidR="00FB7BB7" w:rsidRPr="005C0B9F" w:rsidRDefault="00FB7BB7" w:rsidP="005C0B9F">
      <w:pPr>
        <w:pStyle w:val="nasl2"/>
      </w:pPr>
      <w:r w:rsidRPr="005C0B9F">
        <w:t>del: UMESTITEV NAČRTOVANE UREDITVE V PROSTOR</w:t>
      </w:r>
    </w:p>
    <w:p w14:paraId="568FCECE" w14:textId="77777777" w:rsidR="00FB7BB7" w:rsidRPr="005C0B9F" w:rsidRDefault="00FB7BB7" w:rsidP="00DA5C9D">
      <w:pPr>
        <w:pStyle w:val="nasl3"/>
        <w:numPr>
          <w:ilvl w:val="0"/>
          <w:numId w:val="20"/>
        </w:numPr>
      </w:pPr>
      <w:r w:rsidRPr="005C0B9F">
        <w:t>poglavje: Vplivi in povezave prostorskih ureditev s sosednjimi območji</w:t>
      </w:r>
    </w:p>
    <w:p w14:paraId="65FD8C6D" w14:textId="77777777" w:rsidR="00FB7BB7" w:rsidRPr="005C0B9F" w:rsidRDefault="00FB7BB7" w:rsidP="005C0B9F">
      <w:pPr>
        <w:pStyle w:val="len"/>
      </w:pPr>
      <w:r w:rsidRPr="005C0B9F">
        <w:br/>
        <w:t>(vplivno območje)</w:t>
      </w:r>
    </w:p>
    <w:bookmarkEnd w:id="5"/>
    <w:p w14:paraId="4B011866" w14:textId="77777777" w:rsidR="00FB7BB7" w:rsidRPr="0046796F" w:rsidRDefault="00FB7BB7" w:rsidP="00164BB4">
      <w:pPr>
        <w:pStyle w:val="1"/>
        <w:numPr>
          <w:ilvl w:val="0"/>
          <w:numId w:val="10"/>
        </w:numPr>
      </w:pPr>
      <w:r w:rsidRPr="005C0B9F">
        <w:t xml:space="preserve">V času gradnje </w:t>
      </w:r>
      <w:r w:rsidRPr="0046796F">
        <w:t>vplivno območje OPPN zajema zemljišča znotraj območja OPPN ter zemljišča zunaj območja, potrebna za gradnjo infrastrukture.</w:t>
      </w:r>
    </w:p>
    <w:p w14:paraId="0411E2FD" w14:textId="77777777" w:rsidR="00FB7BB7" w:rsidRPr="0046796F" w:rsidRDefault="00FB7BB7" w:rsidP="0046796F">
      <w:pPr>
        <w:pStyle w:val="1"/>
      </w:pPr>
      <w:r w:rsidRPr="0046796F">
        <w:t>Po izgradnji prostorskih ureditev vplivno območje obsega zemljišča območja OPPN.</w:t>
      </w:r>
    </w:p>
    <w:p w14:paraId="3D3DC6E6" w14:textId="77777777" w:rsidR="00FB7BB7" w:rsidRPr="005C0B9F" w:rsidRDefault="00FB7BB7" w:rsidP="0046796F">
      <w:pPr>
        <w:pStyle w:val="1"/>
      </w:pPr>
      <w:r w:rsidRPr="0046796F">
        <w:t>Prostorske ureditv</w:t>
      </w:r>
      <w:r w:rsidRPr="005C0B9F">
        <w:t>e OPPN nimajo negativnih vplivov na sosednja območja.</w:t>
      </w:r>
    </w:p>
    <w:p w14:paraId="060427DF" w14:textId="77777777" w:rsidR="00FB7BB7" w:rsidRPr="005C0B9F" w:rsidRDefault="00FB7BB7" w:rsidP="005C0B9F">
      <w:pPr>
        <w:pStyle w:val="len"/>
      </w:pPr>
      <w:r w:rsidRPr="005C0B9F">
        <w:br/>
        <w:t>(povezave s sosednjimi območji)</w:t>
      </w:r>
    </w:p>
    <w:p w14:paraId="379E14AA" w14:textId="14AC4049" w:rsidR="00DD09FB" w:rsidRPr="005C0B9F" w:rsidRDefault="00DD09FB" w:rsidP="00164BB4">
      <w:pPr>
        <w:pStyle w:val="1"/>
        <w:numPr>
          <w:ilvl w:val="0"/>
          <w:numId w:val="11"/>
        </w:numPr>
      </w:pPr>
      <w:r w:rsidRPr="005C0B9F">
        <w:t>Območje se primarno prometno povezuje preko novopredvidenega krožišča</w:t>
      </w:r>
      <w:r w:rsidR="00116FFB" w:rsidRPr="00116FFB">
        <w:rPr>
          <w:color w:val="FF0000"/>
        </w:rPr>
        <w:t xml:space="preserve"> </w:t>
      </w:r>
      <w:r w:rsidRPr="005C0B9F">
        <w:t>na regionalni cesti Ajdovščina - Predmeja.</w:t>
      </w:r>
    </w:p>
    <w:p w14:paraId="09261A0D" w14:textId="77777777" w:rsidR="00DD09FB" w:rsidRPr="005C0B9F" w:rsidRDefault="00DD09FB" w:rsidP="00164BB4">
      <w:pPr>
        <w:pStyle w:val="1"/>
      </w:pPr>
      <w:r w:rsidRPr="005C0B9F">
        <w:lastRenderedPageBreak/>
        <w:t>Območje se s komunalno infrastrukturo priključuje na obstoječe javno omrežje.</w:t>
      </w:r>
    </w:p>
    <w:p w14:paraId="34F50282" w14:textId="416A09ED" w:rsidR="00FB7BB7" w:rsidRPr="005C0B9F" w:rsidRDefault="00FB7BB7" w:rsidP="00164BB4">
      <w:pPr>
        <w:pStyle w:val="1"/>
      </w:pPr>
      <w:r w:rsidRPr="005C0B9F">
        <w:t xml:space="preserve">Potrebna družbena infrastruktura je na voljo v </w:t>
      </w:r>
      <w:r w:rsidR="00DD09FB" w:rsidRPr="005C0B9F">
        <w:t>mestu Ajdovščina</w:t>
      </w:r>
      <w:r w:rsidRPr="005C0B9F">
        <w:t>.</w:t>
      </w:r>
      <w:bookmarkStart w:id="6" w:name="_Hlk150764345"/>
    </w:p>
    <w:p w14:paraId="366E00E8" w14:textId="77777777" w:rsidR="00FB7BB7" w:rsidRPr="005C0B9F" w:rsidRDefault="00FB7BB7" w:rsidP="00DA5C9D">
      <w:pPr>
        <w:pStyle w:val="nasl3"/>
        <w:numPr>
          <w:ilvl w:val="0"/>
          <w:numId w:val="20"/>
        </w:numPr>
      </w:pPr>
      <w:r w:rsidRPr="005C0B9F">
        <w:t xml:space="preserve">poglavje: Rešitve načrtovanih objektov in površin </w:t>
      </w:r>
    </w:p>
    <w:bookmarkEnd w:id="6"/>
    <w:p w14:paraId="3525894B" w14:textId="77777777" w:rsidR="00FB7BB7" w:rsidRPr="005C0B9F" w:rsidRDefault="00FB7BB7" w:rsidP="005C0B9F">
      <w:pPr>
        <w:pStyle w:val="len"/>
      </w:pPr>
      <w:r w:rsidRPr="005C0B9F">
        <w:br/>
        <w:t>(vrste dopustnih gradenj)</w:t>
      </w:r>
    </w:p>
    <w:p w14:paraId="2C01B570" w14:textId="4C5DA2AB" w:rsidR="00FB7BB7" w:rsidRPr="005C0B9F" w:rsidRDefault="00FB7BB7" w:rsidP="004D6FB9">
      <w:pPr>
        <w:pStyle w:val="0zamik"/>
      </w:pPr>
      <w:r w:rsidRPr="005C0B9F">
        <w:t xml:space="preserve">V območju OPPN so dopustne </w:t>
      </w:r>
      <w:r w:rsidR="003A614E">
        <w:t xml:space="preserve">vse vrste </w:t>
      </w:r>
      <w:r w:rsidRPr="005C0B9F">
        <w:t>grad</w:t>
      </w:r>
      <w:r w:rsidR="003A614E">
        <w:t>e</w:t>
      </w:r>
      <w:r w:rsidRPr="005C0B9F">
        <w:t>nj</w:t>
      </w:r>
      <w:r w:rsidR="004956D0" w:rsidRPr="005C0B9F">
        <w:t xml:space="preserve"> objektov, ki jih določa ta odlok.</w:t>
      </w:r>
      <w:r w:rsidRPr="005C0B9F">
        <w:t xml:space="preserve">. </w:t>
      </w:r>
    </w:p>
    <w:p w14:paraId="589A548A" w14:textId="2C12BADF" w:rsidR="00FB7BB7" w:rsidRPr="005C0B9F" w:rsidRDefault="00FB7BB7" w:rsidP="005C0B9F">
      <w:pPr>
        <w:pStyle w:val="len"/>
      </w:pPr>
      <w:r w:rsidRPr="005C0B9F">
        <w:br/>
        <w:t xml:space="preserve">(vrste dopustnih </w:t>
      </w:r>
      <w:r w:rsidR="004956D0" w:rsidRPr="005C0B9F">
        <w:t>gradenj</w:t>
      </w:r>
      <w:r w:rsidRPr="005C0B9F">
        <w:t>)</w:t>
      </w:r>
    </w:p>
    <w:p w14:paraId="1B59AA71" w14:textId="77777777" w:rsidR="007315AD" w:rsidRPr="007315AD" w:rsidRDefault="00FB7BB7" w:rsidP="00297B05">
      <w:pPr>
        <w:pStyle w:val="1"/>
        <w:numPr>
          <w:ilvl w:val="0"/>
          <w:numId w:val="29"/>
        </w:numPr>
      </w:pPr>
      <w:r w:rsidRPr="005C0B9F">
        <w:t>V območju OPPN je dopustna gradnja samo objektov, ki so navedeni v tem členu. Nazivi vrst objektov so v skladu z uredbo oziroma smernico iz četrte in pete alineje drugega odstavka 1. člena tega Odloka.</w:t>
      </w:r>
      <w:r w:rsidR="003A614E">
        <w:t xml:space="preserve"> </w:t>
      </w:r>
      <w:r w:rsidR="003A614E" w:rsidRPr="003A614E">
        <w:t>Navedena k</w:t>
      </w:r>
      <w:r w:rsidR="003A614E" w:rsidRPr="003A614E">
        <w:rPr>
          <w:color w:val="auto"/>
        </w:rPr>
        <w:t>lasifikacijska raven dopustnih objektov vključuje tudi vse nižje klasifikacijske ravni.</w:t>
      </w:r>
    </w:p>
    <w:p w14:paraId="39D435BC" w14:textId="799FA37B" w:rsidR="007315AD" w:rsidRPr="007315AD" w:rsidRDefault="007315AD" w:rsidP="00297B05">
      <w:pPr>
        <w:pStyle w:val="1"/>
        <w:numPr>
          <w:ilvl w:val="0"/>
          <w:numId w:val="29"/>
        </w:numPr>
      </w:pPr>
      <w:r>
        <w:t xml:space="preserve">Dopustnim objektom pripadajoči objekti in neprevladujoči deli osnovnih objektov lahko </w:t>
      </w:r>
      <w:r>
        <w:rPr>
          <w:color w:val="auto"/>
        </w:rPr>
        <w:t>vsebujejo tudi prostore za dejavnosti, ki služijo osnovnemu objektu, bi se pa kot samostojni klasificirali kot svoja vrsta.</w:t>
      </w:r>
    </w:p>
    <w:p w14:paraId="5D4C963C" w14:textId="36815816" w:rsidR="005C4E33" w:rsidRPr="005C0B9F" w:rsidRDefault="000207CF" w:rsidP="0046796F">
      <w:pPr>
        <w:pStyle w:val="1"/>
      </w:pPr>
      <w:r>
        <w:t>V prostorski e</w:t>
      </w:r>
      <w:r w:rsidRPr="000207CF">
        <w:t>noti</w:t>
      </w:r>
      <w:r>
        <w:t xml:space="preserve"> </w:t>
      </w:r>
      <w:r>
        <w:rPr>
          <w:b/>
          <w:bCs/>
        </w:rPr>
        <w:t>pe</w:t>
      </w:r>
      <w:r w:rsidR="005C4E33" w:rsidRPr="00FB1BA9">
        <w:rPr>
          <w:b/>
          <w:bCs/>
        </w:rPr>
        <w:t>1</w:t>
      </w:r>
      <w:r w:rsidR="005C4E33" w:rsidRPr="005C0B9F">
        <w:t xml:space="preserve"> so dopustni objekti:</w:t>
      </w:r>
    </w:p>
    <w:p w14:paraId="1EFCE98B" w14:textId="77777777" w:rsidR="0036767F" w:rsidRPr="005C0B9F" w:rsidRDefault="0036767F" w:rsidP="0036767F">
      <w:pPr>
        <w:pStyle w:val="-"/>
      </w:pPr>
      <w:r w:rsidRPr="005C0B9F">
        <w:t>12203 Druge poslovne stavbe,</w:t>
      </w:r>
    </w:p>
    <w:p w14:paraId="3D4565C8" w14:textId="0726ADF8" w:rsidR="0036767F" w:rsidRPr="005C0B9F" w:rsidRDefault="0036767F" w:rsidP="0036767F">
      <w:pPr>
        <w:pStyle w:val="-"/>
      </w:pPr>
      <w:r w:rsidRPr="005C0B9F">
        <w:t>12303 Oskrbne postaje,</w:t>
      </w:r>
    </w:p>
    <w:p w14:paraId="59D8ED6B" w14:textId="28B13468" w:rsidR="005C4E33" w:rsidRPr="005C0B9F" w:rsidRDefault="005C4E33" w:rsidP="006577FA">
      <w:pPr>
        <w:pStyle w:val="-"/>
      </w:pPr>
      <w:r w:rsidRPr="005C0B9F">
        <w:t>12420 Garažne stavbe</w:t>
      </w:r>
      <w:r w:rsidR="0096780C" w:rsidRPr="005C0B9F">
        <w:t>,</w:t>
      </w:r>
    </w:p>
    <w:p w14:paraId="44449F4D" w14:textId="7A9A2C58" w:rsidR="005C4E33" w:rsidRPr="005C0B9F" w:rsidRDefault="005C4E33" w:rsidP="006577FA">
      <w:pPr>
        <w:pStyle w:val="-"/>
      </w:pPr>
      <w:r w:rsidRPr="005C0B9F">
        <w:t>1251 Industrijske stavbe</w:t>
      </w:r>
      <w:r w:rsidR="0096780C" w:rsidRPr="005C0B9F">
        <w:t>,</w:t>
      </w:r>
    </w:p>
    <w:p w14:paraId="4116FC1B" w14:textId="77777777" w:rsidR="0017189A" w:rsidRPr="005C0B9F" w:rsidRDefault="0017189A" w:rsidP="006577FA">
      <w:pPr>
        <w:pStyle w:val="-"/>
      </w:pPr>
      <w:r w:rsidRPr="005C0B9F">
        <w:t>12520 Rezervoarji, silosi in skladiščne stavbe,</w:t>
      </w:r>
    </w:p>
    <w:p w14:paraId="3995EB0F" w14:textId="4C059439" w:rsidR="008029A6" w:rsidRPr="005C0B9F" w:rsidRDefault="008029A6" w:rsidP="006577FA">
      <w:pPr>
        <w:pStyle w:val="-"/>
      </w:pPr>
      <w:r w:rsidRPr="005C0B9F">
        <w:t>12630 Stavbe za izobraževanje in znanstvenoraziskovalno delo</w:t>
      </w:r>
      <w:r w:rsidR="0096780C" w:rsidRPr="005C0B9F">
        <w:t>,</w:t>
      </w:r>
    </w:p>
    <w:p w14:paraId="27FEBDCC" w14:textId="6906B573" w:rsidR="008029A6" w:rsidRPr="005C0B9F" w:rsidRDefault="008029A6" w:rsidP="006577FA">
      <w:pPr>
        <w:pStyle w:val="-"/>
      </w:pPr>
      <w:r w:rsidRPr="005C0B9F">
        <w:t>12743 Zaklonišča</w:t>
      </w:r>
      <w:r w:rsidR="0096780C" w:rsidRPr="005C0B9F">
        <w:t>,</w:t>
      </w:r>
    </w:p>
    <w:p w14:paraId="5E3C242C" w14:textId="41676D09" w:rsidR="005C4E33" w:rsidRPr="005C0B9F" w:rsidRDefault="008029A6" w:rsidP="006577FA">
      <w:pPr>
        <w:pStyle w:val="-"/>
      </w:pPr>
      <w:r w:rsidRPr="005C0B9F">
        <w:t>2130 Letališke steze</w:t>
      </w:r>
      <w:r w:rsidR="0096780C" w:rsidRPr="005C0B9F">
        <w:t>.</w:t>
      </w:r>
    </w:p>
    <w:p w14:paraId="6FFD07C6" w14:textId="1B1D2421" w:rsidR="005C4E33" w:rsidRPr="005C0B9F" w:rsidRDefault="000207CF" w:rsidP="0046796F">
      <w:pPr>
        <w:pStyle w:val="1"/>
      </w:pPr>
      <w:r>
        <w:t xml:space="preserve">V prostorski enoti </w:t>
      </w:r>
      <w:r>
        <w:rPr>
          <w:b/>
          <w:bCs/>
        </w:rPr>
        <w:t>pe</w:t>
      </w:r>
      <w:r w:rsidR="005C4E33" w:rsidRPr="00FB1BA9">
        <w:rPr>
          <w:b/>
          <w:bCs/>
        </w:rPr>
        <w:t>2</w:t>
      </w:r>
      <w:r w:rsidR="005C4E33" w:rsidRPr="005C0B9F">
        <w:t xml:space="preserve"> so dopustni objekti:</w:t>
      </w:r>
    </w:p>
    <w:p w14:paraId="6D3E4F2C" w14:textId="578E7543" w:rsidR="005C4E33" w:rsidRDefault="005C4E33" w:rsidP="006577FA">
      <w:pPr>
        <w:pStyle w:val="-"/>
      </w:pPr>
      <w:r w:rsidRPr="005C0B9F">
        <w:t>12112 Gostilne, restavracije in točilnice,</w:t>
      </w:r>
    </w:p>
    <w:p w14:paraId="0F3566D5" w14:textId="0EB6A48A" w:rsidR="0036767F" w:rsidRPr="005C0B9F" w:rsidRDefault="0036767F" w:rsidP="006577FA">
      <w:pPr>
        <w:pStyle w:val="-"/>
      </w:pPr>
      <w:r w:rsidRPr="005C0B9F">
        <w:t>12121 Druge gostinske stavbe za kratkotrajno nastanitev,</w:t>
      </w:r>
    </w:p>
    <w:p w14:paraId="1A1F7F42" w14:textId="39559303" w:rsidR="005C4E33" w:rsidRPr="005C0B9F" w:rsidRDefault="005C4E33" w:rsidP="006577FA">
      <w:pPr>
        <w:pStyle w:val="-"/>
      </w:pPr>
      <w:r w:rsidRPr="005C0B9F">
        <w:t>1220 Poslovne in upravne stavbe,</w:t>
      </w:r>
    </w:p>
    <w:p w14:paraId="22F59F7A" w14:textId="581A603C" w:rsidR="005C4E33" w:rsidRPr="005C0B9F" w:rsidRDefault="005C4E33" w:rsidP="006577FA">
      <w:pPr>
        <w:pStyle w:val="-"/>
      </w:pPr>
      <w:r w:rsidRPr="005C0B9F">
        <w:t>12303 Oskrbne postaje</w:t>
      </w:r>
      <w:r w:rsidR="0096780C" w:rsidRPr="005C0B9F">
        <w:t>,</w:t>
      </w:r>
    </w:p>
    <w:p w14:paraId="74D3228C" w14:textId="77777777" w:rsidR="0017189A" w:rsidRPr="005C0B9F" w:rsidRDefault="0017189A" w:rsidP="006577FA">
      <w:pPr>
        <w:pStyle w:val="-"/>
      </w:pPr>
      <w:r w:rsidRPr="005C0B9F">
        <w:t>12304 Stavbe za storitvene dejavnosti,</w:t>
      </w:r>
    </w:p>
    <w:p w14:paraId="14A1F3EA" w14:textId="10CFDE7F" w:rsidR="005C4E33" w:rsidRPr="005C0B9F" w:rsidRDefault="005C4E33" w:rsidP="006577FA">
      <w:pPr>
        <w:pStyle w:val="-"/>
      </w:pPr>
      <w:r w:rsidRPr="005C0B9F">
        <w:t>12420 Garažne stavbe</w:t>
      </w:r>
      <w:r w:rsidR="0096780C" w:rsidRPr="005C0B9F">
        <w:t>,</w:t>
      </w:r>
    </w:p>
    <w:p w14:paraId="465435A9" w14:textId="119772C6" w:rsidR="005C4E33" w:rsidRPr="005C0B9F" w:rsidRDefault="005C4E33" w:rsidP="006577FA">
      <w:pPr>
        <w:pStyle w:val="-"/>
      </w:pPr>
      <w:r w:rsidRPr="005C0B9F">
        <w:t>1251 Industrijske stavbe</w:t>
      </w:r>
      <w:r w:rsidR="0096780C" w:rsidRPr="005C0B9F">
        <w:t>,</w:t>
      </w:r>
    </w:p>
    <w:p w14:paraId="7D7FC586" w14:textId="7A1AD817" w:rsidR="008029A6" w:rsidRPr="005C0B9F" w:rsidRDefault="008029A6" w:rsidP="006577FA">
      <w:pPr>
        <w:pStyle w:val="-"/>
      </w:pPr>
      <w:r w:rsidRPr="005C0B9F">
        <w:t>12610 Stavbe za kulturo in razvedrilo</w:t>
      </w:r>
      <w:r w:rsidR="0096780C" w:rsidRPr="005C0B9F">
        <w:t>,</w:t>
      </w:r>
    </w:p>
    <w:p w14:paraId="796459AA" w14:textId="72E0D31A" w:rsidR="008029A6" w:rsidRPr="005C0B9F" w:rsidRDefault="008029A6" w:rsidP="006577FA">
      <w:pPr>
        <w:pStyle w:val="-"/>
      </w:pPr>
      <w:r w:rsidRPr="005C0B9F">
        <w:t>12620 Muzeji, arhivi in knjižnice</w:t>
      </w:r>
      <w:r w:rsidR="0096780C" w:rsidRPr="005C0B9F">
        <w:t>,</w:t>
      </w:r>
    </w:p>
    <w:p w14:paraId="55DBADCC" w14:textId="360F8A40" w:rsidR="008029A6" w:rsidRPr="005C0B9F" w:rsidRDefault="008029A6" w:rsidP="006577FA">
      <w:pPr>
        <w:pStyle w:val="-"/>
      </w:pPr>
      <w:r w:rsidRPr="005C0B9F">
        <w:t>12630 Stavbe za izobraževanje in znanstvenoraziskovalno delo</w:t>
      </w:r>
      <w:r w:rsidR="0096780C" w:rsidRPr="005C0B9F">
        <w:t>,</w:t>
      </w:r>
    </w:p>
    <w:p w14:paraId="4374A72D" w14:textId="710DF51E" w:rsidR="005C4E33" w:rsidRPr="005C0B9F" w:rsidRDefault="008029A6" w:rsidP="0036767F">
      <w:pPr>
        <w:pStyle w:val="-"/>
      </w:pPr>
      <w:r w:rsidRPr="005C0B9F">
        <w:t>12743 Zaklonišča</w:t>
      </w:r>
      <w:r w:rsidR="0096780C" w:rsidRPr="005C0B9F">
        <w:t>.</w:t>
      </w:r>
    </w:p>
    <w:p w14:paraId="59201D81" w14:textId="47FFBB30" w:rsidR="005C4E33" w:rsidRPr="005C0B9F" w:rsidRDefault="000207CF" w:rsidP="0046796F">
      <w:pPr>
        <w:pStyle w:val="1"/>
      </w:pPr>
      <w:r>
        <w:t xml:space="preserve">V prostorski enoti </w:t>
      </w:r>
      <w:r>
        <w:rPr>
          <w:b/>
          <w:bCs/>
        </w:rPr>
        <w:t>pe</w:t>
      </w:r>
      <w:r w:rsidR="005C4E33" w:rsidRPr="00FB1BA9">
        <w:rPr>
          <w:b/>
          <w:bCs/>
        </w:rPr>
        <w:t>3</w:t>
      </w:r>
      <w:r w:rsidR="005C4E33" w:rsidRPr="005C0B9F">
        <w:t xml:space="preserve"> so dopustni objekti:</w:t>
      </w:r>
    </w:p>
    <w:p w14:paraId="05E62BD8" w14:textId="557E6C9F" w:rsidR="005C4E33" w:rsidRPr="005C0B9F" w:rsidRDefault="005C4E33" w:rsidP="006577FA">
      <w:pPr>
        <w:pStyle w:val="-"/>
      </w:pPr>
      <w:r w:rsidRPr="005C0B9F">
        <w:t>12121 Druge gostinske stavbe za kratkotrajno nastanitev,</w:t>
      </w:r>
    </w:p>
    <w:p w14:paraId="09BAFF24" w14:textId="6F2EF06E" w:rsidR="005C4E33" w:rsidRPr="005C0B9F" w:rsidRDefault="005C4E33" w:rsidP="006577FA">
      <w:pPr>
        <w:pStyle w:val="-"/>
      </w:pPr>
      <w:r w:rsidRPr="005C0B9F">
        <w:t>1220 Poslovne in upravne stavbe</w:t>
      </w:r>
      <w:r w:rsidR="0096780C" w:rsidRPr="005C0B9F">
        <w:t>,</w:t>
      </w:r>
    </w:p>
    <w:p w14:paraId="34A5CA99" w14:textId="5D6A3625" w:rsidR="005C4E33" w:rsidRPr="005C0B9F" w:rsidRDefault="005C4E33" w:rsidP="006577FA">
      <w:pPr>
        <w:pStyle w:val="-"/>
      </w:pPr>
      <w:r w:rsidRPr="005C0B9F">
        <w:t>12420 Garažne stavbe</w:t>
      </w:r>
      <w:r w:rsidR="0096780C" w:rsidRPr="005C0B9F">
        <w:t>,</w:t>
      </w:r>
    </w:p>
    <w:p w14:paraId="4EABFFE8" w14:textId="25A1E8BD" w:rsidR="0017189A" w:rsidRPr="005C0B9F" w:rsidRDefault="0017189A" w:rsidP="006577FA">
      <w:pPr>
        <w:pStyle w:val="-"/>
      </w:pPr>
      <w:r w:rsidRPr="005C0B9F">
        <w:t>12520 Rezervoarji, silosi in skladiščne stavbe,</w:t>
      </w:r>
    </w:p>
    <w:p w14:paraId="24037B81" w14:textId="58F390BA" w:rsidR="005C4E33" w:rsidRPr="005C0B9F" w:rsidRDefault="008029A6" w:rsidP="006577FA">
      <w:pPr>
        <w:pStyle w:val="-"/>
      </w:pPr>
      <w:r w:rsidRPr="005C0B9F">
        <w:t>12610 Stavbe za kulturo in razvedrilo</w:t>
      </w:r>
      <w:r w:rsidR="0096780C" w:rsidRPr="005C0B9F">
        <w:t>,</w:t>
      </w:r>
    </w:p>
    <w:p w14:paraId="6CF4CD29" w14:textId="130414CD" w:rsidR="008029A6" w:rsidRPr="005C0B9F" w:rsidRDefault="008029A6" w:rsidP="006577FA">
      <w:pPr>
        <w:pStyle w:val="-"/>
      </w:pPr>
      <w:r w:rsidRPr="005C0B9F">
        <w:t>12620 Muzeji, arhivi in knjižnice</w:t>
      </w:r>
      <w:r w:rsidR="0096780C" w:rsidRPr="005C0B9F">
        <w:t>,</w:t>
      </w:r>
    </w:p>
    <w:p w14:paraId="02CBF9F0" w14:textId="1E9EBF29" w:rsidR="008029A6" w:rsidRPr="005C0B9F" w:rsidRDefault="008029A6" w:rsidP="006577FA">
      <w:pPr>
        <w:pStyle w:val="-"/>
      </w:pPr>
      <w:r w:rsidRPr="005C0B9F">
        <w:t>12630 Stavbe za izobraževanje in znanstvenoraziskovalno delo</w:t>
      </w:r>
      <w:r w:rsidR="0096780C" w:rsidRPr="005C0B9F">
        <w:t>,</w:t>
      </w:r>
    </w:p>
    <w:p w14:paraId="20074229" w14:textId="6F891C81" w:rsidR="008029A6" w:rsidRPr="005C0B9F" w:rsidRDefault="008029A6" w:rsidP="006577FA">
      <w:pPr>
        <w:pStyle w:val="-"/>
      </w:pPr>
      <w:r w:rsidRPr="005C0B9F">
        <w:t>12650 Stavbe za šport</w:t>
      </w:r>
      <w:r w:rsidR="0096780C" w:rsidRPr="005C0B9F">
        <w:t>,</w:t>
      </w:r>
    </w:p>
    <w:p w14:paraId="5A4B9105" w14:textId="7A178110" w:rsidR="008029A6" w:rsidRPr="005C0B9F" w:rsidRDefault="008029A6" w:rsidP="006577FA">
      <w:pPr>
        <w:pStyle w:val="-"/>
      </w:pPr>
      <w:r w:rsidRPr="005C0B9F">
        <w:t>1271 Nestanovanjske kmetijske stavbe</w:t>
      </w:r>
      <w:r w:rsidR="0096780C" w:rsidRPr="005C0B9F">
        <w:t>,</w:t>
      </w:r>
    </w:p>
    <w:p w14:paraId="2B11ABD9" w14:textId="4D0FD1EA" w:rsidR="008029A6" w:rsidRPr="005C0B9F" w:rsidRDefault="008029A6" w:rsidP="006577FA">
      <w:pPr>
        <w:pStyle w:val="-"/>
      </w:pPr>
      <w:r w:rsidRPr="005C0B9F">
        <w:lastRenderedPageBreak/>
        <w:t>12743 Zaklonišča</w:t>
      </w:r>
      <w:r w:rsidR="0096780C" w:rsidRPr="005C0B9F">
        <w:t>,</w:t>
      </w:r>
    </w:p>
    <w:p w14:paraId="6EC093D9" w14:textId="3CC64D65" w:rsidR="008029A6" w:rsidRPr="005C0B9F" w:rsidRDefault="00A8080B" w:rsidP="006577FA">
      <w:pPr>
        <w:pStyle w:val="-"/>
      </w:pPr>
      <w:r w:rsidRPr="005C0B9F">
        <w:t>24110 Športna igrišča</w:t>
      </w:r>
      <w:r w:rsidR="0096780C" w:rsidRPr="005C0B9F">
        <w:t>.</w:t>
      </w:r>
    </w:p>
    <w:p w14:paraId="4E3A23CF" w14:textId="4BE56EE1" w:rsidR="005C4E33" w:rsidRPr="005C0B9F" w:rsidRDefault="000207CF" w:rsidP="006577FA">
      <w:pPr>
        <w:pStyle w:val="1"/>
      </w:pPr>
      <w:r>
        <w:t>V prostorski</w:t>
      </w:r>
      <w:r w:rsidR="007F74D8">
        <w:t>h</w:t>
      </w:r>
      <w:r>
        <w:t xml:space="preserve"> enot</w:t>
      </w:r>
      <w:r w:rsidR="007F74D8">
        <w:t>ah</w:t>
      </w:r>
      <w:r>
        <w:t xml:space="preserve"> </w:t>
      </w:r>
      <w:r>
        <w:rPr>
          <w:b/>
          <w:bCs/>
        </w:rPr>
        <w:t>pe</w:t>
      </w:r>
      <w:r w:rsidR="005C4E33" w:rsidRPr="00FB1BA9">
        <w:rPr>
          <w:b/>
          <w:bCs/>
        </w:rPr>
        <w:t>4</w:t>
      </w:r>
      <w:r w:rsidR="007F74D8">
        <w:rPr>
          <w:b/>
          <w:bCs/>
        </w:rPr>
        <w:t xml:space="preserve">, pe5 </w:t>
      </w:r>
      <w:r w:rsidR="007F74D8" w:rsidRPr="007F74D8">
        <w:t>in</w:t>
      </w:r>
      <w:r w:rsidR="007F74D8">
        <w:rPr>
          <w:b/>
          <w:bCs/>
        </w:rPr>
        <w:t xml:space="preserve"> pe6</w:t>
      </w:r>
      <w:r w:rsidR="005C4E33" w:rsidRPr="005C0B9F">
        <w:t xml:space="preserve"> so dopustni objekti:</w:t>
      </w:r>
    </w:p>
    <w:p w14:paraId="132359D6" w14:textId="76A81E8A" w:rsidR="005C4E33" w:rsidRPr="005C0B9F" w:rsidRDefault="005C4E33" w:rsidP="006577FA">
      <w:pPr>
        <w:pStyle w:val="-"/>
      </w:pPr>
      <w:r w:rsidRPr="005C0B9F">
        <w:t>12203 Druge poslovne stavbe</w:t>
      </w:r>
      <w:r w:rsidR="0096780C" w:rsidRPr="005C0B9F">
        <w:t>,</w:t>
      </w:r>
    </w:p>
    <w:p w14:paraId="4D0A449C" w14:textId="2AA87F35" w:rsidR="005C4E33" w:rsidRPr="005C0B9F" w:rsidRDefault="005C4E33" w:rsidP="006577FA">
      <w:pPr>
        <w:pStyle w:val="-"/>
      </w:pPr>
      <w:r w:rsidRPr="005C0B9F">
        <w:t>12304 Stavbe za storitvene dejavnosti</w:t>
      </w:r>
      <w:r w:rsidR="0096780C" w:rsidRPr="005C0B9F">
        <w:t>,</w:t>
      </w:r>
    </w:p>
    <w:p w14:paraId="54F74C69" w14:textId="1D24DD76" w:rsidR="005C4E33" w:rsidRPr="005C0B9F" w:rsidRDefault="005C4E33" w:rsidP="006577FA">
      <w:pPr>
        <w:pStyle w:val="-"/>
      </w:pPr>
      <w:r w:rsidRPr="005C0B9F">
        <w:t>12420 Garažne stavbe</w:t>
      </w:r>
      <w:r w:rsidR="0096780C" w:rsidRPr="005C0B9F">
        <w:t>,</w:t>
      </w:r>
    </w:p>
    <w:p w14:paraId="47ED3280" w14:textId="29D27CF7" w:rsidR="005C4E33" w:rsidRPr="005C0B9F" w:rsidRDefault="005C4E33" w:rsidP="006577FA">
      <w:pPr>
        <w:pStyle w:val="-"/>
      </w:pPr>
      <w:r w:rsidRPr="005C0B9F">
        <w:t>1251 Industrijske stavbe</w:t>
      </w:r>
      <w:r w:rsidR="0096780C" w:rsidRPr="005C0B9F">
        <w:t>,</w:t>
      </w:r>
    </w:p>
    <w:p w14:paraId="1E59CBB4" w14:textId="77777777" w:rsidR="0017189A" w:rsidRPr="005C0B9F" w:rsidRDefault="0017189A" w:rsidP="006577FA">
      <w:pPr>
        <w:pStyle w:val="-"/>
      </w:pPr>
      <w:r w:rsidRPr="005C0B9F">
        <w:t>12520 Rezervoarji, silosi in skladiščne stavbe,</w:t>
      </w:r>
    </w:p>
    <w:p w14:paraId="013CC9C7" w14:textId="767361FD" w:rsidR="008029A6" w:rsidRPr="005C0B9F" w:rsidRDefault="008029A6" w:rsidP="006577FA">
      <w:pPr>
        <w:pStyle w:val="-"/>
      </w:pPr>
      <w:r w:rsidRPr="005C0B9F">
        <w:t>12630 Stavbe za izobraževanje in znanstvenoraziskovalno delo</w:t>
      </w:r>
      <w:r w:rsidR="0096780C" w:rsidRPr="005C0B9F">
        <w:t>,</w:t>
      </w:r>
    </w:p>
    <w:p w14:paraId="35E60915" w14:textId="3DE90C83" w:rsidR="005C4E33" w:rsidRPr="005C0B9F" w:rsidRDefault="008029A6" w:rsidP="006577FA">
      <w:pPr>
        <w:pStyle w:val="-"/>
      </w:pPr>
      <w:r w:rsidRPr="005C0B9F">
        <w:t>12743 Zaklonišča</w:t>
      </w:r>
      <w:r w:rsidR="0096780C" w:rsidRPr="005C0B9F">
        <w:t>.</w:t>
      </w:r>
    </w:p>
    <w:p w14:paraId="4EA21228" w14:textId="768CF356" w:rsidR="005C4E33" w:rsidRPr="005C0B9F" w:rsidRDefault="000207CF" w:rsidP="006577FA">
      <w:pPr>
        <w:pStyle w:val="1"/>
      </w:pPr>
      <w:r>
        <w:t xml:space="preserve">V prostorski enoti </w:t>
      </w:r>
      <w:r>
        <w:rPr>
          <w:b/>
          <w:bCs/>
        </w:rPr>
        <w:t>pe</w:t>
      </w:r>
      <w:r w:rsidR="005C4E33" w:rsidRPr="00FB1BA9">
        <w:rPr>
          <w:b/>
          <w:bCs/>
        </w:rPr>
        <w:t>7</w:t>
      </w:r>
      <w:r w:rsidR="005C4E33" w:rsidRPr="005C0B9F">
        <w:t xml:space="preserve"> so dopustni objekti:</w:t>
      </w:r>
    </w:p>
    <w:p w14:paraId="3A9F67C4" w14:textId="592FFD75" w:rsidR="005C4E33" w:rsidRPr="005C0B9F" w:rsidRDefault="005C4E33" w:rsidP="006577FA">
      <w:pPr>
        <w:pStyle w:val="-"/>
      </w:pPr>
      <w:r w:rsidRPr="005C0B9F">
        <w:t>12112 Gostilne, restavracije in točilnice</w:t>
      </w:r>
      <w:r w:rsidR="0096780C" w:rsidRPr="005C0B9F">
        <w:t>,</w:t>
      </w:r>
    </w:p>
    <w:p w14:paraId="30E6AC78" w14:textId="77777777" w:rsidR="0017189A" w:rsidRPr="005C0B9F" w:rsidRDefault="0017189A" w:rsidP="006577FA">
      <w:pPr>
        <w:pStyle w:val="-"/>
      </w:pPr>
      <w:r w:rsidRPr="005C0B9F">
        <w:t>12520 Rezervoarji, silosi in skladiščne stavbe,</w:t>
      </w:r>
    </w:p>
    <w:p w14:paraId="2D874423" w14:textId="6FC563D1" w:rsidR="008029A6" w:rsidRPr="005C0B9F" w:rsidRDefault="008029A6" w:rsidP="006577FA">
      <w:pPr>
        <w:pStyle w:val="-"/>
      </w:pPr>
      <w:r w:rsidRPr="005C0B9F">
        <w:t>12650 Stavbe za šport</w:t>
      </w:r>
      <w:r w:rsidR="0096780C" w:rsidRPr="005C0B9F">
        <w:t>,</w:t>
      </w:r>
    </w:p>
    <w:p w14:paraId="3198CEE0" w14:textId="6EDA1DA4" w:rsidR="005C4E33" w:rsidRPr="005C0B9F" w:rsidRDefault="00A8080B" w:rsidP="006577FA">
      <w:pPr>
        <w:pStyle w:val="-"/>
      </w:pPr>
      <w:r w:rsidRPr="005C0B9F">
        <w:t>24110 Športna igrišča</w:t>
      </w:r>
      <w:r w:rsidR="0096780C" w:rsidRPr="005C0B9F">
        <w:t>.</w:t>
      </w:r>
    </w:p>
    <w:p w14:paraId="2BE93CE5" w14:textId="65003DB3" w:rsidR="006E4A44" w:rsidRPr="005C0B9F" w:rsidRDefault="000207CF" w:rsidP="006577FA">
      <w:pPr>
        <w:pStyle w:val="1"/>
      </w:pPr>
      <w:r>
        <w:t xml:space="preserve">V prostorski enoti </w:t>
      </w:r>
      <w:r>
        <w:rPr>
          <w:b/>
          <w:bCs/>
        </w:rPr>
        <w:t>pe</w:t>
      </w:r>
      <w:r w:rsidR="006E4A44" w:rsidRPr="00FB1BA9">
        <w:rPr>
          <w:b/>
          <w:bCs/>
        </w:rPr>
        <w:t>8</w:t>
      </w:r>
      <w:r w:rsidR="006E4A44" w:rsidRPr="005C0B9F">
        <w:t xml:space="preserve"> </w:t>
      </w:r>
      <w:r w:rsidR="00D775C9">
        <w:t xml:space="preserve">na ulici 2 in 3 </w:t>
      </w:r>
      <w:r w:rsidR="006E4A44" w:rsidRPr="005C0B9F">
        <w:t>so od stavb dopustne samo stavbe, ki so:</w:t>
      </w:r>
    </w:p>
    <w:p w14:paraId="2DD1D83D" w14:textId="77777777" w:rsidR="006E4A44" w:rsidRPr="005C0B9F" w:rsidRDefault="006E4A44" w:rsidP="006577FA">
      <w:pPr>
        <w:pStyle w:val="-"/>
      </w:pPr>
      <w:r w:rsidRPr="005C0B9F">
        <w:t>12744 Sanitarije,</w:t>
      </w:r>
    </w:p>
    <w:p w14:paraId="66616BBB" w14:textId="7BCDC67B" w:rsidR="006E4A44" w:rsidRDefault="006E4A44" w:rsidP="006577FA">
      <w:pPr>
        <w:pStyle w:val="-"/>
      </w:pPr>
      <w:r w:rsidRPr="005C0B9F">
        <w:t>transformatorsk</w:t>
      </w:r>
      <w:r w:rsidR="0036767F">
        <w:t>e</w:t>
      </w:r>
      <w:r w:rsidRPr="005C0B9F">
        <w:t xml:space="preserve"> postaj</w:t>
      </w:r>
      <w:r w:rsidR="0036767F">
        <w:t>e</w:t>
      </w:r>
      <w:r w:rsidRPr="005C0B9F">
        <w:t xml:space="preserve"> za potrebe napajanja območja OPPN.</w:t>
      </w:r>
    </w:p>
    <w:p w14:paraId="5BD3BABD" w14:textId="56E23F13" w:rsidR="00D775C9" w:rsidRPr="005C0B9F" w:rsidRDefault="00D775C9" w:rsidP="00D775C9">
      <w:pPr>
        <w:pStyle w:val="1"/>
      </w:pPr>
      <w:r>
        <w:t>V območju ulice 1 stavbe niso dopustne.</w:t>
      </w:r>
    </w:p>
    <w:p w14:paraId="18D0C947" w14:textId="02B71EC1" w:rsidR="005C4E33" w:rsidRPr="005C0B9F" w:rsidRDefault="008029A6" w:rsidP="006577FA">
      <w:pPr>
        <w:pStyle w:val="1"/>
      </w:pPr>
      <w:r w:rsidRPr="005C0B9F">
        <w:t>V celotnem območju OPPN so dopustni objekti:</w:t>
      </w:r>
    </w:p>
    <w:p w14:paraId="06126736" w14:textId="77777777" w:rsidR="002E74CC" w:rsidRPr="005C0B9F" w:rsidRDefault="002E74CC" w:rsidP="006577FA">
      <w:pPr>
        <w:pStyle w:val="-"/>
      </w:pPr>
      <w:r w:rsidRPr="005C0B9F">
        <w:t>12744 Sanitarije,</w:t>
      </w:r>
    </w:p>
    <w:p w14:paraId="0ADB6F67" w14:textId="5C8C1EE9" w:rsidR="00155A11" w:rsidRPr="005C0B9F" w:rsidRDefault="00155A11" w:rsidP="006577FA">
      <w:pPr>
        <w:pStyle w:val="-"/>
      </w:pPr>
      <w:r w:rsidRPr="005C0B9F">
        <w:t>12745 Stavbe za funkcionalno dopolnitev,</w:t>
      </w:r>
    </w:p>
    <w:p w14:paraId="4623801F" w14:textId="6C3365F6" w:rsidR="008029A6" w:rsidRPr="005C0B9F" w:rsidRDefault="008029A6" w:rsidP="006577FA">
      <w:pPr>
        <w:pStyle w:val="-"/>
      </w:pPr>
      <w:r w:rsidRPr="005C0B9F">
        <w:t>211 Ceste</w:t>
      </w:r>
      <w:r w:rsidR="0096780C" w:rsidRPr="005C0B9F">
        <w:t>,</w:t>
      </w:r>
    </w:p>
    <w:p w14:paraId="044455A8" w14:textId="1AD075CC" w:rsidR="008029A6" w:rsidRPr="005C0B9F" w:rsidRDefault="008029A6" w:rsidP="006577FA">
      <w:pPr>
        <w:pStyle w:val="-"/>
      </w:pPr>
      <w:r w:rsidRPr="005C0B9F">
        <w:t>22 Cevovodi, komunikacijska omrežja in elektroenergetski vodi</w:t>
      </w:r>
      <w:r w:rsidR="0096780C" w:rsidRPr="005C0B9F">
        <w:t>,</w:t>
      </w:r>
    </w:p>
    <w:p w14:paraId="5EFA126E" w14:textId="46F8EAC3" w:rsidR="008029A6" w:rsidRPr="005C0B9F" w:rsidRDefault="008029A6" w:rsidP="006577FA">
      <w:pPr>
        <w:pStyle w:val="-"/>
      </w:pPr>
      <w:r w:rsidRPr="005C0B9F">
        <w:t>23022 Hranilniki električne energije</w:t>
      </w:r>
      <w:r w:rsidR="0096780C" w:rsidRPr="005C0B9F">
        <w:t>,</w:t>
      </w:r>
    </w:p>
    <w:p w14:paraId="0024FC5F" w14:textId="10F7817E" w:rsidR="005C4E33" w:rsidRPr="005C0B9F" w:rsidRDefault="008029A6" w:rsidP="006577FA">
      <w:pPr>
        <w:pStyle w:val="-"/>
      </w:pPr>
      <w:r w:rsidRPr="005C0B9F">
        <w:t>23021 Elektrarne in drugi energetski objekti: samo za izkoriščanje obnovljivih virov energije</w:t>
      </w:r>
      <w:r w:rsidR="0036767F">
        <w:t xml:space="preserve"> oziroma pridobivanje vodika,</w:t>
      </w:r>
    </w:p>
    <w:p w14:paraId="4C93EA2A" w14:textId="262BCE66" w:rsidR="00A8080B" w:rsidRPr="005C0B9F" w:rsidRDefault="00A8080B" w:rsidP="006577FA">
      <w:pPr>
        <w:pStyle w:val="-"/>
      </w:pPr>
      <w:r w:rsidRPr="005C0B9F">
        <w:t>24122 Drugi gradbeni inženirski objekti za šport, rekreacijo in prosti čas: samo otroška in druga javna igrišča, javni in urbani vrtovi, parki, trgi, botanični vrtovi in bazen za kopanje</w:t>
      </w:r>
      <w:r w:rsidR="0096780C" w:rsidRPr="005C0B9F">
        <w:t>,</w:t>
      </w:r>
    </w:p>
    <w:p w14:paraId="39CF9CEA" w14:textId="35426ED3" w:rsidR="000D6939" w:rsidRPr="005C0B9F" w:rsidRDefault="00A8080B" w:rsidP="006577FA">
      <w:pPr>
        <w:pStyle w:val="-"/>
      </w:pPr>
      <w:r w:rsidRPr="005C0B9F">
        <w:t>24205 Objekti za preprečitev zdrsa in ograditev</w:t>
      </w:r>
      <w:r w:rsidR="0096780C" w:rsidRPr="005C0B9F">
        <w:t>.</w:t>
      </w:r>
    </w:p>
    <w:p w14:paraId="2581893B" w14:textId="55686321" w:rsidR="008521B1" w:rsidRPr="005C0B9F" w:rsidRDefault="008521B1" w:rsidP="006577FA">
      <w:pPr>
        <w:pStyle w:val="1"/>
      </w:pPr>
      <w:r w:rsidRPr="005C0B9F">
        <w:t>Dopustni so tudi objekti, ki so:</w:t>
      </w:r>
    </w:p>
    <w:p w14:paraId="34279A63" w14:textId="21FEDB8D" w:rsidR="000B257E" w:rsidRPr="005C0B9F" w:rsidRDefault="000B257E" w:rsidP="006577FA">
      <w:pPr>
        <w:pStyle w:val="-"/>
      </w:pPr>
      <w:r w:rsidRPr="005C0B9F">
        <w:t>nadstrešnica,</w:t>
      </w:r>
    </w:p>
    <w:p w14:paraId="6DCEBAB8" w14:textId="5B8C79BC" w:rsidR="000B257E" w:rsidRPr="005C0B9F" w:rsidRDefault="000B257E" w:rsidP="006577FA">
      <w:pPr>
        <w:pStyle w:val="-"/>
      </w:pPr>
      <w:r w:rsidRPr="005C0B9F">
        <w:t>vrtina za zajem toplote iz vode in zemljine,</w:t>
      </w:r>
    </w:p>
    <w:p w14:paraId="16CB155A" w14:textId="49396CB1" w:rsidR="000B257E" w:rsidRPr="005C0B9F" w:rsidRDefault="000B257E" w:rsidP="006577FA">
      <w:pPr>
        <w:pStyle w:val="-"/>
      </w:pPr>
      <w:r w:rsidRPr="005C0B9F">
        <w:t>ekološki otok,</w:t>
      </w:r>
    </w:p>
    <w:p w14:paraId="3B0B8C2E" w14:textId="483DC63F" w:rsidR="000B257E" w:rsidRPr="005C0B9F" w:rsidRDefault="000B257E" w:rsidP="006577FA">
      <w:pPr>
        <w:pStyle w:val="-"/>
      </w:pPr>
      <w:r w:rsidRPr="005C0B9F">
        <w:t>naprava in gradbeni element za opazovanje pojavov, naravnih virov in stanja okolja,</w:t>
      </w:r>
    </w:p>
    <w:p w14:paraId="5A61B1E7" w14:textId="77777777" w:rsidR="000B257E" w:rsidRPr="005C0B9F" w:rsidRDefault="000B257E" w:rsidP="006577FA">
      <w:pPr>
        <w:pStyle w:val="-"/>
      </w:pPr>
      <w:r w:rsidRPr="005C0B9F">
        <w:t>urbana oprema in spominsko obeležje,</w:t>
      </w:r>
    </w:p>
    <w:p w14:paraId="646B74FC" w14:textId="52216CBC" w:rsidR="005C4E33" w:rsidRDefault="000B257E" w:rsidP="006577FA">
      <w:pPr>
        <w:pStyle w:val="-"/>
      </w:pPr>
      <w:r w:rsidRPr="005C0B9F">
        <w:t xml:space="preserve">zunanja naprava in zunanja oprema za proizvodnjo in shranjevanje električne </w:t>
      </w:r>
      <w:r w:rsidR="00FB6485">
        <w:t>e</w:t>
      </w:r>
      <w:r w:rsidRPr="005C0B9F">
        <w:t>nergije iz obnovljivih virov energije.</w:t>
      </w:r>
    </w:p>
    <w:p w14:paraId="0AECC202" w14:textId="507A5987" w:rsidR="00D46209" w:rsidRPr="005C0B9F" w:rsidRDefault="00D46209" w:rsidP="00D46209">
      <w:pPr>
        <w:pStyle w:val="1"/>
      </w:pPr>
      <w:r w:rsidRPr="005C0B9F">
        <w:t>Dopustni so tudi</w:t>
      </w:r>
      <w:r>
        <w:t xml:space="preserve"> ostali</w:t>
      </w:r>
      <w:r w:rsidRPr="005C0B9F">
        <w:t xml:space="preserve"> objekti, ki </w:t>
      </w:r>
      <w:r>
        <w:t xml:space="preserve">služijo za potrebe dopustnih objekov iz tega člena. </w:t>
      </w:r>
    </w:p>
    <w:p w14:paraId="5278D8E9" w14:textId="76627CF8" w:rsidR="000B257E" w:rsidRPr="005C0B9F" w:rsidRDefault="000B257E" w:rsidP="006577FA">
      <w:pPr>
        <w:pStyle w:val="1"/>
      </w:pPr>
      <w:r w:rsidRPr="005C0B9F">
        <w:t>Objekti za oglaševanje niso dopustni.</w:t>
      </w:r>
    </w:p>
    <w:p w14:paraId="35803F87" w14:textId="77777777" w:rsidR="00FB7BB7" w:rsidRPr="005C0B9F" w:rsidRDefault="00FB7BB7" w:rsidP="005C0B9F">
      <w:pPr>
        <w:pStyle w:val="len"/>
      </w:pPr>
      <w:r w:rsidRPr="005C0B9F">
        <w:br/>
        <w:t>(dejavnosti)</w:t>
      </w:r>
    </w:p>
    <w:p w14:paraId="18B3FC0B" w14:textId="2067402B" w:rsidR="00800235" w:rsidRPr="005C0B9F" w:rsidRDefault="000207CF" w:rsidP="00297B05">
      <w:pPr>
        <w:pStyle w:val="1"/>
        <w:numPr>
          <w:ilvl w:val="0"/>
          <w:numId w:val="30"/>
        </w:numPr>
      </w:pPr>
      <w:r>
        <w:t xml:space="preserve">Prostorska enota </w:t>
      </w:r>
      <w:r>
        <w:rPr>
          <w:b/>
          <w:bCs/>
        </w:rPr>
        <w:t>pe</w:t>
      </w:r>
      <w:r w:rsidR="00800235" w:rsidRPr="003A614E">
        <w:rPr>
          <w:b/>
          <w:bCs/>
        </w:rPr>
        <w:t>1</w:t>
      </w:r>
      <w:r w:rsidR="00800235" w:rsidRPr="005C0B9F">
        <w:t xml:space="preserve"> je namenjena dejavnostim v zvezi z letalnimi napravami, in sicer:</w:t>
      </w:r>
    </w:p>
    <w:p w14:paraId="4BD8DF2D" w14:textId="7DA61E4E" w:rsidR="00800235" w:rsidRPr="005C0B9F" w:rsidRDefault="00800235" w:rsidP="00DD4310">
      <w:pPr>
        <w:pStyle w:val="-"/>
      </w:pPr>
      <w:r w:rsidRPr="005C0B9F">
        <w:t>proizvodnja,</w:t>
      </w:r>
    </w:p>
    <w:p w14:paraId="01C31380" w14:textId="77777777" w:rsidR="00800235" w:rsidRPr="005C0B9F" w:rsidRDefault="00800235" w:rsidP="00DD4310">
      <w:pPr>
        <w:pStyle w:val="-"/>
      </w:pPr>
      <w:r w:rsidRPr="005C0B9F">
        <w:t>raziskave,</w:t>
      </w:r>
    </w:p>
    <w:p w14:paraId="1F56B1AA" w14:textId="1E094AC1" w:rsidR="00800235" w:rsidRPr="005C0B9F" w:rsidRDefault="00800235" w:rsidP="00DD4310">
      <w:pPr>
        <w:pStyle w:val="-"/>
      </w:pPr>
      <w:r w:rsidRPr="005C0B9F">
        <w:t>razvoj,</w:t>
      </w:r>
    </w:p>
    <w:p w14:paraId="4D5D4DF5" w14:textId="22A6075E" w:rsidR="00800235" w:rsidRPr="005C0B9F" w:rsidRDefault="00800235" w:rsidP="00DD4310">
      <w:pPr>
        <w:pStyle w:val="-"/>
      </w:pPr>
      <w:r w:rsidRPr="005C0B9F">
        <w:t>vzdrževanje.</w:t>
      </w:r>
    </w:p>
    <w:p w14:paraId="0F8493F6" w14:textId="35CB4B1F" w:rsidR="00800235" w:rsidRPr="005C0B9F" w:rsidRDefault="000207CF" w:rsidP="00DD4310">
      <w:pPr>
        <w:pStyle w:val="1"/>
      </w:pPr>
      <w:r>
        <w:lastRenderedPageBreak/>
        <w:t xml:space="preserve">Prostorska enota </w:t>
      </w:r>
      <w:r>
        <w:rPr>
          <w:b/>
          <w:bCs/>
        </w:rPr>
        <w:t>pe</w:t>
      </w:r>
      <w:r w:rsidR="00800235" w:rsidRPr="00FB1BA9">
        <w:rPr>
          <w:b/>
          <w:bCs/>
        </w:rPr>
        <w:t>2</w:t>
      </w:r>
      <w:r w:rsidR="00800235" w:rsidRPr="005C0B9F">
        <w:t xml:space="preserve"> je namenjena dejavnostim, ki so:</w:t>
      </w:r>
    </w:p>
    <w:p w14:paraId="752BCC55" w14:textId="016BD8C4" w:rsidR="00800235" w:rsidRPr="005C0B9F" w:rsidRDefault="00116FFB" w:rsidP="00DD4310">
      <w:pPr>
        <w:pStyle w:val="-"/>
      </w:pPr>
      <w:r>
        <w:t>muzejska dejavnost</w:t>
      </w:r>
    </w:p>
    <w:p w14:paraId="0339DA1C" w14:textId="48C58DCF" w:rsidR="00800235" w:rsidRPr="005C0B9F" w:rsidRDefault="00800235" w:rsidP="00DD4310">
      <w:pPr>
        <w:pStyle w:val="-"/>
      </w:pPr>
      <w:r w:rsidRPr="005C0B9F">
        <w:t>kongresne dejavnosti,</w:t>
      </w:r>
    </w:p>
    <w:p w14:paraId="5DDE1078" w14:textId="3C678B43" w:rsidR="00800235" w:rsidRPr="00420E34" w:rsidRDefault="00800235" w:rsidP="00DD4310">
      <w:pPr>
        <w:pStyle w:val="-"/>
      </w:pPr>
      <w:r w:rsidRPr="00420E34">
        <w:t>raziskave in razvoj,</w:t>
      </w:r>
    </w:p>
    <w:p w14:paraId="6B56576A" w14:textId="1F7B75D3" w:rsidR="00800235" w:rsidRPr="00420E34" w:rsidRDefault="00800235" w:rsidP="00DD4310">
      <w:pPr>
        <w:pStyle w:val="-"/>
      </w:pPr>
      <w:r w:rsidRPr="00420E34">
        <w:t>inkubator gospodarskih dejavnosti.</w:t>
      </w:r>
    </w:p>
    <w:p w14:paraId="2C4AC946" w14:textId="52599092" w:rsidR="00800235" w:rsidRPr="005C0B9F" w:rsidRDefault="000207CF" w:rsidP="00DD4310">
      <w:pPr>
        <w:pStyle w:val="1"/>
      </w:pPr>
      <w:r>
        <w:t xml:space="preserve">Prostorska enota </w:t>
      </w:r>
      <w:r>
        <w:rPr>
          <w:b/>
          <w:bCs/>
        </w:rPr>
        <w:t>pe</w:t>
      </w:r>
      <w:r w:rsidR="00800235" w:rsidRPr="00FB1BA9">
        <w:rPr>
          <w:b/>
          <w:bCs/>
        </w:rPr>
        <w:t>3</w:t>
      </w:r>
      <w:r w:rsidR="00800235" w:rsidRPr="005C0B9F">
        <w:t xml:space="preserve"> je namenjena dejavnostim v zvezi z izobraževanjem. </w:t>
      </w:r>
    </w:p>
    <w:p w14:paraId="3EAB5CC2" w14:textId="5798F524" w:rsidR="00800235" w:rsidRPr="005C0B9F" w:rsidRDefault="0033176A" w:rsidP="00DD4310">
      <w:pPr>
        <w:pStyle w:val="1"/>
      </w:pPr>
      <w:r>
        <w:t>Prostorske enote</w:t>
      </w:r>
      <w:r w:rsidR="00800235" w:rsidRPr="005C0B9F">
        <w:t xml:space="preserve"> </w:t>
      </w:r>
      <w:r w:rsidR="000207CF">
        <w:rPr>
          <w:b/>
          <w:bCs/>
        </w:rPr>
        <w:t>pe</w:t>
      </w:r>
      <w:r w:rsidR="00800235" w:rsidRPr="00FB1BA9">
        <w:rPr>
          <w:b/>
          <w:bCs/>
        </w:rPr>
        <w:t>4</w:t>
      </w:r>
      <w:r w:rsidR="00800235" w:rsidRPr="005C0B9F">
        <w:t xml:space="preserve">, </w:t>
      </w:r>
      <w:r w:rsidR="000207CF">
        <w:rPr>
          <w:b/>
          <w:bCs/>
        </w:rPr>
        <w:t>pe</w:t>
      </w:r>
      <w:r w:rsidR="00800235" w:rsidRPr="00FB1BA9">
        <w:rPr>
          <w:b/>
          <w:bCs/>
        </w:rPr>
        <w:t>5</w:t>
      </w:r>
      <w:r w:rsidR="00800235" w:rsidRPr="005C0B9F">
        <w:t xml:space="preserve"> in </w:t>
      </w:r>
      <w:r w:rsidR="000207CF">
        <w:rPr>
          <w:b/>
          <w:bCs/>
        </w:rPr>
        <w:t>pe</w:t>
      </w:r>
      <w:r w:rsidR="00800235" w:rsidRPr="00FB1BA9">
        <w:rPr>
          <w:b/>
          <w:bCs/>
        </w:rPr>
        <w:t>6</w:t>
      </w:r>
      <w:r w:rsidR="00800235" w:rsidRPr="005C0B9F">
        <w:t xml:space="preserve"> so namenjene gospodarskim dejavnostim s poudarkom na razvoju tehnologij, in sicer:</w:t>
      </w:r>
    </w:p>
    <w:p w14:paraId="4F124DE6" w14:textId="77777777" w:rsidR="00800235" w:rsidRPr="005C0B9F" w:rsidRDefault="00800235" w:rsidP="00DD4310">
      <w:pPr>
        <w:pStyle w:val="-"/>
      </w:pPr>
      <w:r w:rsidRPr="005C0B9F">
        <w:t>proizvodnja,</w:t>
      </w:r>
    </w:p>
    <w:p w14:paraId="0C435F14" w14:textId="77777777" w:rsidR="00800235" w:rsidRPr="005C0B9F" w:rsidRDefault="00800235" w:rsidP="00DD4310">
      <w:pPr>
        <w:pStyle w:val="-"/>
      </w:pPr>
      <w:r w:rsidRPr="005C0B9F">
        <w:t>raziskave,</w:t>
      </w:r>
    </w:p>
    <w:p w14:paraId="0FA332AC" w14:textId="77777777" w:rsidR="00800235" w:rsidRPr="005C0B9F" w:rsidRDefault="00800235" w:rsidP="00DD4310">
      <w:pPr>
        <w:pStyle w:val="-"/>
      </w:pPr>
      <w:r w:rsidRPr="005C0B9F">
        <w:t>razvoj,</w:t>
      </w:r>
    </w:p>
    <w:p w14:paraId="02DBB100" w14:textId="77777777" w:rsidR="00800235" w:rsidRPr="005C0B9F" w:rsidRDefault="00800235" w:rsidP="00DD4310">
      <w:pPr>
        <w:pStyle w:val="-"/>
      </w:pPr>
      <w:r w:rsidRPr="005C0B9F">
        <w:t>vzdrževanje.</w:t>
      </w:r>
    </w:p>
    <w:p w14:paraId="1094B6F2" w14:textId="594EA5C6" w:rsidR="00800235" w:rsidRPr="005C0B9F" w:rsidRDefault="000207CF" w:rsidP="00DD4310">
      <w:pPr>
        <w:pStyle w:val="1"/>
      </w:pPr>
      <w:r>
        <w:t xml:space="preserve">Prostorska enota </w:t>
      </w:r>
      <w:r>
        <w:rPr>
          <w:b/>
          <w:bCs/>
        </w:rPr>
        <w:t>pe</w:t>
      </w:r>
      <w:r w:rsidR="002E74CC" w:rsidRPr="00FB1BA9">
        <w:rPr>
          <w:b/>
          <w:bCs/>
        </w:rPr>
        <w:t>7</w:t>
      </w:r>
      <w:r w:rsidR="002E74CC" w:rsidRPr="005C0B9F">
        <w:t xml:space="preserve"> je namenjena športnim dejavnostim in fizični rekreaciji.</w:t>
      </w:r>
    </w:p>
    <w:p w14:paraId="68E301CA" w14:textId="171B6501" w:rsidR="003A614E" w:rsidRPr="005C0B9F" w:rsidRDefault="000207CF" w:rsidP="003A614E">
      <w:pPr>
        <w:pStyle w:val="1"/>
      </w:pPr>
      <w:r>
        <w:t xml:space="preserve">Prostorska enota </w:t>
      </w:r>
      <w:r>
        <w:rPr>
          <w:b/>
          <w:bCs/>
        </w:rPr>
        <w:t>pe</w:t>
      </w:r>
      <w:r w:rsidR="002E74CC" w:rsidRPr="00FB1BA9">
        <w:rPr>
          <w:b/>
          <w:bCs/>
        </w:rPr>
        <w:t>8</w:t>
      </w:r>
      <w:r w:rsidR="002E74CC" w:rsidRPr="005C0B9F">
        <w:t xml:space="preserve"> je namenjena gospodarski javni infrastrukturi</w:t>
      </w:r>
      <w:r w:rsidR="003A614E">
        <w:t>.</w:t>
      </w:r>
    </w:p>
    <w:p w14:paraId="732C247A" w14:textId="77777777" w:rsidR="00FB7BB7" w:rsidRPr="005C0B9F" w:rsidRDefault="00FB7BB7" w:rsidP="005C0B9F">
      <w:pPr>
        <w:pStyle w:val="len"/>
      </w:pPr>
      <w:r w:rsidRPr="005C0B9F">
        <w:br/>
        <w:t>(načrt parcelacije)</w:t>
      </w:r>
    </w:p>
    <w:p w14:paraId="7F805939" w14:textId="77777777" w:rsidR="00FB7BB7" w:rsidRPr="005C0B9F" w:rsidRDefault="00FB7BB7" w:rsidP="00DA5C9D">
      <w:pPr>
        <w:pStyle w:val="1"/>
        <w:numPr>
          <w:ilvl w:val="0"/>
          <w:numId w:val="16"/>
        </w:numPr>
      </w:pPr>
      <w:r w:rsidRPr="005C0B9F">
        <w:t>Parcelacija se izvede na podlagi načrta parcelacije, ki je določen v grafičnem delu OPPN  v Načrtu parcelacije (risba 8).</w:t>
      </w:r>
    </w:p>
    <w:p w14:paraId="79EBD81D" w14:textId="7EAE9AD2" w:rsidR="00FB7BB7" w:rsidRPr="005C0B9F" w:rsidRDefault="00FB7BB7" w:rsidP="00DD4310">
      <w:pPr>
        <w:pStyle w:val="1"/>
      </w:pPr>
      <w:r w:rsidRPr="005C0B9F">
        <w:t xml:space="preserve">Parcelne meje, ki razmejujejo </w:t>
      </w:r>
      <w:r w:rsidR="0033176A">
        <w:t>prostorske enote</w:t>
      </w:r>
      <w:r w:rsidR="006E4A44" w:rsidRPr="005C0B9F">
        <w:t xml:space="preserve"> </w:t>
      </w:r>
      <w:r w:rsidR="000207CF">
        <w:rPr>
          <w:b/>
          <w:bCs/>
        </w:rPr>
        <w:t>pe</w:t>
      </w:r>
      <w:r w:rsidR="006E4A44" w:rsidRPr="00FB1BA9">
        <w:rPr>
          <w:b/>
          <w:bCs/>
        </w:rPr>
        <w:t>4</w:t>
      </w:r>
      <w:r w:rsidR="006E4A44" w:rsidRPr="005C0B9F">
        <w:t xml:space="preserve">, </w:t>
      </w:r>
      <w:r w:rsidR="000207CF">
        <w:rPr>
          <w:b/>
          <w:bCs/>
        </w:rPr>
        <w:t>pe</w:t>
      </w:r>
      <w:r w:rsidR="006E4A44" w:rsidRPr="00FB1BA9">
        <w:rPr>
          <w:b/>
          <w:bCs/>
        </w:rPr>
        <w:t>5</w:t>
      </w:r>
      <w:r w:rsidR="006E4A44" w:rsidRPr="005C0B9F">
        <w:t xml:space="preserve">, </w:t>
      </w:r>
      <w:r w:rsidR="000207CF">
        <w:rPr>
          <w:b/>
          <w:bCs/>
        </w:rPr>
        <w:t>pe</w:t>
      </w:r>
      <w:r w:rsidR="006E4A44" w:rsidRPr="00FB1BA9">
        <w:rPr>
          <w:b/>
          <w:bCs/>
        </w:rPr>
        <w:t>6</w:t>
      </w:r>
      <w:r w:rsidR="006E4A44" w:rsidRPr="005C0B9F">
        <w:t xml:space="preserve"> in </w:t>
      </w:r>
      <w:r w:rsidR="000207CF">
        <w:rPr>
          <w:b/>
          <w:bCs/>
        </w:rPr>
        <w:t>pe</w:t>
      </w:r>
      <w:r w:rsidR="006E4A44" w:rsidRPr="00FB1BA9">
        <w:rPr>
          <w:b/>
          <w:bCs/>
        </w:rPr>
        <w:t>7</w:t>
      </w:r>
      <w:r w:rsidRPr="005C0B9F">
        <w:t>, potekajo smiselno skladno s podrobnejšo parcelacijo iz načrta parcelacije. Smiselno skladno pomeni, da je dopusten vzporeden premik parcelne meje, tako da se ohranja koncept delitve na gradbene parcele.</w:t>
      </w:r>
    </w:p>
    <w:p w14:paraId="67CECCD7" w14:textId="0D994217" w:rsidR="00FB7BB7" w:rsidRPr="005C0B9F" w:rsidRDefault="00FB7BB7" w:rsidP="00DD4310">
      <w:pPr>
        <w:pStyle w:val="1"/>
      </w:pPr>
      <w:r w:rsidRPr="005C0B9F">
        <w:t xml:space="preserve">Odstopanje parcelne meje </w:t>
      </w:r>
      <w:r w:rsidR="0033176A">
        <w:t>prostorske enote</w:t>
      </w:r>
      <w:r w:rsidR="006E4A44" w:rsidRPr="005C0B9F">
        <w:t xml:space="preserve"> </w:t>
      </w:r>
      <w:r w:rsidR="000207CF">
        <w:rPr>
          <w:b/>
          <w:bCs/>
        </w:rPr>
        <w:t>pe</w:t>
      </w:r>
      <w:r w:rsidR="006E4A44" w:rsidRPr="00FB1BA9">
        <w:rPr>
          <w:b/>
          <w:bCs/>
        </w:rPr>
        <w:t>8</w:t>
      </w:r>
      <w:r w:rsidR="006E4A44" w:rsidRPr="005C0B9F">
        <w:t xml:space="preserve"> </w:t>
      </w:r>
      <w:r w:rsidRPr="005C0B9F">
        <w:t>je dopustno za potrebe gradnje gospodarske javne infrastrukture</w:t>
      </w:r>
      <w:r w:rsidR="006E4A44" w:rsidRPr="005C0B9F">
        <w:t xml:space="preserve"> </w:t>
      </w:r>
      <w:r w:rsidR="0033176A">
        <w:t>v</w:t>
      </w:r>
      <w:r w:rsidR="000207CF">
        <w:t xml:space="preserve"> prostorski enoti </w:t>
      </w:r>
      <w:r w:rsidR="000207CF">
        <w:rPr>
          <w:b/>
          <w:bCs/>
        </w:rPr>
        <w:t>pe</w:t>
      </w:r>
      <w:r w:rsidR="006E4A44" w:rsidRPr="00FB1BA9">
        <w:rPr>
          <w:b/>
          <w:bCs/>
        </w:rPr>
        <w:t>8</w:t>
      </w:r>
      <w:r w:rsidRPr="005C0B9F">
        <w:t>.</w:t>
      </w:r>
      <w:bookmarkStart w:id="7" w:name="_Hlk150764457"/>
    </w:p>
    <w:p w14:paraId="03953B23" w14:textId="77777777" w:rsidR="00FB7BB7" w:rsidRPr="005D096B" w:rsidRDefault="00FB7BB7" w:rsidP="00DA5C9D">
      <w:pPr>
        <w:pStyle w:val="nasl3"/>
        <w:numPr>
          <w:ilvl w:val="0"/>
          <w:numId w:val="20"/>
        </w:numPr>
      </w:pPr>
      <w:r w:rsidRPr="005D096B">
        <w:t>poglavje: Pogoji in usmeritve za projektiranje in gradnjo</w:t>
      </w:r>
    </w:p>
    <w:bookmarkEnd w:id="7"/>
    <w:p w14:paraId="3619D991" w14:textId="5314B005" w:rsidR="00B16120" w:rsidRPr="005C0B9F" w:rsidRDefault="00B464E1" w:rsidP="00C33302">
      <w:pPr>
        <w:pStyle w:val="len"/>
      </w:pPr>
      <w:r>
        <w:br/>
      </w:r>
      <w:r w:rsidR="00C33302" w:rsidRPr="005C0B9F">
        <w:t>(omejitve gostote pozidave)</w:t>
      </w:r>
    </w:p>
    <w:p w14:paraId="0DC95452" w14:textId="24195612" w:rsidR="00C33302" w:rsidRPr="005C0B9F" w:rsidRDefault="00C33302" w:rsidP="00DA5C9D">
      <w:pPr>
        <w:pStyle w:val="1"/>
        <w:numPr>
          <w:ilvl w:val="0"/>
          <w:numId w:val="21"/>
        </w:numPr>
      </w:pPr>
      <w:r w:rsidRPr="005C0B9F">
        <w:t>Gradnje v območju OPPN morajo zadostiti predpisanim faktorjem, kot so določeni v tem členu.</w:t>
      </w:r>
    </w:p>
    <w:p w14:paraId="5B397740" w14:textId="58269D1E" w:rsidR="00B16120" w:rsidRPr="005C0B9F" w:rsidRDefault="00B16120" w:rsidP="00160A94">
      <w:pPr>
        <w:pStyle w:val="1"/>
      </w:pPr>
      <w:r w:rsidRPr="005C0B9F">
        <w:t xml:space="preserve">Faktor zazidanosti </w:t>
      </w:r>
      <w:r w:rsidR="00C33302" w:rsidRPr="005C0B9F">
        <w:t xml:space="preserve">znaša </w:t>
      </w:r>
      <w:r w:rsidR="005510B1">
        <w:t xml:space="preserve">največ </w:t>
      </w:r>
      <w:r w:rsidR="00C33302" w:rsidRPr="005C0B9F">
        <w:t>90 %.</w:t>
      </w:r>
    </w:p>
    <w:p w14:paraId="7313A104" w14:textId="0BD115DD" w:rsidR="00B16120" w:rsidRPr="005C0B9F" w:rsidRDefault="00B16120" w:rsidP="00160A94">
      <w:pPr>
        <w:pStyle w:val="1"/>
      </w:pPr>
      <w:r w:rsidRPr="005C0B9F">
        <w:t>Faktor prekrite površine znaša</w:t>
      </w:r>
      <w:r w:rsidR="00C33302" w:rsidRPr="005C0B9F">
        <w:t xml:space="preserve"> </w:t>
      </w:r>
      <w:r w:rsidR="005510B1">
        <w:t xml:space="preserve">največ </w:t>
      </w:r>
      <w:r w:rsidR="00C33302" w:rsidRPr="005C0B9F">
        <w:t>90 %.</w:t>
      </w:r>
    </w:p>
    <w:p w14:paraId="5547F1FF" w14:textId="6E791DCC" w:rsidR="00B16120" w:rsidRPr="005C0B9F" w:rsidRDefault="00B16120" w:rsidP="00160A94">
      <w:pPr>
        <w:pStyle w:val="1"/>
      </w:pPr>
      <w:bookmarkStart w:id="8" w:name="_Hlk182984513"/>
      <w:r w:rsidRPr="005C0B9F">
        <w:t>Faktor raščene površine</w:t>
      </w:r>
      <w:r w:rsidR="00C33302" w:rsidRPr="005C0B9F">
        <w:t xml:space="preserve"> na gradbeni parceli</w:t>
      </w:r>
      <w:r w:rsidR="005510B1">
        <w:t xml:space="preserve"> je najmanj</w:t>
      </w:r>
      <w:r w:rsidR="00C33302" w:rsidRPr="005C0B9F">
        <w:t>:</w:t>
      </w:r>
    </w:p>
    <w:p w14:paraId="327147FF" w14:textId="458391F3" w:rsidR="00B16120" w:rsidRPr="005C0B9F" w:rsidRDefault="005510B1" w:rsidP="00B464E1">
      <w:pPr>
        <w:pStyle w:val="-"/>
      </w:pPr>
      <w:r w:rsidRPr="005510B1">
        <w:t>10 %</w:t>
      </w:r>
      <w:r>
        <w:rPr>
          <w:b/>
          <w:bCs/>
        </w:rPr>
        <w:t xml:space="preserve"> v </w:t>
      </w:r>
      <w:r w:rsidR="000207CF">
        <w:rPr>
          <w:b/>
          <w:bCs/>
        </w:rPr>
        <w:t>pe</w:t>
      </w:r>
      <w:r w:rsidR="00C33302" w:rsidRPr="00FB1BA9">
        <w:rPr>
          <w:b/>
          <w:bCs/>
        </w:rPr>
        <w:t>1</w:t>
      </w:r>
      <w:r w:rsidR="00C33302" w:rsidRPr="005C0B9F">
        <w:t xml:space="preserve"> in </w:t>
      </w:r>
      <w:r w:rsidR="000207CF">
        <w:rPr>
          <w:b/>
          <w:bCs/>
        </w:rPr>
        <w:t>pe</w:t>
      </w:r>
      <w:r w:rsidR="00C33302" w:rsidRPr="00FB1BA9">
        <w:rPr>
          <w:b/>
          <w:bCs/>
        </w:rPr>
        <w:t>4</w:t>
      </w:r>
      <w:r>
        <w:t>,</w:t>
      </w:r>
    </w:p>
    <w:p w14:paraId="06F7D53F" w14:textId="2F693497" w:rsidR="00907B86" w:rsidRPr="005C0B9F" w:rsidRDefault="005510B1" w:rsidP="00B464E1">
      <w:pPr>
        <w:pStyle w:val="-"/>
      </w:pPr>
      <w:r w:rsidRPr="005510B1">
        <w:t>35 %</w:t>
      </w:r>
      <w:r>
        <w:rPr>
          <w:b/>
          <w:bCs/>
        </w:rPr>
        <w:t xml:space="preserve"> v </w:t>
      </w:r>
      <w:r w:rsidR="000207CF">
        <w:rPr>
          <w:b/>
          <w:bCs/>
        </w:rPr>
        <w:t>pe</w:t>
      </w:r>
      <w:r w:rsidR="00C33302" w:rsidRPr="00FB1BA9">
        <w:rPr>
          <w:b/>
          <w:bCs/>
        </w:rPr>
        <w:t>3</w:t>
      </w:r>
      <w:r w:rsidR="00907B86" w:rsidRPr="005C0B9F">
        <w:t>,</w:t>
      </w:r>
    </w:p>
    <w:p w14:paraId="0046EF6E" w14:textId="10E76117" w:rsidR="00907B86" w:rsidRDefault="00843C57" w:rsidP="00B464E1">
      <w:pPr>
        <w:pStyle w:val="-"/>
      </w:pPr>
      <w:r>
        <w:t>20</w:t>
      </w:r>
      <w:r w:rsidR="005510B1" w:rsidRPr="005510B1">
        <w:t xml:space="preserve"> %</w:t>
      </w:r>
      <w:r w:rsidR="005510B1">
        <w:rPr>
          <w:b/>
          <w:bCs/>
        </w:rPr>
        <w:t xml:space="preserve"> v </w:t>
      </w:r>
      <w:r w:rsidR="000207CF">
        <w:rPr>
          <w:b/>
          <w:bCs/>
        </w:rPr>
        <w:t>pe</w:t>
      </w:r>
      <w:r w:rsidR="005510B1">
        <w:rPr>
          <w:b/>
          <w:bCs/>
        </w:rPr>
        <w:t>2</w:t>
      </w:r>
      <w:r w:rsidR="005510B1" w:rsidRPr="005510B1">
        <w:t>,</w:t>
      </w:r>
      <w:r w:rsidR="005510B1">
        <w:rPr>
          <w:b/>
          <w:bCs/>
        </w:rPr>
        <w:t xml:space="preserve"> </w:t>
      </w:r>
      <w:r w:rsidR="000207CF">
        <w:rPr>
          <w:b/>
          <w:bCs/>
        </w:rPr>
        <w:t>pe</w:t>
      </w:r>
      <w:r w:rsidR="00C33302" w:rsidRPr="00FB1BA9">
        <w:rPr>
          <w:b/>
          <w:bCs/>
        </w:rPr>
        <w:t>5</w:t>
      </w:r>
      <w:r w:rsidR="00C33302" w:rsidRPr="005C0B9F">
        <w:t xml:space="preserve">, </w:t>
      </w:r>
      <w:r w:rsidR="000207CF">
        <w:rPr>
          <w:b/>
          <w:bCs/>
        </w:rPr>
        <w:t>pe</w:t>
      </w:r>
      <w:r w:rsidR="00C33302" w:rsidRPr="00FB1BA9">
        <w:rPr>
          <w:b/>
          <w:bCs/>
        </w:rPr>
        <w:t>6</w:t>
      </w:r>
      <w:r w:rsidR="00C33302" w:rsidRPr="005C0B9F">
        <w:t xml:space="preserve"> in </w:t>
      </w:r>
      <w:r w:rsidR="000207CF">
        <w:rPr>
          <w:b/>
          <w:bCs/>
        </w:rPr>
        <w:t>pe</w:t>
      </w:r>
      <w:r w:rsidR="00C33302" w:rsidRPr="00FB1BA9">
        <w:rPr>
          <w:b/>
          <w:bCs/>
        </w:rPr>
        <w:t>7</w:t>
      </w:r>
      <w:r w:rsidR="005510B1">
        <w:t>.</w:t>
      </w:r>
    </w:p>
    <w:bookmarkEnd w:id="8"/>
    <w:p w14:paraId="0F0A57D4" w14:textId="49706FC9" w:rsidR="00FB7BB7" w:rsidRPr="00F17D09" w:rsidRDefault="00FB7BB7" w:rsidP="005C0B9F">
      <w:pPr>
        <w:pStyle w:val="len"/>
        <w:rPr>
          <w:rFonts w:eastAsia="Arial"/>
        </w:rPr>
      </w:pPr>
      <w:r w:rsidRPr="005C0B9F">
        <w:br/>
      </w:r>
      <w:r w:rsidRPr="00F17D09">
        <w:t xml:space="preserve">(zasnova </w:t>
      </w:r>
      <w:r w:rsidR="00014CEA">
        <w:t>posegov</w:t>
      </w:r>
      <w:r w:rsidRPr="00F17D09">
        <w:t>)</w:t>
      </w:r>
    </w:p>
    <w:p w14:paraId="3015BFCB" w14:textId="61F47D02" w:rsidR="00F17D09" w:rsidRPr="00420E34" w:rsidRDefault="00F17D09" w:rsidP="00297B05">
      <w:pPr>
        <w:pStyle w:val="1"/>
        <w:numPr>
          <w:ilvl w:val="0"/>
          <w:numId w:val="40"/>
        </w:numPr>
      </w:pPr>
      <w:r w:rsidRPr="00C35250">
        <w:t xml:space="preserve">Gradnja </w:t>
      </w:r>
      <w:r w:rsidR="00F61AF4">
        <w:t xml:space="preserve">nadzemnih delov </w:t>
      </w:r>
      <w:r w:rsidRPr="00C35250">
        <w:t xml:space="preserve">stavb je dopustna samo znotraj gradbene meje. Gradbene meje so prikazane v </w:t>
      </w:r>
      <w:r w:rsidR="00D46209">
        <w:t>Z</w:t>
      </w:r>
      <w:r w:rsidRPr="00C35250">
        <w:t>azidalni situaciji</w:t>
      </w:r>
      <w:r>
        <w:t xml:space="preserve"> (risba 5)</w:t>
      </w:r>
      <w:r w:rsidRPr="00C35250">
        <w:t xml:space="preserve">. </w:t>
      </w:r>
      <w:r w:rsidRPr="00420E34">
        <w:t xml:space="preserve">Gradbene meje ne pogojujejo gradnje objektov, ki niso stavbe in delov objektov, ki so v celoti pod terenom. </w:t>
      </w:r>
    </w:p>
    <w:p w14:paraId="356BDCF6" w14:textId="69178EA1" w:rsidR="00F17D09" w:rsidRPr="00420E34" w:rsidRDefault="00F17D09" w:rsidP="00116FFB">
      <w:pPr>
        <w:pStyle w:val="1"/>
        <w:jc w:val="both"/>
      </w:pPr>
      <w:r w:rsidRPr="00420E34">
        <w:lastRenderedPageBreak/>
        <w:t xml:space="preserve">Regulacijske linije so prikazane v </w:t>
      </w:r>
      <w:r w:rsidR="00D46209" w:rsidRPr="00420E34">
        <w:t>Z</w:t>
      </w:r>
      <w:r w:rsidRPr="00420E34">
        <w:t>azidalni situaciji</w:t>
      </w:r>
      <w:r w:rsidR="00116FFB" w:rsidRPr="00420E34">
        <w:t xml:space="preserve"> (risba 5)</w:t>
      </w:r>
      <w:r w:rsidRPr="00420E34">
        <w:t>. Regulacijska linija ločuje javne površine od površin v zasebni lasti.</w:t>
      </w:r>
    </w:p>
    <w:p w14:paraId="06088816" w14:textId="13C9D234" w:rsidR="00F17D09" w:rsidRPr="00420E34" w:rsidRDefault="00F17D09" w:rsidP="00116FFB">
      <w:pPr>
        <w:pStyle w:val="1"/>
        <w:jc w:val="both"/>
      </w:pPr>
      <w:r w:rsidRPr="00420E34">
        <w:t>Tlorisne zasnove stavb so lahko poljubne vendar omejene znotraj gradbenih meja.</w:t>
      </w:r>
    </w:p>
    <w:p w14:paraId="4D1E0C4B" w14:textId="1A14E1DD" w:rsidR="00570D3D" w:rsidRDefault="00F17D09" w:rsidP="00116FFB">
      <w:pPr>
        <w:pStyle w:val="1"/>
        <w:numPr>
          <w:ilvl w:val="0"/>
          <w:numId w:val="40"/>
        </w:numPr>
        <w:jc w:val="both"/>
      </w:pPr>
      <w:r w:rsidRPr="00420E34">
        <w:t xml:space="preserve">Smeri glavnih linij stavb oziroma </w:t>
      </w:r>
      <w:r w:rsidR="007A30F9" w:rsidRPr="00420E34">
        <w:t xml:space="preserve">prevladujoče </w:t>
      </w:r>
      <w:r w:rsidRPr="00420E34">
        <w:t xml:space="preserve">smeri fasad pri ortogonalno zasnovanih stavbah morajo biti v smeri predpisanega azimuta, kot je določen na </w:t>
      </w:r>
      <w:r w:rsidR="00D46209" w:rsidRPr="00420E34">
        <w:t>Z</w:t>
      </w:r>
      <w:r w:rsidRPr="00420E34">
        <w:t xml:space="preserve">azidalni situaciji </w:t>
      </w:r>
      <w:r w:rsidR="00116FFB" w:rsidRPr="00420E34">
        <w:t xml:space="preserve">(risba 5) </w:t>
      </w:r>
      <w:r w:rsidRPr="00420E34">
        <w:t xml:space="preserve">za vsako posamezno prostorsko enoto. </w:t>
      </w:r>
      <w:r w:rsidR="00570D3D" w:rsidRPr="00420E34">
        <w:t xml:space="preserve">V prostorski enoti </w:t>
      </w:r>
      <w:r w:rsidR="00570D3D" w:rsidRPr="00420E34">
        <w:rPr>
          <w:b/>
          <w:bCs/>
        </w:rPr>
        <w:t>pe4</w:t>
      </w:r>
      <w:r w:rsidR="00570D3D" w:rsidRPr="00420E34">
        <w:t xml:space="preserve"> so fasade vzdolž ulic 1, 2</w:t>
      </w:r>
      <w:r w:rsidR="0036767F" w:rsidRPr="00420E34">
        <w:t xml:space="preserve"> oziroma</w:t>
      </w:r>
      <w:r w:rsidR="00570D3D" w:rsidRPr="00420E34">
        <w:t xml:space="preserve"> 3 </w:t>
      </w:r>
      <w:r w:rsidR="00DC38FB" w:rsidRPr="00420E34">
        <w:t>in</w:t>
      </w:r>
      <w:r w:rsidR="00DC38FB">
        <w:t xml:space="preserve"> prostorske enote </w:t>
      </w:r>
      <w:r w:rsidR="00DC38FB" w:rsidRPr="00DC38FB">
        <w:rPr>
          <w:b/>
          <w:bCs/>
        </w:rPr>
        <w:t>pe7</w:t>
      </w:r>
      <w:r w:rsidR="00DC38FB">
        <w:t xml:space="preserve"> </w:t>
      </w:r>
      <w:r w:rsidR="00570D3D">
        <w:t xml:space="preserve">vzporedne s parcelno mejo oziroma nanjo pravokotne. </w:t>
      </w:r>
    </w:p>
    <w:p w14:paraId="3F214749" w14:textId="33437E66" w:rsidR="00F17D09" w:rsidRDefault="00570D3D" w:rsidP="00116FFB">
      <w:pPr>
        <w:pStyle w:val="1"/>
        <w:numPr>
          <w:ilvl w:val="0"/>
          <w:numId w:val="40"/>
        </w:numPr>
        <w:jc w:val="both"/>
      </w:pPr>
      <w:r>
        <w:t xml:space="preserve">Določbe prejšnjega odstavka ne veljajo </w:t>
      </w:r>
      <w:r w:rsidR="00F17D09">
        <w:t>za amorfno oblikovane stavbe.</w:t>
      </w:r>
    </w:p>
    <w:p w14:paraId="76586596" w14:textId="365FFFC9" w:rsidR="00F17D09" w:rsidRDefault="007A30F9" w:rsidP="00116FFB">
      <w:pPr>
        <w:pStyle w:val="1"/>
        <w:numPr>
          <w:ilvl w:val="0"/>
          <w:numId w:val="40"/>
        </w:numPr>
        <w:jc w:val="both"/>
      </w:pPr>
      <w:r>
        <w:t xml:space="preserve">Višine </w:t>
      </w:r>
      <w:r w:rsidR="00596408">
        <w:t>objektov</w:t>
      </w:r>
      <w:r>
        <w:t xml:space="preserve"> ne smejo presegati omejitvene ravnine letališča</w:t>
      </w:r>
      <w:r w:rsidR="00596408">
        <w:t xml:space="preserve"> in višino 30 m nad nivojem obstoječega terena.</w:t>
      </w:r>
    </w:p>
    <w:p w14:paraId="28FA7E1A" w14:textId="279BBEC6" w:rsidR="00014CEA" w:rsidRDefault="00014CEA" w:rsidP="00116FFB">
      <w:pPr>
        <w:pStyle w:val="1"/>
        <w:numPr>
          <w:ilvl w:val="0"/>
          <w:numId w:val="40"/>
        </w:numPr>
        <w:jc w:val="both"/>
      </w:pPr>
      <w:r w:rsidRPr="00DB670A">
        <w:t>Vsi objekti znotraj posamezne prostorske enote morajo biti enotno oblikovani.</w:t>
      </w:r>
    </w:p>
    <w:p w14:paraId="1CF26E66" w14:textId="69111DEB" w:rsidR="00487BDC" w:rsidRPr="00DB670A" w:rsidRDefault="00487BDC" w:rsidP="00116FFB">
      <w:pPr>
        <w:pStyle w:val="1"/>
        <w:numPr>
          <w:ilvl w:val="0"/>
          <w:numId w:val="40"/>
        </w:numPr>
        <w:jc w:val="both"/>
      </w:pPr>
      <w:r w:rsidRPr="00DB670A">
        <w:t xml:space="preserve">Vsi objekti </w:t>
      </w:r>
      <w:r>
        <w:t>v obeh</w:t>
      </w:r>
      <w:r w:rsidRPr="00DB670A">
        <w:t xml:space="preserve"> prostorsk</w:t>
      </w:r>
      <w:r>
        <w:t>ih</w:t>
      </w:r>
      <w:r w:rsidRPr="00DB670A">
        <w:t xml:space="preserve"> enot</w:t>
      </w:r>
      <w:r>
        <w:t xml:space="preserve">ah </w:t>
      </w:r>
      <w:r w:rsidRPr="00487BDC">
        <w:rPr>
          <w:b/>
          <w:bCs/>
        </w:rPr>
        <w:t>pe5</w:t>
      </w:r>
      <w:r>
        <w:t xml:space="preserve"> in </w:t>
      </w:r>
      <w:r w:rsidRPr="00487BDC">
        <w:rPr>
          <w:b/>
          <w:bCs/>
        </w:rPr>
        <w:t>pe6</w:t>
      </w:r>
      <w:r w:rsidRPr="00DB670A">
        <w:t xml:space="preserve"> morajo biti enotno oblikovani.</w:t>
      </w:r>
    </w:p>
    <w:p w14:paraId="3DC3A3A5" w14:textId="77777777" w:rsidR="00014CEA" w:rsidRPr="00014CEA" w:rsidRDefault="00014CEA" w:rsidP="00116FFB">
      <w:pPr>
        <w:pStyle w:val="1"/>
        <w:numPr>
          <w:ilvl w:val="0"/>
          <w:numId w:val="40"/>
        </w:numPr>
        <w:jc w:val="both"/>
      </w:pPr>
      <w:r>
        <w:t>Ograjevanje parcelnih enot na površini izven gradbene meje se ne sme izvesti s polno ograjo oziroma zidom.</w:t>
      </w:r>
      <w:r w:rsidRPr="00014CEA">
        <w:t xml:space="preserve"> </w:t>
      </w:r>
    </w:p>
    <w:p w14:paraId="1BE48622" w14:textId="7598FBB0" w:rsidR="00014CEA" w:rsidRDefault="00014CEA" w:rsidP="00116FFB">
      <w:pPr>
        <w:pStyle w:val="1"/>
        <w:numPr>
          <w:ilvl w:val="0"/>
          <w:numId w:val="40"/>
        </w:numPr>
        <w:jc w:val="both"/>
      </w:pPr>
      <w:r w:rsidRPr="00014CEA">
        <w:t>V celotnem območju OPPN je dopustno trajno preoblikovanje terena.</w:t>
      </w:r>
    </w:p>
    <w:p w14:paraId="08FC7C30" w14:textId="1A986350" w:rsidR="001D4857" w:rsidRDefault="001D4857" w:rsidP="00116FFB">
      <w:pPr>
        <w:pStyle w:val="1"/>
        <w:numPr>
          <w:ilvl w:val="0"/>
          <w:numId w:val="40"/>
        </w:numPr>
        <w:jc w:val="both"/>
      </w:pPr>
      <w:r>
        <w:t>Pri izvedbi zemeljskih gradbenih del in temeljenju objektov je treba izvajati stalen geomehanski nadzor, ki kontrolira geološko sestavo tal, ter po potrebi podaja dodatna navodila.</w:t>
      </w:r>
    </w:p>
    <w:p w14:paraId="72FF1C16" w14:textId="0C4FEB05" w:rsidR="00E15AAE" w:rsidRPr="00596408" w:rsidRDefault="00E15AAE" w:rsidP="00116FFB">
      <w:pPr>
        <w:pStyle w:val="1"/>
        <w:numPr>
          <w:ilvl w:val="0"/>
          <w:numId w:val="40"/>
        </w:numPr>
        <w:jc w:val="both"/>
      </w:pPr>
      <w:r w:rsidRPr="009F378F">
        <w:t xml:space="preserve">Pri načrtovanju in izvedbi posegov je potrebno upoštevati </w:t>
      </w:r>
      <w:r>
        <w:t>Geološko-geomehansko študijo</w:t>
      </w:r>
      <w:r w:rsidRPr="009F378F">
        <w:t xml:space="preserve">,  št. </w:t>
      </w:r>
      <w:r>
        <w:t>5220-248/2022-01</w:t>
      </w:r>
      <w:r w:rsidRPr="009F378F">
        <w:t xml:space="preserve">, datum </w:t>
      </w:r>
      <w:r>
        <w:t>februar</w:t>
      </w:r>
      <w:r w:rsidRPr="009F378F">
        <w:t xml:space="preserve"> 2023, izdelovalec </w:t>
      </w:r>
      <w:r>
        <w:t>Geologija Idrija d.o.o.</w:t>
      </w:r>
    </w:p>
    <w:p w14:paraId="7FF1FE5D" w14:textId="4D8F6DB3" w:rsidR="003A614E" w:rsidRPr="00F61AF4" w:rsidRDefault="00F61AF4" w:rsidP="00F61AF4">
      <w:pPr>
        <w:pStyle w:val="len"/>
      </w:pPr>
      <w:r>
        <w:br/>
      </w:r>
      <w:r w:rsidR="003A614E" w:rsidRPr="00F61AF4">
        <w:t>(zasnova zelenih površin)</w:t>
      </w:r>
    </w:p>
    <w:p w14:paraId="01B837B7" w14:textId="31D04565" w:rsidR="003A614E" w:rsidRPr="00F61AF4" w:rsidRDefault="003A614E" w:rsidP="00297B05">
      <w:pPr>
        <w:pStyle w:val="1"/>
        <w:numPr>
          <w:ilvl w:val="0"/>
          <w:numId w:val="41"/>
        </w:numPr>
      </w:pPr>
      <w:r w:rsidRPr="00F61AF4">
        <w:t xml:space="preserve">Površine v </w:t>
      </w:r>
      <w:r w:rsidR="001439FB">
        <w:t xml:space="preserve">prostorskih enotah vzdolž prostorske enote </w:t>
      </w:r>
      <w:r w:rsidR="001439FB" w:rsidRPr="001439FB">
        <w:rPr>
          <w:b/>
          <w:bCs/>
        </w:rPr>
        <w:t>pe8</w:t>
      </w:r>
      <w:r w:rsidRPr="00F61AF4">
        <w:t xml:space="preserve"> morajo biti urejene kot zelenice</w:t>
      </w:r>
      <w:r w:rsidR="001439FB">
        <w:t>. Na teh površinah so dopustne tudi površine za pešce in parkirne površine, ki morajo biti ozelenjene.</w:t>
      </w:r>
    </w:p>
    <w:p w14:paraId="506EFCBF" w14:textId="77777777" w:rsidR="003A614E" w:rsidRPr="00F61AF4" w:rsidRDefault="003A614E" w:rsidP="00297B05">
      <w:pPr>
        <w:pStyle w:val="1"/>
        <w:numPr>
          <w:ilvl w:val="0"/>
          <w:numId w:val="40"/>
        </w:numPr>
      </w:pPr>
      <w:r w:rsidRPr="00F61AF4">
        <w:t xml:space="preserve">Ob obstoječih odvodnih jarkih se uredijo zelene površine s sonaravno urejeno strugo odvodnika, pešpotmi, brvmi in parternimi ureditvami za sprehajalce, vodnim zadrževalnikom in rastlinjem. Zadrževalnik oziroma niz zadrževalnikov se uredi kot razširjena vodna površina z možnostjo zadrževanja povečanih količin padavinskih voda. </w:t>
      </w:r>
    </w:p>
    <w:p w14:paraId="4CE310FD" w14:textId="77777777" w:rsidR="003A614E" w:rsidRPr="00F61AF4" w:rsidRDefault="003A614E" w:rsidP="00297B05">
      <w:pPr>
        <w:pStyle w:val="1"/>
        <w:numPr>
          <w:ilvl w:val="0"/>
          <w:numId w:val="40"/>
        </w:numPr>
      </w:pPr>
      <w:r w:rsidRPr="00F61AF4">
        <w:t>Od drevesnih vrst so dovoljene samo avtohtone vrste in sadno drevje.</w:t>
      </w:r>
    </w:p>
    <w:p w14:paraId="3E0F9F70" w14:textId="59D14AE2" w:rsidR="003A614E" w:rsidRDefault="003A614E" w:rsidP="00297B05">
      <w:pPr>
        <w:pStyle w:val="1"/>
        <w:numPr>
          <w:ilvl w:val="0"/>
          <w:numId w:val="40"/>
        </w:numPr>
      </w:pPr>
      <w:r w:rsidRPr="00F61AF4">
        <w:t xml:space="preserve">Vzdolž </w:t>
      </w:r>
      <w:r w:rsidR="00EB23E5">
        <w:t xml:space="preserve">ulice 1 in 2 </w:t>
      </w:r>
      <w:r w:rsidRPr="00F61AF4">
        <w:t>se zasadijo drevoredi.</w:t>
      </w:r>
    </w:p>
    <w:p w14:paraId="40C7E5BB" w14:textId="011A6F37" w:rsidR="00EB23E5" w:rsidRPr="00596408" w:rsidRDefault="00EB23E5" w:rsidP="00297B05">
      <w:pPr>
        <w:pStyle w:val="1"/>
        <w:numPr>
          <w:ilvl w:val="0"/>
          <w:numId w:val="40"/>
        </w:numPr>
      </w:pPr>
      <w:r>
        <w:t xml:space="preserve">Na območju raščene površine, ki je označena </w:t>
      </w:r>
      <w:r w:rsidRPr="00C35250">
        <w:t xml:space="preserve">v </w:t>
      </w:r>
      <w:r w:rsidR="00D46209">
        <w:t>Z</w:t>
      </w:r>
      <w:r w:rsidRPr="00C35250">
        <w:t>azidalni situaciji</w:t>
      </w:r>
      <w:r w:rsidR="00D46209">
        <w:t xml:space="preserve"> (risba 5)</w:t>
      </w:r>
      <w:r>
        <w:t xml:space="preserve">, se ohranja neposredni stik z geološko podlago ter omogoča zasaditev visoke vegetacije. To območje se lahko preči z dostopnimi potmi, intervencijskimi dovozi oziroma dovozom v zahodnem delu prostorske enote </w:t>
      </w:r>
      <w:r w:rsidRPr="00596408">
        <w:rPr>
          <w:b/>
          <w:bCs/>
        </w:rPr>
        <w:t>pe1</w:t>
      </w:r>
      <w:r>
        <w:t>.</w:t>
      </w:r>
    </w:p>
    <w:p w14:paraId="05667D1D" w14:textId="77777777" w:rsidR="00FB7BB7" w:rsidRPr="005C0B9F" w:rsidRDefault="00FB7BB7" w:rsidP="005C0B9F">
      <w:pPr>
        <w:pStyle w:val="nasl2"/>
      </w:pPr>
      <w:bookmarkStart w:id="9" w:name="_Hlk150764503"/>
      <w:r w:rsidRPr="005C0B9F">
        <w:t>del: Zasnova projektnih rešitev in pogojev glede priključevanja objektov na gospodarsko javno infrastrukturo in grajeno javno dobro</w:t>
      </w:r>
    </w:p>
    <w:bookmarkEnd w:id="9"/>
    <w:p w14:paraId="47DA71CA" w14:textId="77777777" w:rsidR="00FB7BB7" w:rsidRPr="005C0B9F" w:rsidRDefault="00FB7BB7" w:rsidP="005C0B9F">
      <w:pPr>
        <w:pStyle w:val="len"/>
      </w:pPr>
      <w:r w:rsidRPr="005C0B9F">
        <w:br/>
        <w:t>(splošno)</w:t>
      </w:r>
    </w:p>
    <w:p w14:paraId="3A1A512D" w14:textId="252740DC" w:rsidR="004B49B6" w:rsidRPr="00420E34" w:rsidRDefault="00FB7BB7" w:rsidP="00671B5F">
      <w:pPr>
        <w:pStyle w:val="1"/>
        <w:numPr>
          <w:ilvl w:val="0"/>
          <w:numId w:val="26"/>
        </w:numPr>
        <w:rPr>
          <w:color w:val="auto"/>
        </w:rPr>
      </w:pPr>
      <w:bookmarkStart w:id="10" w:name="_Hlk150766542"/>
      <w:bookmarkStart w:id="11" w:name="_Hlk150766685"/>
      <w:r w:rsidRPr="00411999">
        <w:lastRenderedPageBreak/>
        <w:t xml:space="preserve">Gospodarska javna infrastruktura se gradi sočasno. Gradi se v </w:t>
      </w:r>
      <w:r w:rsidR="004B49B6">
        <w:t xml:space="preserve">prostorski enoti </w:t>
      </w:r>
      <w:r w:rsidR="004B49B6" w:rsidRPr="004B49B6">
        <w:rPr>
          <w:b/>
          <w:bCs/>
        </w:rPr>
        <w:t>pe8</w:t>
      </w:r>
      <w:r w:rsidR="004B49B6">
        <w:t xml:space="preserve"> in glede na tehnične potrebe tudi ob robu določenih posameznih prostorskih enot</w:t>
      </w:r>
      <w:r w:rsidRPr="00411999">
        <w:t xml:space="preserve">. Ta določba ne velja za priključni vod od obstoječega omrežja gospodarske javne infrastrukture do območja </w:t>
      </w:r>
      <w:r w:rsidR="004B49B6">
        <w:t xml:space="preserve">OPPN </w:t>
      </w:r>
      <w:r w:rsidRPr="00411999">
        <w:t xml:space="preserve">in za priključne vode od </w:t>
      </w:r>
      <w:r w:rsidR="004B49B6">
        <w:t xml:space="preserve">prostorske enote </w:t>
      </w:r>
      <w:r w:rsidR="004B49B6" w:rsidRPr="004B49B6">
        <w:rPr>
          <w:b/>
          <w:bCs/>
        </w:rPr>
        <w:t>pe8</w:t>
      </w:r>
      <w:r w:rsidRPr="00411999">
        <w:t xml:space="preserve"> do mesta priključka za </w:t>
      </w:r>
      <w:r w:rsidR="00411999" w:rsidRPr="00411999">
        <w:t>posamezno gradbeno parcelo</w:t>
      </w:r>
      <w:r w:rsidRPr="00420E34">
        <w:rPr>
          <w:color w:val="auto"/>
        </w:rPr>
        <w:t>.</w:t>
      </w:r>
      <w:bookmarkEnd w:id="10"/>
    </w:p>
    <w:p w14:paraId="5F26D9EE" w14:textId="7EFA768F" w:rsidR="00FB7BB7" w:rsidRPr="00420E34" w:rsidRDefault="00FB7BB7" w:rsidP="00086779">
      <w:pPr>
        <w:pStyle w:val="1"/>
        <w:numPr>
          <w:ilvl w:val="0"/>
          <w:numId w:val="26"/>
        </w:numPr>
        <w:rPr>
          <w:color w:val="auto"/>
        </w:rPr>
      </w:pPr>
      <w:r w:rsidRPr="00420E34">
        <w:rPr>
          <w:color w:val="auto"/>
        </w:rPr>
        <w:t>Gospodarska javna infrastruktura, ki se vodi čez gradben</w:t>
      </w:r>
      <w:r w:rsidR="00411999" w:rsidRPr="00420E34">
        <w:rPr>
          <w:color w:val="auto"/>
        </w:rPr>
        <w:t>e</w:t>
      </w:r>
      <w:r w:rsidRPr="00420E34">
        <w:rPr>
          <w:color w:val="auto"/>
        </w:rPr>
        <w:t xml:space="preserve"> parcel</w:t>
      </w:r>
      <w:r w:rsidR="00411999" w:rsidRPr="00420E34">
        <w:rPr>
          <w:color w:val="auto"/>
        </w:rPr>
        <w:t>e</w:t>
      </w:r>
      <w:r w:rsidRPr="00420E34">
        <w:rPr>
          <w:color w:val="auto"/>
        </w:rPr>
        <w:t xml:space="preserve"> </w:t>
      </w:r>
      <w:r w:rsidR="000207CF" w:rsidRPr="00420E34">
        <w:rPr>
          <w:b/>
          <w:bCs/>
          <w:color w:val="auto"/>
        </w:rPr>
        <w:t>pe</w:t>
      </w:r>
      <w:r w:rsidR="00411999" w:rsidRPr="00420E34">
        <w:rPr>
          <w:b/>
          <w:bCs/>
          <w:color w:val="auto"/>
        </w:rPr>
        <w:t>1</w:t>
      </w:r>
      <w:r w:rsidR="00411999" w:rsidRPr="00420E34">
        <w:rPr>
          <w:color w:val="auto"/>
        </w:rPr>
        <w:t xml:space="preserve">, </w:t>
      </w:r>
      <w:r w:rsidR="000207CF" w:rsidRPr="00420E34">
        <w:rPr>
          <w:b/>
          <w:bCs/>
          <w:color w:val="auto"/>
        </w:rPr>
        <w:t>pe</w:t>
      </w:r>
      <w:r w:rsidR="00411999" w:rsidRPr="00420E34">
        <w:rPr>
          <w:b/>
          <w:bCs/>
          <w:color w:val="auto"/>
        </w:rPr>
        <w:t>2</w:t>
      </w:r>
      <w:r w:rsidR="00086779" w:rsidRPr="00420E34">
        <w:rPr>
          <w:color w:val="auto"/>
        </w:rPr>
        <w:t>,</w:t>
      </w:r>
      <w:r w:rsidR="00411999" w:rsidRPr="00420E34">
        <w:rPr>
          <w:color w:val="auto"/>
        </w:rPr>
        <w:t xml:space="preserve"> </w:t>
      </w:r>
      <w:r w:rsidR="000207CF" w:rsidRPr="00420E34">
        <w:rPr>
          <w:b/>
          <w:bCs/>
          <w:color w:val="auto"/>
        </w:rPr>
        <w:t>pe</w:t>
      </w:r>
      <w:r w:rsidR="00411999" w:rsidRPr="00420E34">
        <w:rPr>
          <w:b/>
          <w:bCs/>
          <w:color w:val="auto"/>
        </w:rPr>
        <w:t>3</w:t>
      </w:r>
      <w:r w:rsidRPr="00420E34">
        <w:rPr>
          <w:color w:val="auto"/>
        </w:rPr>
        <w:t xml:space="preserve"> </w:t>
      </w:r>
      <w:r w:rsidR="00086779" w:rsidRPr="00420E34">
        <w:rPr>
          <w:color w:val="auto"/>
        </w:rPr>
        <w:t xml:space="preserve">in </w:t>
      </w:r>
      <w:r w:rsidR="00086779" w:rsidRPr="00420E34">
        <w:rPr>
          <w:b/>
          <w:bCs/>
          <w:color w:val="auto"/>
        </w:rPr>
        <w:t>pe7</w:t>
      </w:r>
      <w:r w:rsidR="00801868" w:rsidRPr="00E622D5">
        <w:rPr>
          <w:color w:val="auto"/>
        </w:rPr>
        <w:t>,</w:t>
      </w:r>
      <w:r w:rsidR="00086779" w:rsidRPr="00E622D5">
        <w:rPr>
          <w:color w:val="auto"/>
        </w:rPr>
        <w:t xml:space="preserve"> </w:t>
      </w:r>
      <w:r w:rsidRPr="00420E34">
        <w:rPr>
          <w:color w:val="auto"/>
        </w:rPr>
        <w:t xml:space="preserve">se mora izvesti </w:t>
      </w:r>
      <w:r w:rsidR="00411999" w:rsidRPr="00420E34">
        <w:rPr>
          <w:color w:val="auto"/>
        </w:rPr>
        <w:t xml:space="preserve">smiselno </w:t>
      </w:r>
      <w:r w:rsidRPr="00420E34">
        <w:rPr>
          <w:color w:val="auto"/>
        </w:rPr>
        <w:t>čim bližje parcelni meji. Za to infrastrukturo se uredi služnost.</w:t>
      </w:r>
    </w:p>
    <w:p w14:paraId="708363F0" w14:textId="77777777" w:rsidR="00FB7BB7" w:rsidRPr="00411999" w:rsidRDefault="00FB7BB7" w:rsidP="00225E7F">
      <w:pPr>
        <w:pStyle w:val="1"/>
      </w:pPr>
      <w:r w:rsidRPr="00420E34">
        <w:rPr>
          <w:color w:val="auto"/>
        </w:rPr>
        <w:t xml:space="preserve">Stik med gospodarsko javno infrastrukturo in zasebnim priključkom se mora izvesti </w:t>
      </w:r>
      <w:r w:rsidRPr="00411999">
        <w:t>na mestu, ki je dostopen upravljavcu infrastrukture.</w:t>
      </w:r>
    </w:p>
    <w:p w14:paraId="7B9DDE47" w14:textId="77777777" w:rsidR="00FB7BB7" w:rsidRPr="00411999" w:rsidRDefault="00FB7BB7" w:rsidP="00225E7F">
      <w:pPr>
        <w:pStyle w:val="1"/>
      </w:pPr>
      <w:r w:rsidRPr="00411999">
        <w:t>Napeljave gospodarske javne infrastrukture, vključno z zasebnimi priključnimi vodi izven stavb, so podzemne.</w:t>
      </w:r>
    </w:p>
    <w:p w14:paraId="72653FCD" w14:textId="353C0DE2" w:rsidR="00FB7BB7" w:rsidRPr="00411999" w:rsidRDefault="00FB7BB7" w:rsidP="00225E7F">
      <w:pPr>
        <w:pStyle w:val="1"/>
      </w:pPr>
      <w:r w:rsidRPr="00411999">
        <w:t xml:space="preserve">Obstoječa gospodarska javna infrastruktura se odstrani in po potrebi nadomesti s podzemno izvedbo v območju </w:t>
      </w:r>
      <w:r w:rsidR="00086779">
        <w:t>OPPN.</w:t>
      </w:r>
    </w:p>
    <w:p w14:paraId="314D9EF9" w14:textId="77777777" w:rsidR="00FB7BB7" w:rsidRPr="00411999" w:rsidRDefault="00FB7BB7" w:rsidP="00225E7F">
      <w:pPr>
        <w:pStyle w:val="1"/>
      </w:pPr>
      <w:r w:rsidRPr="00411999">
        <w:t>Gospodarska javna infrastruktura in posegi v njene varovalne pasove se načrtujejo v skladu s smernicami in projektnimi pogoji upravljavca.</w:t>
      </w:r>
    </w:p>
    <w:p w14:paraId="09D887E8" w14:textId="77777777" w:rsidR="00FB7BB7" w:rsidRPr="00411999" w:rsidRDefault="00FB7BB7" w:rsidP="00225E7F">
      <w:pPr>
        <w:pStyle w:val="1"/>
      </w:pPr>
      <w:r w:rsidRPr="00411999">
        <w:t>Križanja gospodarske javne infrastrukture se izvedejo v ustreznih horizontalnih in vertikalnih odmikih.</w:t>
      </w:r>
    </w:p>
    <w:p w14:paraId="52E293C4" w14:textId="77777777" w:rsidR="00FB7BB7" w:rsidRPr="00411999" w:rsidRDefault="00FB7BB7" w:rsidP="00225E7F">
      <w:pPr>
        <w:pStyle w:val="1"/>
      </w:pPr>
      <w:r w:rsidRPr="00411999">
        <w:t>Novi javni infrastrukturni vodi se geodetsko posnamejo. Digitalni posnetek infrastrukture se dostavi upravljavcu infrastrukturnega voda.</w:t>
      </w:r>
    </w:p>
    <w:p w14:paraId="594BA0CA" w14:textId="54810930" w:rsidR="00FB7BB7" w:rsidRPr="00411999" w:rsidRDefault="00FB7BB7" w:rsidP="00225E7F">
      <w:pPr>
        <w:pStyle w:val="1"/>
      </w:pPr>
      <w:r w:rsidRPr="00411999">
        <w:t xml:space="preserve">Priključevanje na infrastrukturo in prečkanje vodov preko </w:t>
      </w:r>
      <w:r w:rsidR="00B62722">
        <w:t>regionalne</w:t>
      </w:r>
      <w:r w:rsidRPr="00411999">
        <w:t xml:space="preserve"> ceste se lahko izvede </w:t>
      </w:r>
      <w:r w:rsidR="00411999" w:rsidRPr="00411999">
        <w:t xml:space="preserve">s podvrtanjem oziroma </w:t>
      </w:r>
      <w:r w:rsidRPr="00411999">
        <w:t xml:space="preserve">s prekopom ceste in ustrezno sanacijo vozišča, ki mora zajemati območje vseh posegov v celotni širini vozišča v dolžini </w:t>
      </w:r>
      <w:r w:rsidR="00411999" w:rsidRPr="00411999">
        <w:t xml:space="preserve">vsaj </w:t>
      </w:r>
      <w:r w:rsidRPr="00411999">
        <w:t>15 m.</w:t>
      </w:r>
    </w:p>
    <w:p w14:paraId="3552776B" w14:textId="77777777" w:rsidR="00FB7BB7" w:rsidRPr="00FB1BA9" w:rsidRDefault="00FB7BB7" w:rsidP="005C0B9F">
      <w:pPr>
        <w:pStyle w:val="len"/>
      </w:pPr>
      <w:r w:rsidRPr="00FB1BA9">
        <w:br/>
        <w:t>(promet)</w:t>
      </w:r>
    </w:p>
    <w:p w14:paraId="5C8AD213" w14:textId="77777777" w:rsidR="00CE6302" w:rsidRDefault="00FB7BB7" w:rsidP="00DA5C9D">
      <w:pPr>
        <w:pStyle w:val="1"/>
        <w:numPr>
          <w:ilvl w:val="0"/>
          <w:numId w:val="27"/>
        </w:numPr>
      </w:pPr>
      <w:r w:rsidRPr="00FB1BA9">
        <w:t xml:space="preserve">Dovoz do območja OPPN se izvede s priključkom </w:t>
      </w:r>
      <w:r w:rsidR="00411999" w:rsidRPr="00FB1BA9">
        <w:t>na regionalno cesto Ajdovščina – Predmeja. Za potrebe cestnega priključka se izvede krožišče.</w:t>
      </w:r>
      <w:r w:rsidR="004333A4">
        <w:t xml:space="preserve"> </w:t>
      </w:r>
    </w:p>
    <w:p w14:paraId="3440A386" w14:textId="359E5E94" w:rsidR="00FB1BA9" w:rsidRPr="00FB1BA9" w:rsidRDefault="00FB1BA9" w:rsidP="00DA5C9D">
      <w:pPr>
        <w:pStyle w:val="1"/>
        <w:numPr>
          <w:ilvl w:val="0"/>
          <w:numId w:val="27"/>
        </w:numPr>
      </w:pPr>
      <w:r w:rsidRPr="00FB1BA9">
        <w:t xml:space="preserve">Dopustna je izvedba neposrednega priključka za gradbeno parcelo </w:t>
      </w:r>
      <w:r w:rsidR="000207CF">
        <w:rPr>
          <w:b/>
          <w:bCs/>
        </w:rPr>
        <w:t>pe</w:t>
      </w:r>
      <w:r w:rsidRPr="00FB1BA9">
        <w:rPr>
          <w:b/>
          <w:bCs/>
        </w:rPr>
        <w:t>1</w:t>
      </w:r>
      <w:r w:rsidRPr="00FB1BA9">
        <w:t xml:space="preserve"> </w:t>
      </w:r>
      <w:r w:rsidR="00E15EB2">
        <w:t>z</w:t>
      </w:r>
      <w:r w:rsidRPr="00FB1BA9">
        <w:t xml:space="preserve"> zahodne strani</w:t>
      </w:r>
      <w:r w:rsidR="004333A4">
        <w:t xml:space="preserve"> oziroma ustrezno rekonstruirane obstoječe poljske poti</w:t>
      </w:r>
      <w:r w:rsidRPr="00FB1BA9">
        <w:t>.</w:t>
      </w:r>
    </w:p>
    <w:p w14:paraId="785FD040" w14:textId="12512408" w:rsidR="00FB7BB7" w:rsidRDefault="00FB7BB7" w:rsidP="00411999">
      <w:pPr>
        <w:pStyle w:val="1"/>
      </w:pPr>
      <w:r w:rsidRPr="00FB1BA9">
        <w:t xml:space="preserve">V območju </w:t>
      </w:r>
      <w:r w:rsidR="00B62722">
        <w:t>prostorske enote</w:t>
      </w:r>
      <w:r w:rsidR="00FB1BA9" w:rsidRPr="00FB1BA9">
        <w:t xml:space="preserve"> </w:t>
      </w:r>
      <w:r w:rsidR="000207CF">
        <w:rPr>
          <w:b/>
          <w:bCs/>
        </w:rPr>
        <w:t>pe</w:t>
      </w:r>
      <w:r w:rsidR="00FB1BA9" w:rsidRPr="00FB1BA9">
        <w:rPr>
          <w:b/>
          <w:bCs/>
        </w:rPr>
        <w:t>8</w:t>
      </w:r>
      <w:r w:rsidR="00FB1BA9" w:rsidRPr="00FB1BA9">
        <w:t xml:space="preserve"> se</w:t>
      </w:r>
      <w:r w:rsidRPr="00FB1BA9">
        <w:t xml:space="preserve"> izvede</w:t>
      </w:r>
      <w:r w:rsidR="00546FC1">
        <w:t>jo</w:t>
      </w:r>
      <w:r w:rsidRPr="00FB1BA9">
        <w:t xml:space="preserve"> notranj</w:t>
      </w:r>
      <w:r w:rsidR="00B62722">
        <w:t>e</w:t>
      </w:r>
      <w:r w:rsidRPr="00FB1BA9">
        <w:t xml:space="preserve"> </w:t>
      </w:r>
      <w:r w:rsidR="00570D3D">
        <w:t>ulice</w:t>
      </w:r>
      <w:r w:rsidR="00B62722">
        <w:t xml:space="preserve">: </w:t>
      </w:r>
      <w:r w:rsidR="00546FC1" w:rsidRPr="00546FC1">
        <w:t xml:space="preserve">ulica </w:t>
      </w:r>
      <w:r w:rsidR="00B62722" w:rsidRPr="00546FC1">
        <w:t xml:space="preserve">1, </w:t>
      </w:r>
      <w:r w:rsidR="00546FC1" w:rsidRPr="00546FC1">
        <w:t xml:space="preserve">ulica </w:t>
      </w:r>
      <w:r w:rsidR="00B62722" w:rsidRPr="00546FC1">
        <w:t xml:space="preserve">2 in </w:t>
      </w:r>
      <w:r w:rsidR="00546FC1" w:rsidRPr="00546FC1">
        <w:t xml:space="preserve">ulica </w:t>
      </w:r>
      <w:r w:rsidR="00B62722" w:rsidRPr="00546FC1">
        <w:t>3</w:t>
      </w:r>
      <w:r w:rsidR="00FB1BA9" w:rsidRPr="00546FC1">
        <w:t>.</w:t>
      </w:r>
      <w:r w:rsidRPr="00FB1BA9">
        <w:t xml:space="preserve"> </w:t>
      </w:r>
      <w:r w:rsidR="00546FC1">
        <w:t>Ulici</w:t>
      </w:r>
      <w:r w:rsidR="00B62722">
        <w:t xml:space="preserve"> 2 in 3 se izvedeta kot slepi</w:t>
      </w:r>
      <w:r w:rsidR="00546FC1">
        <w:t xml:space="preserve"> ul</w:t>
      </w:r>
      <w:r w:rsidR="00FB6485">
        <w:t>i</w:t>
      </w:r>
      <w:r w:rsidR="00546FC1">
        <w:t>ci.</w:t>
      </w:r>
      <w:r w:rsidR="00B62722">
        <w:t xml:space="preserve"> </w:t>
      </w:r>
      <w:r w:rsidR="00FB1BA9" w:rsidRPr="00FB1BA9">
        <w:t>Pred iztekom te</w:t>
      </w:r>
      <w:r w:rsidR="00546FC1">
        <w:t>h dveh ulic</w:t>
      </w:r>
      <w:r w:rsidR="00FB1BA9" w:rsidRPr="00FB1BA9">
        <w:t xml:space="preserve"> se izvede obračališče</w:t>
      </w:r>
      <w:r w:rsidR="00546FC1">
        <w:t xml:space="preserve"> za osebna vozila.</w:t>
      </w:r>
    </w:p>
    <w:p w14:paraId="6629C514" w14:textId="06E4C318" w:rsidR="00CE6302" w:rsidRPr="00FB1BA9" w:rsidRDefault="00546FC1" w:rsidP="00CE6302">
      <w:pPr>
        <w:pStyle w:val="1"/>
      </w:pPr>
      <w:r>
        <w:t xml:space="preserve">Z ulice 2 se izvede povezava na </w:t>
      </w:r>
      <w:r w:rsidR="00420E34" w:rsidRPr="00420E34">
        <w:t>načrtovano</w:t>
      </w:r>
      <w:r w:rsidR="00801868">
        <w:t xml:space="preserve"> </w:t>
      </w:r>
      <w:r w:rsidRPr="00420E34">
        <w:t>poljsko pot</w:t>
      </w:r>
      <w:r w:rsidR="00801868" w:rsidRPr="00801868">
        <w:t xml:space="preserve"> </w:t>
      </w:r>
      <w:r w:rsidR="00801868" w:rsidRPr="00420E34">
        <w:t>priporočene širine 4,2 m</w:t>
      </w:r>
      <w:r w:rsidRPr="00801868">
        <w:t>.</w:t>
      </w:r>
      <w:r w:rsidR="00CE6302" w:rsidRPr="00CE6302">
        <w:t xml:space="preserve"> </w:t>
      </w:r>
      <w:r w:rsidR="00CE6302">
        <w:t>Tu se dopusti tudi nadaljevanje ulice proti severu za potrebe povezave z morebitno širitvijo pozidave severno od območja OPPN.</w:t>
      </w:r>
    </w:p>
    <w:p w14:paraId="3952AB63" w14:textId="2F35BFDF" w:rsidR="00D46209" w:rsidRDefault="00D46209" w:rsidP="00411999">
      <w:pPr>
        <w:pStyle w:val="1"/>
      </w:pPr>
      <w:r>
        <w:t>Strani uvozov v posamezne prostorske enote so prikazane v Zazidalni situaciji (risba 5)</w:t>
      </w:r>
      <w:r w:rsidRPr="00C35250">
        <w:t>.</w:t>
      </w:r>
      <w:r>
        <w:t xml:space="preserve"> V prostorsko enoto </w:t>
      </w:r>
      <w:r w:rsidRPr="00D775C9">
        <w:rPr>
          <w:b/>
          <w:bCs/>
        </w:rPr>
        <w:t>pe4</w:t>
      </w:r>
      <w:r>
        <w:t xml:space="preserve"> se dopusti sekundarni cesti priključek tudi z ulice 3.</w:t>
      </w:r>
    </w:p>
    <w:p w14:paraId="34682A9D" w14:textId="17FBFE2C" w:rsidR="00FB7BB7" w:rsidRDefault="00FB7BB7" w:rsidP="00411999">
      <w:pPr>
        <w:pStyle w:val="1"/>
      </w:pPr>
      <w:r w:rsidRPr="00FB1BA9">
        <w:t>Načrtovanje prometnih površin mora biti usklajeno z najnovejšimi znanji tehnike projektiranja in graditve cest ter z ekonomskimi načeli in merili za presojo upravičenosti njihove graditve.</w:t>
      </w:r>
    </w:p>
    <w:p w14:paraId="04CB2A59" w14:textId="31036A3B" w:rsidR="00D127DC" w:rsidRDefault="00D127DC" w:rsidP="00411999">
      <w:pPr>
        <w:pStyle w:val="1"/>
      </w:pPr>
      <w:r>
        <w:t>Za</w:t>
      </w:r>
      <w:r w:rsidR="00546FC1">
        <w:t xml:space="preserve"> ulico 1</w:t>
      </w:r>
      <w:r>
        <w:t xml:space="preserve"> se priporoča profil: z asfaltno površino širine 9,0 m na kateri se označi dva vozna pasova vsak širine 3,25 m in obojestransko pas za kolesarje širine 1,25 m. Na obeh straneh asf</w:t>
      </w:r>
      <w:r w:rsidR="00FB6485">
        <w:t>a</w:t>
      </w:r>
      <w:r>
        <w:t>ltirane površine se uredi po 5,0 m širok zelen pas z obojestranskim drevoredom. Ob robu regulacijske linije se uredi pločnik širine 1,5 m v tlakovanju, ki ni asfaltno.</w:t>
      </w:r>
    </w:p>
    <w:p w14:paraId="03D51DDC" w14:textId="6456CED3" w:rsidR="00D127DC" w:rsidRDefault="00D127DC" w:rsidP="00411999">
      <w:pPr>
        <w:pStyle w:val="1"/>
      </w:pPr>
      <w:r>
        <w:t xml:space="preserve">Vzdolž </w:t>
      </w:r>
      <w:r w:rsidR="00546FC1">
        <w:t xml:space="preserve">ulic 1 in 2 </w:t>
      </w:r>
      <w:r>
        <w:t>se uredi obojestranski drevored.</w:t>
      </w:r>
    </w:p>
    <w:p w14:paraId="7A6E8D30" w14:textId="2F0F95DE" w:rsidR="00546FC1" w:rsidRDefault="00546FC1" w:rsidP="00546FC1">
      <w:pPr>
        <w:pStyle w:val="1"/>
      </w:pPr>
      <w:r>
        <w:lastRenderedPageBreak/>
        <w:t xml:space="preserve">Vzdolž ulic 2 in 3 se uredi parkirna mesta za osebna vozila prečno na vozišče. Parkirna mesta so namenjena uporabnikom prostorskih enot </w:t>
      </w:r>
      <w:r w:rsidRPr="00546FC1">
        <w:rPr>
          <w:b/>
          <w:bCs/>
        </w:rPr>
        <w:t>pe2</w:t>
      </w:r>
      <w:r>
        <w:t xml:space="preserve"> in </w:t>
      </w:r>
      <w:r w:rsidRPr="00546FC1">
        <w:rPr>
          <w:b/>
          <w:bCs/>
        </w:rPr>
        <w:t>pe7</w:t>
      </w:r>
      <w:r>
        <w:t>.</w:t>
      </w:r>
    </w:p>
    <w:p w14:paraId="3F2E4B88" w14:textId="77777777" w:rsidR="00FB7BB7" w:rsidRPr="00FB1BA9" w:rsidRDefault="00FB7BB7" w:rsidP="005C0B9F">
      <w:pPr>
        <w:pStyle w:val="len"/>
      </w:pPr>
      <w:r w:rsidRPr="00FB1BA9">
        <w:br/>
        <w:t>(vodovod)</w:t>
      </w:r>
    </w:p>
    <w:p w14:paraId="6E147AFE" w14:textId="41AF66A6" w:rsidR="00FB7BB7" w:rsidRPr="00FB1BA9" w:rsidRDefault="00FB7BB7" w:rsidP="00DA5C9D">
      <w:pPr>
        <w:pStyle w:val="1"/>
        <w:numPr>
          <w:ilvl w:val="0"/>
          <w:numId w:val="28"/>
        </w:numPr>
      </w:pPr>
      <w:r w:rsidRPr="00FB1BA9">
        <w:t xml:space="preserve">Območje se opremi z vodovodnim </w:t>
      </w:r>
      <w:r w:rsidR="00126A39">
        <w:t xml:space="preserve">in hidrantnim </w:t>
      </w:r>
      <w:r w:rsidRPr="00FB1BA9">
        <w:t>omrežjem priključenim na obstoječi javni vodovod. Priključek na javni vodovod in morebitna potrebna rekonstrukcija javnega vodovoda se izvede v skladu pogoji upravljavca vodovoda.</w:t>
      </w:r>
    </w:p>
    <w:p w14:paraId="22BF5344" w14:textId="77777777" w:rsidR="00FB7BB7" w:rsidRPr="00FB1BA9" w:rsidRDefault="00FB7BB7" w:rsidP="00FB1BA9">
      <w:pPr>
        <w:pStyle w:val="1"/>
      </w:pPr>
      <w:r w:rsidRPr="00FB1BA9">
        <w:t>Izvede se notranje vodovodno omrežje do vseh porabnikov.</w:t>
      </w:r>
    </w:p>
    <w:p w14:paraId="52FCF8DC" w14:textId="7AEB19E6" w:rsidR="00FB7BB7" w:rsidRPr="00FB1BA9" w:rsidRDefault="00FB7BB7" w:rsidP="00FB1BA9">
      <w:pPr>
        <w:pStyle w:val="1"/>
      </w:pPr>
      <w:r w:rsidRPr="00FB1BA9">
        <w:t xml:space="preserve">V primeru fazne izvedbe vodovodnega omrežja se mora preprečiti mrtve rokave javnega vodovoda. </w:t>
      </w:r>
    </w:p>
    <w:p w14:paraId="4E8D0151" w14:textId="4FFF421B" w:rsidR="00126A39" w:rsidRPr="000F265E" w:rsidRDefault="000F265E" w:rsidP="000F265E">
      <w:pPr>
        <w:pStyle w:val="len"/>
      </w:pPr>
      <w:r>
        <w:rPr>
          <w:rFonts w:asciiTheme="majorHAnsi" w:hAnsiTheme="majorHAnsi" w:cstheme="majorHAnsi"/>
          <w:szCs w:val="20"/>
        </w:rPr>
        <w:br/>
      </w:r>
      <w:r w:rsidR="00126A39" w:rsidRPr="000F265E">
        <w:t>(odpadn</w:t>
      </w:r>
      <w:r w:rsidR="0005596C">
        <w:t>e</w:t>
      </w:r>
      <w:r w:rsidR="00126A39" w:rsidRPr="000F265E">
        <w:t xml:space="preserve"> vod</w:t>
      </w:r>
      <w:r w:rsidR="0005596C">
        <w:t>e</w:t>
      </w:r>
      <w:r w:rsidR="00126A39" w:rsidRPr="000F265E">
        <w:t>)</w:t>
      </w:r>
    </w:p>
    <w:p w14:paraId="08F28D4C" w14:textId="5C234DB0" w:rsidR="000F265E" w:rsidRDefault="00126A39" w:rsidP="00297B05">
      <w:pPr>
        <w:pStyle w:val="1"/>
        <w:numPr>
          <w:ilvl w:val="0"/>
          <w:numId w:val="38"/>
        </w:numPr>
      </w:pPr>
      <w:r w:rsidRPr="000F265E">
        <w:t xml:space="preserve">V območju OPPN se zgradi ločen kanalizacijski sistem. </w:t>
      </w:r>
    </w:p>
    <w:p w14:paraId="516831CD" w14:textId="5B5551C1" w:rsidR="000F265E" w:rsidRDefault="000F265E" w:rsidP="0005596C">
      <w:pPr>
        <w:pStyle w:val="1"/>
        <w:numPr>
          <w:ilvl w:val="0"/>
          <w:numId w:val="28"/>
        </w:numPr>
      </w:pPr>
      <w:r>
        <w:t xml:space="preserve">Javno kanalizacijsko omrežje se zgradi v prostorski enoti </w:t>
      </w:r>
      <w:r w:rsidRPr="00801868">
        <w:rPr>
          <w:b/>
          <w:bCs/>
        </w:rPr>
        <w:t>pe8</w:t>
      </w:r>
      <w:r>
        <w:t xml:space="preserve">. Za potrebe gravitacijskega odvajanja voda lahko javna kanalizacija poteka tudi preko prostorskih enot </w:t>
      </w:r>
      <w:r w:rsidRPr="00801868">
        <w:rPr>
          <w:b/>
          <w:bCs/>
        </w:rPr>
        <w:t>pe1</w:t>
      </w:r>
      <w:r>
        <w:t xml:space="preserve">, </w:t>
      </w:r>
      <w:r w:rsidRPr="00801868">
        <w:rPr>
          <w:b/>
          <w:bCs/>
        </w:rPr>
        <w:t>pe2</w:t>
      </w:r>
      <w:r>
        <w:t xml:space="preserve"> oziroma </w:t>
      </w:r>
      <w:r w:rsidRPr="00801868">
        <w:rPr>
          <w:b/>
          <w:bCs/>
        </w:rPr>
        <w:t>pe3</w:t>
      </w:r>
      <w:r>
        <w:t xml:space="preserve">. </w:t>
      </w:r>
    </w:p>
    <w:p w14:paraId="0EBB6FCC" w14:textId="414E74AE" w:rsidR="00126A39" w:rsidRDefault="000F265E" w:rsidP="0005596C">
      <w:pPr>
        <w:pStyle w:val="1"/>
        <w:numPr>
          <w:ilvl w:val="0"/>
          <w:numId w:val="28"/>
        </w:numPr>
      </w:pPr>
      <w:r>
        <w:t>Odpadne fekalne vode iz stavb v posameznih prostorskih enotah se odvaja preko kanalizaci</w:t>
      </w:r>
      <w:r w:rsidR="00FB6485">
        <w:t>j</w:t>
      </w:r>
      <w:r>
        <w:t xml:space="preserve">skega omrežja, ki se </w:t>
      </w:r>
      <w:r w:rsidR="00126A39" w:rsidRPr="000F265E">
        <w:t xml:space="preserve">priključi na </w:t>
      </w:r>
      <w:r>
        <w:t xml:space="preserve">obstoječo javno kanalizacijo odpadnih fekalnih voda. Priključek se izvede </w:t>
      </w:r>
      <w:r w:rsidR="00126A39" w:rsidRPr="000F265E">
        <w:t>v skladu z utemeljenimi pogoji upravljavca.</w:t>
      </w:r>
    </w:p>
    <w:p w14:paraId="28D59C62" w14:textId="6DD26503" w:rsidR="000F265E" w:rsidRDefault="000F265E" w:rsidP="0005596C">
      <w:pPr>
        <w:pStyle w:val="1"/>
        <w:numPr>
          <w:ilvl w:val="0"/>
          <w:numId w:val="28"/>
        </w:numPr>
      </w:pPr>
      <w:r>
        <w:t xml:space="preserve">Odpadne padavinske vode se zadržuje in ponika znotraj posamezne </w:t>
      </w:r>
      <w:r w:rsidR="004A6291">
        <w:t>prostorske enote</w:t>
      </w:r>
      <w:r>
        <w:t xml:space="preserve">. </w:t>
      </w:r>
      <w:r w:rsidR="004A6291">
        <w:t xml:space="preserve">Presežne vode se odvaja v odvodna jarka na katera meji območje OPPN. </w:t>
      </w:r>
      <w:r>
        <w:t>Presežne vode so tiste, ki jih zaradi terenskih danosti ni mogoče ponikati</w:t>
      </w:r>
      <w:r w:rsidR="004A6291">
        <w:t xml:space="preserve"> oziroma uporabiti</w:t>
      </w:r>
      <w:r>
        <w:t xml:space="preserve"> v območju </w:t>
      </w:r>
      <w:r w:rsidR="004A6291">
        <w:t>posamezne prostorske enote</w:t>
      </w:r>
      <w:r>
        <w:t>.</w:t>
      </w:r>
    </w:p>
    <w:p w14:paraId="3B80BA43" w14:textId="77777777" w:rsidR="0005596C" w:rsidRPr="0005596C" w:rsidRDefault="004A6291" w:rsidP="0005596C">
      <w:pPr>
        <w:pStyle w:val="1"/>
        <w:numPr>
          <w:ilvl w:val="0"/>
          <w:numId w:val="28"/>
        </w:numPr>
      </w:pPr>
      <w:r>
        <w:t>Za zadrževanje padavinskih voda v območju posamezne prostorske enote se priporoča izvedba s podzemnimi zadrževalniki oziroma ureditev lagun v območju zelenih površin, kot suhi ali mokri površinski zadrževalniki.</w:t>
      </w:r>
      <w:r w:rsidR="0005596C" w:rsidRPr="0005596C">
        <w:t xml:space="preserve"> </w:t>
      </w:r>
    </w:p>
    <w:p w14:paraId="3F902038" w14:textId="44EB1695" w:rsidR="0005596C" w:rsidRPr="0005596C" w:rsidRDefault="0005596C" w:rsidP="0005596C">
      <w:pPr>
        <w:pStyle w:val="1"/>
        <w:numPr>
          <w:ilvl w:val="0"/>
          <w:numId w:val="28"/>
        </w:numPr>
      </w:pPr>
      <w:r w:rsidRPr="0005596C">
        <w:t>Padavinske vode iz območja posamezne prostorske enote je treba prestrezati tako, da ne prehajajo po površini na sosednja zemljišča.</w:t>
      </w:r>
    </w:p>
    <w:p w14:paraId="7E51A9BF" w14:textId="174EF080" w:rsidR="0005596C" w:rsidRPr="0005596C" w:rsidRDefault="0005596C" w:rsidP="0005596C">
      <w:pPr>
        <w:pStyle w:val="1"/>
        <w:numPr>
          <w:ilvl w:val="0"/>
          <w:numId w:val="28"/>
        </w:numPr>
      </w:pPr>
      <w:r w:rsidRPr="0005596C">
        <w:t>Novogradnje stavbe morajo imeti urejeno zbiranje padavinskih voda na lastni gradbeni parceli. Ta voda se lahko uporabi tudi za potrebe zalivanja zelenih površin.</w:t>
      </w:r>
    </w:p>
    <w:p w14:paraId="6B394290" w14:textId="45BF90BD" w:rsidR="00126A39" w:rsidRDefault="0005596C" w:rsidP="00AF67A0">
      <w:pPr>
        <w:pStyle w:val="1"/>
        <w:numPr>
          <w:ilvl w:val="0"/>
          <w:numId w:val="28"/>
        </w:numPr>
      </w:pPr>
      <w:r w:rsidRPr="0005596C">
        <w:t>Treba je upoštevati geološko-geomehanske in hidrološke razmere za ponikanje odpadnih padavinskih voda.</w:t>
      </w:r>
    </w:p>
    <w:p w14:paraId="61208530" w14:textId="0AA8FE31" w:rsidR="00795EEF" w:rsidRDefault="00795EEF" w:rsidP="005D4AB8">
      <w:pPr>
        <w:pStyle w:val="1"/>
        <w:numPr>
          <w:ilvl w:val="0"/>
          <w:numId w:val="28"/>
        </w:numPr>
      </w:pPr>
      <w:r>
        <w:t xml:space="preserve">Obstoječi jarki, južno in severno od območja, se ohranijo oziroma v primeru spremembe ureditve ustrezno hidravlično preverijo. Južni jarek se lahko kanalizira. Morebitne regulacije, prestavitve teh jarkov, je potrebno ustrezno hidravlično obdelati. Levo brežino severnega jarka je treba ohranjati oz. morebitno njeno preoblikovanje ustrezno hidravlično preveriti. Za novo predvideno stanje </w:t>
      </w:r>
      <w:r w:rsidR="00457991">
        <w:t xml:space="preserve">se </w:t>
      </w:r>
      <w:r>
        <w:t xml:space="preserve">priporoča, </w:t>
      </w:r>
      <w:r w:rsidR="00457991">
        <w:t>izdelava</w:t>
      </w:r>
      <w:r>
        <w:t xml:space="preserve"> hidravličn</w:t>
      </w:r>
      <w:r w:rsidR="00457991">
        <w:t>e</w:t>
      </w:r>
      <w:r>
        <w:t xml:space="preserve"> analiz</w:t>
      </w:r>
      <w:r w:rsidR="00457991">
        <w:t>e</w:t>
      </w:r>
      <w:r>
        <w:t xml:space="preserve"> odtoka </w:t>
      </w:r>
      <w:r w:rsidR="00457991">
        <w:t>padavinskih</w:t>
      </w:r>
      <w:r>
        <w:t xml:space="preserve"> voda z območja.</w:t>
      </w:r>
    </w:p>
    <w:p w14:paraId="2A0EBF06" w14:textId="03524BC4" w:rsidR="009F378F" w:rsidRPr="0005596C" w:rsidRDefault="009F378F" w:rsidP="00AB2282">
      <w:pPr>
        <w:pStyle w:val="1"/>
        <w:numPr>
          <w:ilvl w:val="0"/>
          <w:numId w:val="28"/>
        </w:numPr>
      </w:pPr>
      <w:r w:rsidRPr="009F378F">
        <w:t>Pri načrtovanju in izvedbi posegov je potrebno upoštevati Hidrološko hidravlično študijo za območje predvidenega OPPN Park znanja,  št. H5-11-2022, datum april 2023, izdelovalec Urbikom, hidrološko-hidravlične študije Matej Hozjan s.p.</w:t>
      </w:r>
    </w:p>
    <w:p w14:paraId="7ECDD21F" w14:textId="53EC8E39" w:rsidR="00FB7BB7" w:rsidRPr="00E15EB2" w:rsidRDefault="00FB7BB7" w:rsidP="005C0B9F">
      <w:pPr>
        <w:pStyle w:val="len"/>
      </w:pPr>
      <w:r w:rsidRPr="00E15EB2">
        <w:br/>
        <w:t>(odpadki)</w:t>
      </w:r>
    </w:p>
    <w:p w14:paraId="3902DC95" w14:textId="7C843E11" w:rsidR="00FB7BB7" w:rsidRPr="00E15EB2" w:rsidRDefault="00FB7BB7" w:rsidP="00E15EB2">
      <w:pPr>
        <w:pStyle w:val="0zamik"/>
      </w:pPr>
      <w:r w:rsidRPr="00E15EB2">
        <w:lastRenderedPageBreak/>
        <w:t xml:space="preserve">Komunalne odpadke se zbira v javnem ekološkem otoku, ki se </w:t>
      </w:r>
      <w:r w:rsidR="00E15EB2">
        <w:t xml:space="preserve">ga uredi v prostorski enoti </w:t>
      </w:r>
      <w:r w:rsidR="00E15EB2" w:rsidRPr="00E15EB2">
        <w:rPr>
          <w:b/>
          <w:bCs/>
        </w:rPr>
        <w:t>pe8</w:t>
      </w:r>
      <w:r w:rsidR="00E15EB2">
        <w:t xml:space="preserve"> </w:t>
      </w:r>
      <w:r w:rsidRPr="00E15EB2">
        <w:t>nahaja ob območju OPPN</w:t>
      </w:r>
      <w:r w:rsidR="00E15EB2">
        <w:t>. V posameznih prostorskih enotah se lahko uredijo ekološki otoki za lastne potrebe in za tehno</w:t>
      </w:r>
      <w:r w:rsidR="00FB6485">
        <w:t>lo</w:t>
      </w:r>
      <w:r w:rsidR="00E15EB2">
        <w:t>ške odpadke.</w:t>
      </w:r>
    </w:p>
    <w:p w14:paraId="608D57B7" w14:textId="77777777" w:rsidR="00FB7BB7" w:rsidRPr="00E15EB2" w:rsidRDefault="00FB7BB7" w:rsidP="005C0B9F">
      <w:pPr>
        <w:pStyle w:val="len"/>
      </w:pPr>
      <w:r w:rsidRPr="00E15EB2">
        <w:br/>
        <w:t>(elektroenergetika)</w:t>
      </w:r>
    </w:p>
    <w:p w14:paraId="70B5CD11" w14:textId="77777777" w:rsidR="00E15EB2" w:rsidRPr="00C35250" w:rsidRDefault="00E15EB2" w:rsidP="00297B05">
      <w:pPr>
        <w:pStyle w:val="1"/>
        <w:numPr>
          <w:ilvl w:val="0"/>
          <w:numId w:val="39"/>
        </w:numPr>
      </w:pPr>
      <w:r w:rsidRPr="00C35250">
        <w:t>V območju OPPN se zgradi transformatorska postaja (ena ali več). Moč nove transformacije se določi na osnovi pričakovanih obremenitev z električno energijo. Izvede se vzankanje nove transformatorske postaje v cevni kanalizaciji. Cevna kanalizacija mora omogočati tudi razvod za napajalne nizkonapetostne kable. Za izvedbo priključkov do posameznih objektov se predvidi ustrezno število razdelilnih omar.</w:t>
      </w:r>
    </w:p>
    <w:p w14:paraId="7887EB1F" w14:textId="67DCF2C7" w:rsidR="00E15EB2" w:rsidRPr="00E15EB2" w:rsidRDefault="00E15EB2" w:rsidP="00E15EB2">
      <w:pPr>
        <w:pStyle w:val="1"/>
        <w:numPr>
          <w:ilvl w:val="0"/>
          <w:numId w:val="28"/>
        </w:numPr>
      </w:pPr>
      <w:r w:rsidRPr="00E15EB2">
        <w:t>Priključek do transformatorske postaje se izvede od bližnjega srednjenapetostnega daljnovoda.</w:t>
      </w:r>
    </w:p>
    <w:p w14:paraId="74F149F0" w14:textId="14EEF633" w:rsidR="00E15EB2" w:rsidRPr="00E15EB2" w:rsidRDefault="00E15EB2" w:rsidP="00E15EB2">
      <w:pPr>
        <w:pStyle w:val="1"/>
        <w:numPr>
          <w:ilvl w:val="0"/>
          <w:numId w:val="28"/>
        </w:numPr>
      </w:pPr>
      <w:r w:rsidRPr="00E15EB2">
        <w:t>Zgradi se nizkonapetostno omrežje, ki se priključi na novo transformatorsko postajo.</w:t>
      </w:r>
    </w:p>
    <w:p w14:paraId="7C7936D9" w14:textId="77777777" w:rsidR="00FB7BB7" w:rsidRPr="00E15EB2" w:rsidRDefault="00FB7BB7" w:rsidP="00E15EB2">
      <w:pPr>
        <w:pStyle w:val="1"/>
        <w:numPr>
          <w:ilvl w:val="0"/>
          <w:numId w:val="28"/>
        </w:numPr>
      </w:pPr>
      <w:r w:rsidRPr="00E15EB2">
        <w:t>Distribucijska elektroenergetska infrastruktura se lahko gradi do meje sosednjih zemljišč tudi brez soglasja soseda.</w:t>
      </w:r>
    </w:p>
    <w:p w14:paraId="513A12B3" w14:textId="071823E4" w:rsidR="00FB7BB7" w:rsidRPr="00E15EB2" w:rsidRDefault="00FB7BB7" w:rsidP="00E15EB2">
      <w:pPr>
        <w:pStyle w:val="1"/>
        <w:numPr>
          <w:ilvl w:val="0"/>
          <w:numId w:val="28"/>
        </w:numPr>
      </w:pPr>
      <w:r w:rsidRPr="00E15EB2">
        <w:t>Obstoječi elektroenergetski vod se opusti in nadomesti z novo kabelsko povezavo</w:t>
      </w:r>
      <w:r w:rsidR="00E15EB2" w:rsidRPr="00E15EB2">
        <w:t>.</w:t>
      </w:r>
    </w:p>
    <w:p w14:paraId="70D871E1" w14:textId="77777777" w:rsidR="00FB7BB7" w:rsidRPr="00054301" w:rsidRDefault="00FB7BB7" w:rsidP="005C0B9F">
      <w:pPr>
        <w:pStyle w:val="len"/>
      </w:pPr>
      <w:r w:rsidRPr="00054301">
        <w:br/>
        <w:t>(elektronske komunikacije)</w:t>
      </w:r>
    </w:p>
    <w:p w14:paraId="5BC479BA" w14:textId="77777777" w:rsidR="00126A39" w:rsidRPr="00054301" w:rsidRDefault="00126A39" w:rsidP="00297B05">
      <w:pPr>
        <w:pStyle w:val="1"/>
        <w:numPr>
          <w:ilvl w:val="0"/>
          <w:numId w:val="37"/>
        </w:numPr>
      </w:pPr>
      <w:r w:rsidRPr="00054301">
        <w:t>Območje OPPN se opremi z elektronskim komunikacijskim kabelskim omrežjem, ki se priključuje na obstoječe kabelsko omrežje na robu območja OPPN. Omrežje mora obsegati ustrezne priključke do vseh načrtovanih objektov.</w:t>
      </w:r>
    </w:p>
    <w:p w14:paraId="679F30AD" w14:textId="77777777" w:rsidR="00126A39" w:rsidRPr="00054301" w:rsidRDefault="00126A39" w:rsidP="00054301">
      <w:pPr>
        <w:pStyle w:val="1"/>
      </w:pPr>
      <w:r w:rsidRPr="00054301">
        <w:t>V območju OPPN je dopustno vzpostaviti maloobmočne brezžične dostopovne točke v lokalnem (dostopovnem) komunikacijskem omrežju.</w:t>
      </w:r>
    </w:p>
    <w:p w14:paraId="7D126301" w14:textId="77777777" w:rsidR="00FB7BB7" w:rsidRPr="00054301" w:rsidRDefault="00FB7BB7" w:rsidP="005C0B9F">
      <w:pPr>
        <w:pStyle w:val="len"/>
      </w:pPr>
      <w:r w:rsidRPr="00054301">
        <w:br/>
        <w:t>(javna razsvetljava)</w:t>
      </w:r>
    </w:p>
    <w:p w14:paraId="359A8EF5" w14:textId="77777777" w:rsidR="00054301" w:rsidRPr="00054301" w:rsidRDefault="00054301" w:rsidP="00297B05">
      <w:pPr>
        <w:pStyle w:val="1"/>
        <w:numPr>
          <w:ilvl w:val="0"/>
          <w:numId w:val="36"/>
        </w:numPr>
      </w:pPr>
      <w:r w:rsidRPr="00054301">
        <w:t xml:space="preserve">Vse javne prometne površine in pločniki se osvetljujejo z javno razsvetljavo. </w:t>
      </w:r>
    </w:p>
    <w:p w14:paraId="03A1719F" w14:textId="296191B0" w:rsidR="00FB7BB7" w:rsidRPr="00054301" w:rsidRDefault="00054301" w:rsidP="00054301">
      <w:pPr>
        <w:pStyle w:val="1"/>
      </w:pPr>
      <w:r w:rsidRPr="00054301">
        <w:t>Nedopustno</w:t>
      </w:r>
      <w:r w:rsidR="00FB7BB7" w:rsidRPr="00054301">
        <w:t xml:space="preserve"> je osvetljevanje nočnega neba s svetlobnimi reflektorji, usmerjenimi v nebo oziroma usmerjenimi tako, da del svetlobnega snopa osvetljuje nebo. Dopustna je vgradnja izključno takšnih svetilk zunanje razsvetljave, ki imajo snop svetlobe usmerjen izključno na talno površino oziroma površino objektov, tako da svetloba iz vgrajene svetilke neposredno ne osvetljuje neba</w:t>
      </w:r>
      <w:r w:rsidRPr="00054301">
        <w:t>.</w:t>
      </w:r>
    </w:p>
    <w:p w14:paraId="3A35351F" w14:textId="77777777" w:rsidR="00FB7BB7" w:rsidRPr="00054301" w:rsidRDefault="00FB7BB7" w:rsidP="00054301">
      <w:pPr>
        <w:pStyle w:val="1"/>
      </w:pPr>
      <w:r w:rsidRPr="00054301">
        <w:t>Za javno razsvetljavo se uporabljajo svetila, ki ne oddajajo ultravijolične svetlobe.</w:t>
      </w:r>
    </w:p>
    <w:p w14:paraId="39E4F076" w14:textId="4CF197E7" w:rsidR="00126A39" w:rsidRPr="00054301" w:rsidRDefault="00FB7BB7" w:rsidP="00054301">
      <w:pPr>
        <w:pStyle w:val="1"/>
      </w:pPr>
      <w:r w:rsidRPr="00054301">
        <w:t>Javna razsvetljava se načrtuje tako, da je mogoče določeno število svetil, ki niso vedno potrebna, ločeno izklopiti. V nočnem času ostane prižgano minimalno število luči, kolikor še dopuščajo varnostni razlogi.</w:t>
      </w:r>
    </w:p>
    <w:p w14:paraId="0E30AE03" w14:textId="77777777" w:rsidR="00FB7BB7" w:rsidRPr="00054301" w:rsidRDefault="00FB7BB7" w:rsidP="005C0B9F">
      <w:pPr>
        <w:pStyle w:val="len"/>
      </w:pPr>
      <w:r w:rsidRPr="00054301">
        <w:br/>
        <w:t>(plinovodno omrežje)</w:t>
      </w:r>
    </w:p>
    <w:p w14:paraId="7C905CA3" w14:textId="77777777" w:rsidR="00FB7BB7" w:rsidRPr="00054301" w:rsidRDefault="00FB7BB7" w:rsidP="00054301">
      <w:pPr>
        <w:pStyle w:val="0zamik"/>
      </w:pPr>
      <w:r w:rsidRPr="00054301">
        <w:t>Območje se lahko opremi s plinovodnim omrežjem.</w:t>
      </w:r>
      <w:bookmarkStart w:id="12" w:name="_Hlk150764545"/>
    </w:p>
    <w:p w14:paraId="493ED838" w14:textId="77777777" w:rsidR="00FB7BB7" w:rsidRPr="00126A39" w:rsidRDefault="00FB7BB7" w:rsidP="005C0B9F">
      <w:pPr>
        <w:pStyle w:val="nasl2"/>
      </w:pPr>
      <w:r w:rsidRPr="00126A39">
        <w:t>del: Rešitve in ukrepi za varovanje okolja, naravnih virov in ohranjanje narave</w:t>
      </w:r>
    </w:p>
    <w:bookmarkEnd w:id="12"/>
    <w:p w14:paraId="0AF9B1B1" w14:textId="77777777" w:rsidR="00FB7BB7" w:rsidRPr="00126A39" w:rsidRDefault="00FB7BB7" w:rsidP="005C0B9F">
      <w:pPr>
        <w:pStyle w:val="len"/>
      </w:pPr>
      <w:r w:rsidRPr="00126A39">
        <w:lastRenderedPageBreak/>
        <w:br/>
        <w:t>(vplivi na okolje)</w:t>
      </w:r>
    </w:p>
    <w:p w14:paraId="28228282" w14:textId="77777777" w:rsidR="00FB7BB7" w:rsidRPr="00126A39" w:rsidRDefault="00FB7BB7" w:rsidP="00FB7BB7">
      <w:pPr>
        <w:pStyle w:val="Odstavekbrez"/>
      </w:pPr>
      <w:r w:rsidRPr="00126A39">
        <w:t>S transportnih in gradbenih površin ter deponij gradbenih materialov v času gradnje je treba preprečiti emisije prahu, tekočin, odpadne embalaže in gradbenih materialov.</w:t>
      </w:r>
    </w:p>
    <w:p w14:paraId="4EF57956" w14:textId="77777777" w:rsidR="00FB7BB7" w:rsidRPr="00054301" w:rsidRDefault="00FB7BB7" w:rsidP="005C0B9F">
      <w:pPr>
        <w:pStyle w:val="len"/>
      </w:pPr>
      <w:r w:rsidRPr="00126A39">
        <w:br/>
      </w:r>
      <w:r w:rsidRPr="00054301">
        <w:t>(varstvo narave)</w:t>
      </w:r>
    </w:p>
    <w:p w14:paraId="3A3CB65A" w14:textId="77777777" w:rsidR="00FB7BB7" w:rsidRPr="00054301" w:rsidRDefault="00FB7BB7" w:rsidP="00297B05">
      <w:pPr>
        <w:pStyle w:val="1"/>
        <w:numPr>
          <w:ilvl w:val="0"/>
          <w:numId w:val="35"/>
        </w:numPr>
      </w:pPr>
      <w:r w:rsidRPr="00054301">
        <w:t>Odstranjevanje lesne zarasti se izvaja v času od 1. avgusta do 1. marca.</w:t>
      </w:r>
    </w:p>
    <w:p w14:paraId="462C79EE" w14:textId="77777777" w:rsidR="00FB7BB7" w:rsidRPr="00054301" w:rsidRDefault="00FB7BB7" w:rsidP="00054301">
      <w:pPr>
        <w:pStyle w:val="1"/>
      </w:pPr>
      <w:r w:rsidRPr="00054301">
        <w:t xml:space="preserve">Za zunanje osvetljevanje naj se uporabljajo svetilke z barvnim spektrom do 3000 K. </w:t>
      </w:r>
    </w:p>
    <w:p w14:paraId="334E7422" w14:textId="40A5BA81" w:rsidR="00FB7BB7" w:rsidRPr="00054301" w:rsidRDefault="00FB7BB7" w:rsidP="00054301">
      <w:pPr>
        <w:pStyle w:val="1"/>
      </w:pPr>
      <w:r w:rsidRPr="00054301">
        <w:t>Pri načrtovanju zunanje ureditve naj se načrtuje urejanje z avtohtono vegetacijo.</w:t>
      </w:r>
    </w:p>
    <w:p w14:paraId="63C9F991" w14:textId="77777777" w:rsidR="00FB7BB7" w:rsidRPr="00054301" w:rsidRDefault="00FB7BB7" w:rsidP="00054301">
      <w:pPr>
        <w:pStyle w:val="1"/>
      </w:pPr>
      <w:r w:rsidRPr="00054301">
        <w:t>V primeru, da se med zemeljskimi deli odkrije potencialna geološka naravna vrednota (minerali, fosili, tektonske strukture) ali podzemna geomorfološka naravna vrednota (jame, brezna), je treba začasno zaustaviti dela, najdbo zaščititi in o najdbi nemudoma obvestiti organizacijo pristojno za ohranjanje narave.</w:t>
      </w:r>
    </w:p>
    <w:p w14:paraId="567818E0" w14:textId="77777777" w:rsidR="00FB7BB7" w:rsidRPr="00054301" w:rsidRDefault="00FB7BB7" w:rsidP="005C0B9F">
      <w:pPr>
        <w:pStyle w:val="len"/>
      </w:pPr>
      <w:r w:rsidRPr="00054301">
        <w:br/>
        <w:t>(varstvo voda)</w:t>
      </w:r>
    </w:p>
    <w:p w14:paraId="52912AF7" w14:textId="77777777" w:rsidR="00126A39" w:rsidRPr="00054301" w:rsidRDefault="00126A39" w:rsidP="00297B05">
      <w:pPr>
        <w:pStyle w:val="1"/>
        <w:numPr>
          <w:ilvl w:val="0"/>
          <w:numId w:val="34"/>
        </w:numPr>
      </w:pPr>
      <w:r w:rsidRPr="00054301">
        <w:t>Posegi v prostor ne smejo poslabševati stanja voda, morajo omogočati varstvo pred škodljivim delovanjem voda, morajo ohranjati naravne procese, naravno ravnovesje vodnih in obvodnih ekosistemov.</w:t>
      </w:r>
    </w:p>
    <w:p w14:paraId="262A2D22" w14:textId="77777777" w:rsidR="00126A39" w:rsidRPr="00054301" w:rsidRDefault="00126A39" w:rsidP="00054301">
      <w:pPr>
        <w:pStyle w:val="1"/>
      </w:pPr>
      <w:r w:rsidRPr="00054301">
        <w:t>Posegi se morajo izvajati tako, da se z gradnjo stavb ne posega v vodonosne plasti oziroma, da se ne zmanjša prostornina vodonosnika ali preseka toka podzemne vode.</w:t>
      </w:r>
    </w:p>
    <w:p w14:paraId="79DCC4BE" w14:textId="77777777" w:rsidR="00FB7BB7" w:rsidRPr="00126A39" w:rsidRDefault="00FB7BB7" w:rsidP="005C0B9F">
      <w:pPr>
        <w:pStyle w:val="len"/>
      </w:pPr>
      <w:r w:rsidRPr="00126A39">
        <w:br/>
        <w:t>(varstvo zraka)</w:t>
      </w:r>
    </w:p>
    <w:p w14:paraId="2574A61C" w14:textId="77777777" w:rsidR="00FB7BB7" w:rsidRPr="00126A39" w:rsidRDefault="00FB7BB7" w:rsidP="00297B05">
      <w:pPr>
        <w:pStyle w:val="1"/>
        <w:numPr>
          <w:ilvl w:val="0"/>
          <w:numId w:val="31"/>
        </w:numPr>
      </w:pPr>
      <w:r w:rsidRPr="00126A39">
        <w:t>Kurjenje na prostem, razen za pripravo hrane, ni dopustno.</w:t>
      </w:r>
    </w:p>
    <w:p w14:paraId="07154808" w14:textId="5B08EC47" w:rsidR="00FB7BB7" w:rsidRPr="00126A39" w:rsidRDefault="00FB7BB7" w:rsidP="00126A39">
      <w:pPr>
        <w:pStyle w:val="1"/>
      </w:pPr>
      <w:r w:rsidRPr="00126A39">
        <w:t xml:space="preserve">Zasnova in uporaba objektov mora zagotavljati ustrezno kakovost zraka v </w:t>
      </w:r>
      <w:r w:rsidR="00126A39" w:rsidRPr="00126A39">
        <w:t>delovnih</w:t>
      </w:r>
      <w:r w:rsidRPr="00126A39">
        <w:t xml:space="preserve"> prostorih.</w:t>
      </w:r>
    </w:p>
    <w:p w14:paraId="567915CD" w14:textId="77777777" w:rsidR="00FB7BB7" w:rsidRPr="00126A39" w:rsidRDefault="00FB7BB7" w:rsidP="005C0B9F">
      <w:pPr>
        <w:pStyle w:val="len"/>
      </w:pPr>
      <w:r w:rsidRPr="00126A39">
        <w:br/>
        <w:t>(varstvo pred hrupom)</w:t>
      </w:r>
    </w:p>
    <w:p w14:paraId="6256B886" w14:textId="1367CC4A" w:rsidR="00126A39" w:rsidRPr="00126A39" w:rsidRDefault="00126A39" w:rsidP="00297B05">
      <w:pPr>
        <w:pStyle w:val="1"/>
        <w:numPr>
          <w:ilvl w:val="0"/>
          <w:numId w:val="32"/>
        </w:numPr>
      </w:pPr>
      <w:r w:rsidRPr="00126A39">
        <w:t xml:space="preserve">V območju gradbene parcele </w:t>
      </w:r>
      <w:r w:rsidR="000207CF">
        <w:rPr>
          <w:b/>
          <w:bCs/>
        </w:rPr>
        <w:t>pe</w:t>
      </w:r>
      <w:r w:rsidRPr="00126A39">
        <w:rPr>
          <w:b/>
          <w:bCs/>
        </w:rPr>
        <w:t>2</w:t>
      </w:r>
      <w:r w:rsidRPr="00126A39">
        <w:t xml:space="preserve">,  </w:t>
      </w:r>
      <w:r w:rsidR="000207CF">
        <w:rPr>
          <w:b/>
          <w:bCs/>
        </w:rPr>
        <w:t>pe</w:t>
      </w:r>
      <w:r w:rsidRPr="00126A39">
        <w:rPr>
          <w:b/>
          <w:bCs/>
        </w:rPr>
        <w:t>3</w:t>
      </w:r>
      <w:r w:rsidRPr="00126A39">
        <w:t xml:space="preserve">, </w:t>
      </w:r>
      <w:r w:rsidR="000207CF">
        <w:rPr>
          <w:b/>
          <w:bCs/>
        </w:rPr>
        <w:t>pe</w:t>
      </w:r>
      <w:r w:rsidRPr="00126A39">
        <w:rPr>
          <w:b/>
          <w:bCs/>
        </w:rPr>
        <w:t>5</w:t>
      </w:r>
      <w:r w:rsidRPr="00126A39">
        <w:t xml:space="preserve">, </w:t>
      </w:r>
      <w:r w:rsidR="000207CF">
        <w:rPr>
          <w:b/>
          <w:bCs/>
        </w:rPr>
        <w:t>pe</w:t>
      </w:r>
      <w:r w:rsidRPr="00126A39">
        <w:rPr>
          <w:b/>
          <w:bCs/>
        </w:rPr>
        <w:t>6</w:t>
      </w:r>
      <w:r w:rsidRPr="00126A39">
        <w:t xml:space="preserve">, </w:t>
      </w:r>
      <w:r w:rsidR="000207CF">
        <w:rPr>
          <w:b/>
          <w:bCs/>
        </w:rPr>
        <w:t>pe</w:t>
      </w:r>
      <w:r w:rsidRPr="00126A39">
        <w:rPr>
          <w:b/>
          <w:bCs/>
        </w:rPr>
        <w:t>7</w:t>
      </w:r>
      <w:r w:rsidRPr="00126A39">
        <w:t xml:space="preserve"> in </w:t>
      </w:r>
      <w:r w:rsidR="000207CF">
        <w:rPr>
          <w:b/>
          <w:bCs/>
        </w:rPr>
        <w:t>pe</w:t>
      </w:r>
      <w:r w:rsidRPr="00126A39">
        <w:rPr>
          <w:b/>
          <w:bCs/>
        </w:rPr>
        <w:t>8</w:t>
      </w:r>
      <w:r w:rsidRPr="00126A39">
        <w:t xml:space="preserve"> velja III. stopnja varstva pred hrupom.</w:t>
      </w:r>
    </w:p>
    <w:p w14:paraId="7E462A77" w14:textId="3E812395" w:rsidR="00FB7BB7" w:rsidRPr="00126A39" w:rsidRDefault="00FB7BB7" w:rsidP="00126A39">
      <w:pPr>
        <w:pStyle w:val="1"/>
      </w:pPr>
      <w:r w:rsidRPr="00126A39">
        <w:t xml:space="preserve">V območju </w:t>
      </w:r>
      <w:r w:rsidR="00126A39" w:rsidRPr="00126A39">
        <w:t xml:space="preserve">gradbene parcele </w:t>
      </w:r>
      <w:r w:rsidR="000207CF">
        <w:rPr>
          <w:b/>
          <w:bCs/>
        </w:rPr>
        <w:t>pe</w:t>
      </w:r>
      <w:r w:rsidR="00126A39" w:rsidRPr="00126A39">
        <w:rPr>
          <w:b/>
          <w:bCs/>
        </w:rPr>
        <w:t>1</w:t>
      </w:r>
      <w:r w:rsidR="00126A39" w:rsidRPr="00126A39">
        <w:t xml:space="preserve"> in </w:t>
      </w:r>
      <w:r w:rsidR="000207CF">
        <w:rPr>
          <w:b/>
          <w:bCs/>
        </w:rPr>
        <w:t>pe</w:t>
      </w:r>
      <w:r w:rsidR="00126A39" w:rsidRPr="00126A39">
        <w:rPr>
          <w:b/>
          <w:bCs/>
        </w:rPr>
        <w:t>4</w:t>
      </w:r>
      <w:r w:rsidR="00126A39" w:rsidRPr="00126A39">
        <w:t xml:space="preserve">  </w:t>
      </w:r>
      <w:r w:rsidRPr="00126A39">
        <w:t>velja I</w:t>
      </w:r>
      <w:r w:rsidR="00126A39" w:rsidRPr="00126A39">
        <w:t>V</w:t>
      </w:r>
      <w:r w:rsidRPr="00126A39">
        <w:t>. stopnja varstva pred hrupom.</w:t>
      </w:r>
    </w:p>
    <w:p w14:paraId="64D824FE" w14:textId="77777777" w:rsidR="00FB7BB7" w:rsidRPr="00126A39" w:rsidRDefault="00FB7BB7" w:rsidP="005C0B9F">
      <w:pPr>
        <w:pStyle w:val="len"/>
      </w:pPr>
      <w:r w:rsidRPr="00126A39">
        <w:br/>
        <w:t>(varstvo tal)</w:t>
      </w:r>
    </w:p>
    <w:p w14:paraId="53101796" w14:textId="77777777" w:rsidR="00FB7BB7" w:rsidRPr="00126A39" w:rsidRDefault="00FB7BB7" w:rsidP="00297B05">
      <w:pPr>
        <w:pStyle w:val="1"/>
        <w:numPr>
          <w:ilvl w:val="0"/>
          <w:numId w:val="33"/>
        </w:numPr>
      </w:pPr>
      <w:r w:rsidRPr="00126A39">
        <w:t>Posegi v tla se izvedejo tako, da se prizadene čim manjša površina tal. Za začasne prometne in gradbene površine se uporabi infrastrukturne površine in površine, na katerih so tla manj kvalitetna. Pri gradnji se uporabijo prevozna sredstva in gradbeni stroji, ki so tehnično brezhibni, ter le materiali, za katere obstajajo dokazila o njihovi neškodljivosti za okolje. Treba je predvideti nujne ukrepe za odstranitev in odlaganje materialov, ki vsebujejo škodljive snovi.</w:t>
      </w:r>
    </w:p>
    <w:p w14:paraId="2B65C43D" w14:textId="77777777" w:rsidR="00FB7BB7" w:rsidRPr="00126A39" w:rsidRDefault="00FB7BB7" w:rsidP="00126A39">
      <w:pPr>
        <w:pStyle w:val="1"/>
      </w:pPr>
      <w:r w:rsidRPr="00126A39">
        <w:lastRenderedPageBreak/>
        <w:t>V času gradnje mora biti gradbišče omejeno na zemljišče, na katerem ima investitor pravico poseganja.</w:t>
      </w:r>
    </w:p>
    <w:p w14:paraId="7A261D77" w14:textId="77777777" w:rsidR="00FB7BB7" w:rsidRPr="005C0B9F" w:rsidRDefault="00FB7BB7" w:rsidP="00126A39">
      <w:pPr>
        <w:pStyle w:val="1"/>
      </w:pPr>
      <w:r w:rsidRPr="00126A39">
        <w:t>V času gradnje se določi območje gibanja motornih vozil in strojev ter prepove manipulacijo na ostalih površinah.</w:t>
      </w:r>
      <w:bookmarkStart w:id="13" w:name="_Hlk150764648"/>
    </w:p>
    <w:p w14:paraId="23455F1C" w14:textId="77777777" w:rsidR="00FB7BB7" w:rsidRPr="005C0B9F" w:rsidRDefault="00FB7BB7" w:rsidP="005C0B9F">
      <w:pPr>
        <w:pStyle w:val="nasl2"/>
      </w:pPr>
      <w:r w:rsidRPr="005C0B9F">
        <w:t>del: Rešitve in ukrepi za obrambo ter varstvo pred naravnimi in drugimi nesrečami, vključno z varstvom pred požarom</w:t>
      </w:r>
    </w:p>
    <w:bookmarkEnd w:id="13"/>
    <w:p w14:paraId="375E78D5" w14:textId="77777777" w:rsidR="00FB7BB7" w:rsidRPr="005C0B9F" w:rsidRDefault="00FB7BB7" w:rsidP="005C0B9F">
      <w:pPr>
        <w:pStyle w:val="len"/>
      </w:pPr>
      <w:r w:rsidRPr="005C0B9F">
        <w:br/>
        <w:t>(požarna varnost)</w:t>
      </w:r>
    </w:p>
    <w:p w14:paraId="3E4E5E0B" w14:textId="77777777" w:rsidR="00FB7BB7" w:rsidRPr="005C0B9F" w:rsidRDefault="00FB7BB7" w:rsidP="00DA5C9D">
      <w:pPr>
        <w:pStyle w:val="1"/>
        <w:numPr>
          <w:ilvl w:val="0"/>
          <w:numId w:val="22"/>
        </w:numPr>
      </w:pPr>
      <w:r w:rsidRPr="005C0B9F">
        <w:t>Stavbe morajo biti projektirane, grajene in vzdrževane tako, da njihova konstrukcija ob požaru ohrani potrebno nosilnost v časovnem obdobju, ki je za posamezno skupino objektov določeno s predpisi o požarni varnosti objektov.</w:t>
      </w:r>
    </w:p>
    <w:p w14:paraId="7DFCA2A3" w14:textId="77777777" w:rsidR="00FB7BB7" w:rsidRPr="005C0B9F" w:rsidRDefault="00FB7BB7" w:rsidP="005D096B">
      <w:pPr>
        <w:pStyle w:val="1"/>
      </w:pPr>
      <w:r w:rsidRPr="005C0B9F">
        <w:t>Pri gradnji in vzdrževanju je treba upoštevati pasivne in aktivne ukrepe varstva pred požarom. V OPPN so upoštevani ukrepi varstva pred požarom. Zagotovljeni so pogoji za varen umik ljudi in premoženja iz objektov, kar zagotavlja zadostno število ustrezno razmeščenih izhodov, ki vodijo do zunanjih evakuacijskih poti in na predvidena zunanja zbirna mesta, ki niso v coni nevarnosti. Prometne in delovne površine za intervencijska vozila so za celoten kompleks zagotovljene z ustreznimi dostopi, zadostno nosilnostjo vozišč in ustreznim režimom prometa, širino poti, uvozno izvoznimi radiji na uvozih do objektov in možnost obračanja intervencijskih vozil na koncu poti.</w:t>
      </w:r>
    </w:p>
    <w:p w14:paraId="5FF83FEC" w14:textId="6968B692" w:rsidR="00FB7BB7" w:rsidRPr="005C0B9F" w:rsidRDefault="005D096B" w:rsidP="005D096B">
      <w:pPr>
        <w:pStyle w:val="1"/>
      </w:pPr>
      <w:r>
        <w:t>I</w:t>
      </w:r>
      <w:r w:rsidR="00FB7BB7" w:rsidRPr="005C0B9F">
        <w:t xml:space="preserve">zvesti </w:t>
      </w:r>
      <w:r>
        <w:t>je treba</w:t>
      </w:r>
      <w:r w:rsidR="00FB7BB7" w:rsidRPr="005C0B9F">
        <w:t xml:space="preserve"> protipožarno ločitev</w:t>
      </w:r>
      <w:r>
        <w:t xml:space="preserve"> med sosednjimi stavbami.</w:t>
      </w:r>
    </w:p>
    <w:p w14:paraId="51B9328D" w14:textId="5DA39571" w:rsidR="00FB7BB7" w:rsidRPr="005C0B9F" w:rsidRDefault="005D096B" w:rsidP="005D096B">
      <w:pPr>
        <w:pStyle w:val="1"/>
      </w:pPr>
      <w:r>
        <w:t>Območje se opremi s hidrantnim omrežjem.</w:t>
      </w:r>
    </w:p>
    <w:p w14:paraId="48D521B1" w14:textId="77777777" w:rsidR="00FB7BB7" w:rsidRPr="005C0B9F" w:rsidRDefault="00FB7BB7" w:rsidP="005C0B9F">
      <w:pPr>
        <w:pStyle w:val="len"/>
      </w:pPr>
      <w:r w:rsidRPr="005C0B9F">
        <w:br/>
        <w:t>(naravne in druge nesreče)</w:t>
      </w:r>
    </w:p>
    <w:p w14:paraId="337A4E4E" w14:textId="4F7DED9C" w:rsidR="00FB7BB7" w:rsidRPr="005C0B9F" w:rsidRDefault="00FB7BB7" w:rsidP="00DA5C9D">
      <w:pPr>
        <w:pStyle w:val="1"/>
        <w:numPr>
          <w:ilvl w:val="0"/>
          <w:numId w:val="23"/>
        </w:numPr>
      </w:pPr>
      <w:r w:rsidRPr="005C0B9F">
        <w:t>Konstrukcijska zasnova objektov mora biti izvedena protipotresno varno za projektni pospešek tal 0,</w:t>
      </w:r>
      <w:r w:rsidR="005D096B">
        <w:t>17</w:t>
      </w:r>
      <w:r w:rsidRPr="005C0B9F">
        <w:t>5 g (povratna doba 475 let).</w:t>
      </w:r>
    </w:p>
    <w:p w14:paraId="761AD95A" w14:textId="77777777" w:rsidR="00FB7BB7" w:rsidRPr="005C0B9F" w:rsidRDefault="00FB7BB7" w:rsidP="005D096B">
      <w:pPr>
        <w:pStyle w:val="1"/>
      </w:pPr>
      <w:r w:rsidRPr="005C0B9F">
        <w:t>Zasnova objektov mora upoštevati geološko-geomehansko stanje terena.</w:t>
      </w:r>
      <w:bookmarkStart w:id="14" w:name="_Hlk150764615"/>
    </w:p>
    <w:p w14:paraId="7F115BC9" w14:textId="77777777" w:rsidR="00FB7BB7" w:rsidRPr="005C0B9F" w:rsidRDefault="00FB7BB7" w:rsidP="005C0B9F">
      <w:pPr>
        <w:pStyle w:val="nasl2"/>
      </w:pPr>
      <w:r w:rsidRPr="005C0B9F">
        <w:t>del: Etapnost izvedbe prostorske ureditve</w:t>
      </w:r>
    </w:p>
    <w:bookmarkEnd w:id="14"/>
    <w:p w14:paraId="57FB253B" w14:textId="77777777" w:rsidR="00FB7BB7" w:rsidRPr="005C0B9F" w:rsidRDefault="00FB7BB7" w:rsidP="005C0B9F">
      <w:pPr>
        <w:pStyle w:val="len"/>
      </w:pPr>
      <w:r w:rsidRPr="005C0B9F">
        <w:br/>
        <w:t>(etapnost)</w:t>
      </w:r>
    </w:p>
    <w:p w14:paraId="58D021F9" w14:textId="77777777" w:rsidR="00FB7BB7" w:rsidRPr="005C0B9F" w:rsidRDefault="00FB7BB7" w:rsidP="00DA5C9D">
      <w:pPr>
        <w:pStyle w:val="1"/>
        <w:numPr>
          <w:ilvl w:val="0"/>
          <w:numId w:val="24"/>
        </w:numPr>
      </w:pPr>
      <w:r w:rsidRPr="005C0B9F">
        <w:t>Pred začetkom gradenj v območju OPPN je treba izvesti parcelacijo območja gospodarske javne infrastrukture.</w:t>
      </w:r>
    </w:p>
    <w:p w14:paraId="43B4299E" w14:textId="3D201536" w:rsidR="00FB7BB7" w:rsidRPr="005C0B9F" w:rsidRDefault="00FB7BB7" w:rsidP="005D096B">
      <w:pPr>
        <w:pStyle w:val="1"/>
      </w:pPr>
      <w:r w:rsidRPr="005C0B9F">
        <w:t xml:space="preserve">Pred izdajo gradbenih dovoljenj za stavbe </w:t>
      </w:r>
      <w:r w:rsidR="005D096B">
        <w:t xml:space="preserve">na gradbenih parcelah </w:t>
      </w:r>
      <w:r w:rsidRPr="005C0B9F">
        <w:t xml:space="preserve">je potrebna izdaja gradbenega dovoljenja za komunalno opremo območja OPPN, ki obsega priključke od obstoječe infrastrukture do priključkov za posamezne gradbene parcele vključno s potrebnimi nadomestnimi vodi. Komunalna oprema mora vključevati vsaj vodovodno omrežje, </w:t>
      </w:r>
      <w:r w:rsidR="007665AF">
        <w:t xml:space="preserve">kanalizacijsko omrežje, (odpadki), </w:t>
      </w:r>
      <w:r w:rsidRPr="005C0B9F">
        <w:t>elektroenergetsko omrežje in cesto.</w:t>
      </w:r>
    </w:p>
    <w:p w14:paraId="71AD7C45" w14:textId="77777777" w:rsidR="00FB7BB7" w:rsidRPr="005C0B9F" w:rsidRDefault="00FB7BB7" w:rsidP="005C0B9F">
      <w:pPr>
        <w:pStyle w:val="nasl2"/>
      </w:pPr>
      <w:r w:rsidRPr="005C0B9F">
        <w:t>del: Velikost dopustnih odstopanj</w:t>
      </w:r>
    </w:p>
    <w:p w14:paraId="27855628" w14:textId="77777777" w:rsidR="00FB7BB7" w:rsidRPr="005C0B9F" w:rsidRDefault="00FB7BB7" w:rsidP="005C0B9F">
      <w:pPr>
        <w:pStyle w:val="len"/>
      </w:pPr>
      <w:r w:rsidRPr="005C0B9F">
        <w:lastRenderedPageBreak/>
        <w:br/>
        <w:t>(odstopanja)</w:t>
      </w:r>
    </w:p>
    <w:p w14:paraId="4147165F" w14:textId="77777777" w:rsidR="00FB7BB7" w:rsidRPr="005C0B9F" w:rsidRDefault="00FB7BB7" w:rsidP="00DA5C9D">
      <w:pPr>
        <w:pStyle w:val="1"/>
        <w:numPr>
          <w:ilvl w:val="0"/>
          <w:numId w:val="25"/>
        </w:numPr>
      </w:pPr>
      <w:r w:rsidRPr="005C0B9F">
        <w:t>Dopustna odstopanja od funkcionalnih, oblikovalskih in tehničnih rešitev so določena pri posameznih vsebinah v tem odloku.</w:t>
      </w:r>
    </w:p>
    <w:p w14:paraId="5F320C2F" w14:textId="77777777" w:rsidR="00FB7BB7" w:rsidRPr="005C0B9F" w:rsidRDefault="00FB7BB7" w:rsidP="005D096B">
      <w:pPr>
        <w:pStyle w:val="1"/>
      </w:pPr>
      <w:r w:rsidRPr="005C0B9F">
        <w:t>Dopustne so spremembe zasnove gospodarske javne infrastrukture ter priključkov zaradi zagotavljanja ustreznejše oskrbe in racionalnejše izrabe prostora, pod pogojem, da z načrtovanimi spremembami soglašajo upravljavci posameznih omrežij.</w:t>
      </w:r>
    </w:p>
    <w:p w14:paraId="0A57E376" w14:textId="5C25E929" w:rsidR="00FB7BB7" w:rsidRPr="005C0B9F" w:rsidRDefault="00FB7BB7" w:rsidP="005C0B9F">
      <w:pPr>
        <w:pStyle w:val="nasl2"/>
      </w:pPr>
      <w:r w:rsidRPr="005C0B9F">
        <w:t>del: KONČN</w:t>
      </w:r>
      <w:r w:rsidR="005D096B">
        <w:t>E</w:t>
      </w:r>
      <w:r w:rsidRPr="005C0B9F">
        <w:t xml:space="preserve"> DOLOČB</w:t>
      </w:r>
      <w:r w:rsidR="005D096B">
        <w:t>E</w:t>
      </w:r>
    </w:p>
    <w:p w14:paraId="1ACAAE78" w14:textId="3E9B5E0B" w:rsidR="005D096B" w:rsidRPr="00420E34" w:rsidRDefault="005D096B" w:rsidP="005C0B9F">
      <w:pPr>
        <w:pStyle w:val="len"/>
      </w:pPr>
      <w:r>
        <w:br/>
      </w:r>
      <w:r w:rsidRPr="00420E34">
        <w:t>(okoljska presoja)</w:t>
      </w:r>
    </w:p>
    <w:p w14:paraId="14E83425" w14:textId="1C3C8358" w:rsidR="00225E7F" w:rsidRPr="00420E34" w:rsidRDefault="00225E7F" w:rsidP="00225E7F">
      <w:pPr>
        <w:pStyle w:val="0zamik"/>
      </w:pPr>
      <w:r w:rsidRPr="00420E34">
        <w:t>V skladu z mnenjem Zavoda Republike Slovenije za varstvo narave, Območna enota Nova Gorica, št.</w:t>
      </w:r>
      <w:r w:rsidR="00922C28" w:rsidRPr="00420E34">
        <w:t xml:space="preserve"> 3563-0498/2004-2</w:t>
      </w:r>
      <w:r w:rsidRPr="00420E34">
        <w:t xml:space="preserve">, datum </w:t>
      </w:r>
      <w:r w:rsidR="00922C28" w:rsidRPr="00420E34">
        <w:t>26. 11. 2024</w:t>
      </w:r>
      <w:r w:rsidRPr="00420E34">
        <w:t>, ni treba izvesti presoje sprejemljivosti vplivov izvedbe plana na naravo in varovana območja.</w:t>
      </w:r>
    </w:p>
    <w:p w14:paraId="1A04EAC0" w14:textId="30895A8F" w:rsidR="00225E7F" w:rsidRDefault="00225E7F" w:rsidP="00225E7F">
      <w:pPr>
        <w:pStyle w:val="len"/>
      </w:pPr>
      <w:r>
        <w:br/>
        <w:t>(številka akta)</w:t>
      </w:r>
    </w:p>
    <w:p w14:paraId="2B252B9C" w14:textId="0C86448F" w:rsidR="00225E7F" w:rsidRPr="005C0B9F" w:rsidRDefault="00225E7F" w:rsidP="00225E7F">
      <w:pPr>
        <w:pStyle w:val="0zamik"/>
      </w:pPr>
      <w:r w:rsidRPr="005C0B9F">
        <w:t>Identifikacijska števila v zbirki prostorskih aktov za ta prostorski akt je __________.</w:t>
      </w:r>
    </w:p>
    <w:bookmarkEnd w:id="11"/>
    <w:p w14:paraId="214C6786" w14:textId="77777777" w:rsidR="00FB7BB7" w:rsidRPr="005C0B9F" w:rsidRDefault="00FB7BB7" w:rsidP="005C0B9F">
      <w:pPr>
        <w:pStyle w:val="len"/>
      </w:pPr>
      <w:r w:rsidRPr="005C0B9F">
        <w:br/>
        <w:t>(vpogled)</w:t>
      </w:r>
    </w:p>
    <w:p w14:paraId="0B2C5434" w14:textId="595120E4" w:rsidR="00FB7BB7" w:rsidRPr="005C0B9F" w:rsidRDefault="00FB7BB7" w:rsidP="005D096B">
      <w:pPr>
        <w:pStyle w:val="0zamik"/>
      </w:pPr>
      <w:r w:rsidRPr="005C0B9F">
        <w:t xml:space="preserve">OPPN je na vpogled na </w:t>
      </w:r>
      <w:r w:rsidR="005D096B">
        <w:t xml:space="preserve">spletišču </w:t>
      </w:r>
      <w:r w:rsidRPr="005C0B9F">
        <w:t>Občin</w:t>
      </w:r>
      <w:r w:rsidR="005D096B">
        <w:t>e</w:t>
      </w:r>
      <w:r w:rsidRPr="005C0B9F">
        <w:t xml:space="preserve"> </w:t>
      </w:r>
      <w:r w:rsidR="005D096B">
        <w:t>Ajdovščina</w:t>
      </w:r>
      <w:r w:rsidRPr="005C0B9F">
        <w:t>.</w:t>
      </w:r>
    </w:p>
    <w:p w14:paraId="3EA6FE2C" w14:textId="77777777" w:rsidR="00FB7BB7" w:rsidRPr="005C0B9F" w:rsidRDefault="00FB7BB7" w:rsidP="005C0B9F">
      <w:pPr>
        <w:pStyle w:val="len"/>
        <w:rPr>
          <w:rFonts w:eastAsia="Arial"/>
        </w:rPr>
      </w:pPr>
      <w:r w:rsidRPr="005C0B9F">
        <w:br/>
        <w:t>(uveljavitev)</w:t>
      </w:r>
    </w:p>
    <w:p w14:paraId="2771A910" w14:textId="5E364881" w:rsidR="00FB7BB7" w:rsidRPr="005C0B9F" w:rsidRDefault="005D096B" w:rsidP="005D096B">
      <w:pPr>
        <w:pStyle w:val="0zamik"/>
      </w:pPr>
      <w:r w:rsidRPr="005C0B9F">
        <w:t>Ta odlok začne veljati naslednji dan po objavi v Uradnem listu Republike Slovenije</w:t>
      </w:r>
      <w:r>
        <w:t>.</w:t>
      </w:r>
    </w:p>
    <w:p w14:paraId="41068813" w14:textId="684DFE51" w:rsidR="000656F2" w:rsidRDefault="000656F2" w:rsidP="005C0B9F">
      <w:pPr>
        <w:pStyle w:val="1naslov"/>
      </w:pPr>
    </w:p>
    <w:p w14:paraId="132250D4" w14:textId="77777777" w:rsidR="00225E7F" w:rsidRPr="005C0B9F" w:rsidRDefault="00225E7F" w:rsidP="005C0B9F">
      <w:pPr>
        <w:pStyle w:val="1naslov"/>
      </w:pPr>
    </w:p>
    <w:p w14:paraId="6BF8DA10" w14:textId="5AC69936" w:rsidR="000656F2" w:rsidRPr="00420E34" w:rsidRDefault="000656F2" w:rsidP="00225E7F">
      <w:pPr>
        <w:pStyle w:val="0"/>
      </w:pPr>
      <w:r w:rsidRPr="00420E34">
        <w:t>Številka: _______________</w:t>
      </w:r>
    </w:p>
    <w:p w14:paraId="5D0C5811" w14:textId="2FA12446" w:rsidR="00132051" w:rsidRPr="005C0B9F" w:rsidRDefault="00132051" w:rsidP="00225E7F">
      <w:pPr>
        <w:pStyle w:val="0"/>
      </w:pPr>
      <w:r w:rsidRPr="00420E34">
        <w:t xml:space="preserve">Ajdovščina, dne </w:t>
      </w:r>
      <w:r w:rsidR="00FB7BB7" w:rsidRPr="00420E34">
        <w:t>_______________</w:t>
      </w:r>
    </w:p>
    <w:p w14:paraId="53F96FEA" w14:textId="77777777" w:rsidR="00FB7BB7" w:rsidRPr="005C0B9F" w:rsidRDefault="00FB7BB7" w:rsidP="005C0B9F">
      <w:pPr>
        <w:pStyle w:val="1naslov"/>
      </w:pPr>
    </w:p>
    <w:p w14:paraId="737E9848" w14:textId="6B9940B3" w:rsidR="00FB7BB7" w:rsidRPr="005C0B9F" w:rsidRDefault="00FB7BB7" w:rsidP="00225E7F">
      <w:pPr>
        <w:pStyle w:val="0"/>
        <w:ind w:left="2345"/>
        <w:jc w:val="center"/>
      </w:pPr>
      <w:r w:rsidRPr="005C0B9F">
        <w:t>Župan</w:t>
      </w:r>
    </w:p>
    <w:p w14:paraId="5AA4E942" w14:textId="71540B36" w:rsidR="00FB7BB7" w:rsidRPr="005C0B9F" w:rsidRDefault="00FB7BB7" w:rsidP="00225E7F">
      <w:pPr>
        <w:pStyle w:val="0"/>
        <w:ind w:left="2345"/>
        <w:jc w:val="center"/>
      </w:pPr>
      <w:r w:rsidRPr="005C0B9F">
        <w:t>Občine Ajdovščina</w:t>
      </w:r>
    </w:p>
    <w:p w14:paraId="6A2493D6" w14:textId="706660A0" w:rsidR="00406D7D" w:rsidRPr="005C0B9F" w:rsidRDefault="00FB7BB7" w:rsidP="00225E7F">
      <w:pPr>
        <w:pStyle w:val="0"/>
        <w:ind w:left="2345"/>
        <w:jc w:val="center"/>
      </w:pPr>
      <w:r w:rsidRPr="005C0B9F">
        <w:t>Tadej Beočanin</w:t>
      </w:r>
      <w:bookmarkEnd w:id="0"/>
    </w:p>
    <w:sectPr w:rsidR="00406D7D" w:rsidRPr="005C0B9F">
      <w:footerReference w:type="default" r:id="rId15"/>
      <w:pgSz w:w="11906" w:h="16838"/>
      <w:pgMar w:top="1418" w:right="1021" w:bottom="1418" w:left="1701" w:header="0" w:footer="102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C885E" w14:textId="77777777" w:rsidR="00CD32E6" w:rsidRDefault="00CD32E6">
      <w:r>
        <w:separator/>
      </w:r>
    </w:p>
  </w:endnote>
  <w:endnote w:type="continuationSeparator" w:id="0">
    <w:p w14:paraId="54FFE077" w14:textId="77777777" w:rsidR="00CD32E6" w:rsidRDefault="00CD3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altName w:val="Calibri"/>
    <w:panose1 w:val="05010000000000000000"/>
    <w:charset w:val="00"/>
    <w:family w:val="auto"/>
    <w:pitch w:val="variable"/>
    <w:sig w:usb0="800000AF" w:usb1="1001ECEA"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2A5A" w14:textId="77777777" w:rsidR="000F4314" w:rsidRDefault="00A25D71">
    <w:pPr>
      <w:pStyle w:val="Footer"/>
      <w:jc w:val="right"/>
    </w:pPr>
    <w:r>
      <w:rPr>
        <w:rStyle w:val="PageNumber"/>
        <w:szCs w:val="16"/>
      </w:rPr>
      <w:fldChar w:fldCharType="begin"/>
    </w:r>
    <w:r>
      <w:rPr>
        <w:rStyle w:val="PageNumber"/>
        <w:szCs w:val="16"/>
      </w:rPr>
      <w:instrText>PAGE</w:instrText>
    </w:r>
    <w:r>
      <w:rPr>
        <w:rStyle w:val="PageNumber"/>
        <w:szCs w:val="16"/>
      </w:rPr>
      <w:fldChar w:fldCharType="separate"/>
    </w:r>
    <w:r>
      <w:rPr>
        <w:rStyle w:val="PageNumber"/>
        <w:szCs w:val="16"/>
      </w:rPr>
      <w:t>11</w:t>
    </w:r>
    <w:r>
      <w:rPr>
        <w:rStyle w:val="PageNumber"/>
        <w:szCs w:val="16"/>
      </w:rPr>
      <w:fldChar w:fldCharType="end"/>
    </w:r>
    <w:r>
      <w:rPr>
        <w:rStyle w:val="PageNumber"/>
        <w:szCs w:val="16"/>
      </w:rPr>
      <w:t>-</w:t>
    </w:r>
    <w:r>
      <w:rPr>
        <w:rStyle w:val="PageNumber"/>
        <w:szCs w:val="16"/>
      </w:rPr>
      <w:fldChar w:fldCharType="begin"/>
    </w:r>
    <w:r>
      <w:rPr>
        <w:rStyle w:val="PageNumber"/>
        <w:szCs w:val="16"/>
      </w:rPr>
      <w:instrText>NUMPAGES</w:instrText>
    </w:r>
    <w:r>
      <w:rPr>
        <w:rStyle w:val="PageNumber"/>
        <w:szCs w:val="16"/>
      </w:rPr>
      <w:fldChar w:fldCharType="separate"/>
    </w:r>
    <w:r>
      <w:rPr>
        <w:rStyle w:val="PageNumber"/>
        <w:szCs w:val="16"/>
      </w:rPr>
      <w:t>13</w:t>
    </w:r>
    <w:r>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23760" w14:textId="77777777" w:rsidR="00CD32E6" w:rsidRDefault="00CD32E6">
      <w:r>
        <w:separator/>
      </w:r>
    </w:p>
  </w:footnote>
  <w:footnote w:type="continuationSeparator" w:id="0">
    <w:p w14:paraId="78163A2F" w14:textId="77777777" w:rsidR="00CD32E6" w:rsidRDefault="00CD3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F0E"/>
    <w:multiLevelType w:val="multilevel"/>
    <w:tmpl w:val="7EA4C158"/>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653A68"/>
    <w:multiLevelType w:val="hybridMultilevel"/>
    <w:tmpl w:val="BC4C4C92"/>
    <w:lvl w:ilvl="0" w:tplc="7A24502C">
      <w:start w:val="1"/>
      <w:numFmt w:val="decimal"/>
      <w:pStyle w:val="nasl3"/>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45334B"/>
    <w:multiLevelType w:val="multilevel"/>
    <w:tmpl w:val="E48459DC"/>
    <w:lvl w:ilvl="0">
      <w:start w:val="1"/>
      <w:numFmt w:val="decimal"/>
      <w:pStyle w:val="1"/>
      <w:suff w:val="space"/>
      <w:lvlText w:val="(%1)"/>
      <w:lvlJc w:val="left"/>
      <w:pPr>
        <w:ind w:left="0" w:firstLine="284"/>
      </w:pPr>
      <w:rPr>
        <w:rFonts w:hint="default"/>
      </w:rPr>
    </w:lvl>
    <w:lvl w:ilvl="1">
      <w:start w:val="1"/>
      <w:numFmt w:val="lowerLetter"/>
      <w:lvlText w:val="%2."/>
      <w:lvlJc w:val="left"/>
      <w:pPr>
        <w:ind w:left="0" w:firstLine="284"/>
      </w:pPr>
      <w:rPr>
        <w:rFonts w:hint="default"/>
      </w:rPr>
    </w:lvl>
    <w:lvl w:ilvl="2">
      <w:start w:val="1"/>
      <w:numFmt w:val="lowerRoman"/>
      <w:lvlText w:val="%3."/>
      <w:lvlJc w:val="right"/>
      <w:pPr>
        <w:ind w:left="0" w:firstLine="284"/>
      </w:pPr>
      <w:rPr>
        <w:rFonts w:hint="default"/>
      </w:rPr>
    </w:lvl>
    <w:lvl w:ilvl="3">
      <w:start w:val="1"/>
      <w:numFmt w:val="decimal"/>
      <w:lvlText w:val="%4."/>
      <w:lvlJc w:val="left"/>
      <w:pPr>
        <w:ind w:left="0" w:firstLine="284"/>
      </w:pPr>
      <w:rPr>
        <w:rFonts w:hint="default"/>
      </w:rPr>
    </w:lvl>
    <w:lvl w:ilvl="4">
      <w:start w:val="1"/>
      <w:numFmt w:val="lowerLetter"/>
      <w:lvlText w:val="%5."/>
      <w:lvlJc w:val="left"/>
      <w:pPr>
        <w:ind w:left="0" w:firstLine="284"/>
      </w:pPr>
      <w:rPr>
        <w:rFonts w:hint="default"/>
      </w:rPr>
    </w:lvl>
    <w:lvl w:ilvl="5">
      <w:start w:val="1"/>
      <w:numFmt w:val="lowerRoman"/>
      <w:lvlText w:val="%6."/>
      <w:lvlJc w:val="right"/>
      <w:pPr>
        <w:ind w:left="0" w:firstLine="284"/>
      </w:pPr>
      <w:rPr>
        <w:rFonts w:hint="default"/>
      </w:rPr>
    </w:lvl>
    <w:lvl w:ilvl="6">
      <w:start w:val="1"/>
      <w:numFmt w:val="decimal"/>
      <w:lvlText w:val="%7."/>
      <w:lvlJc w:val="left"/>
      <w:pPr>
        <w:ind w:left="0" w:firstLine="284"/>
      </w:pPr>
      <w:rPr>
        <w:rFonts w:hint="default"/>
      </w:rPr>
    </w:lvl>
    <w:lvl w:ilvl="7">
      <w:start w:val="1"/>
      <w:numFmt w:val="lowerLetter"/>
      <w:lvlText w:val="%8."/>
      <w:lvlJc w:val="left"/>
      <w:pPr>
        <w:ind w:left="0" w:firstLine="284"/>
      </w:pPr>
      <w:rPr>
        <w:rFonts w:hint="default"/>
      </w:rPr>
    </w:lvl>
    <w:lvl w:ilvl="8">
      <w:start w:val="1"/>
      <w:numFmt w:val="lowerRoman"/>
      <w:lvlText w:val="%9."/>
      <w:lvlJc w:val="right"/>
      <w:pPr>
        <w:ind w:left="0" w:firstLine="284"/>
      </w:pPr>
      <w:rPr>
        <w:rFonts w:hint="default"/>
      </w:rPr>
    </w:lvl>
  </w:abstractNum>
  <w:abstractNum w:abstractNumId="3" w15:restartNumberingAfterBreak="0">
    <w:nsid w:val="1BE97645"/>
    <w:multiLevelType w:val="hybridMultilevel"/>
    <w:tmpl w:val="0EDEC602"/>
    <w:lvl w:ilvl="0" w:tplc="2DA8F186">
      <w:start w:val="1"/>
      <w:numFmt w:val="decimal"/>
      <w:pStyle w:val="03clen"/>
      <w:lvlText w:val="%1. "/>
      <w:lvlJc w:val="left"/>
      <w:pPr>
        <w:ind w:left="1741" w:hanging="360"/>
      </w:pPr>
      <w:rPr>
        <w:rFonts w:hint="default"/>
      </w:rPr>
    </w:lvl>
    <w:lvl w:ilvl="1" w:tplc="04240019" w:tentative="1">
      <w:start w:val="1"/>
      <w:numFmt w:val="lowerLetter"/>
      <w:lvlText w:val="%2."/>
      <w:lvlJc w:val="left"/>
      <w:pPr>
        <w:ind w:left="2461" w:hanging="360"/>
      </w:pPr>
    </w:lvl>
    <w:lvl w:ilvl="2" w:tplc="0424001B" w:tentative="1">
      <w:start w:val="1"/>
      <w:numFmt w:val="lowerRoman"/>
      <w:lvlText w:val="%3."/>
      <w:lvlJc w:val="right"/>
      <w:pPr>
        <w:ind w:left="3181" w:hanging="180"/>
      </w:pPr>
    </w:lvl>
    <w:lvl w:ilvl="3" w:tplc="0424000F" w:tentative="1">
      <w:start w:val="1"/>
      <w:numFmt w:val="decimal"/>
      <w:lvlText w:val="%4."/>
      <w:lvlJc w:val="left"/>
      <w:pPr>
        <w:ind w:left="3901" w:hanging="360"/>
      </w:pPr>
    </w:lvl>
    <w:lvl w:ilvl="4" w:tplc="04240019" w:tentative="1">
      <w:start w:val="1"/>
      <w:numFmt w:val="lowerLetter"/>
      <w:lvlText w:val="%5."/>
      <w:lvlJc w:val="left"/>
      <w:pPr>
        <w:ind w:left="4621" w:hanging="360"/>
      </w:pPr>
    </w:lvl>
    <w:lvl w:ilvl="5" w:tplc="0424001B" w:tentative="1">
      <w:start w:val="1"/>
      <w:numFmt w:val="lowerRoman"/>
      <w:lvlText w:val="%6."/>
      <w:lvlJc w:val="right"/>
      <w:pPr>
        <w:ind w:left="5341" w:hanging="180"/>
      </w:pPr>
    </w:lvl>
    <w:lvl w:ilvl="6" w:tplc="0424000F" w:tentative="1">
      <w:start w:val="1"/>
      <w:numFmt w:val="decimal"/>
      <w:lvlText w:val="%7."/>
      <w:lvlJc w:val="left"/>
      <w:pPr>
        <w:ind w:left="6061" w:hanging="360"/>
      </w:pPr>
    </w:lvl>
    <w:lvl w:ilvl="7" w:tplc="04240019" w:tentative="1">
      <w:start w:val="1"/>
      <w:numFmt w:val="lowerLetter"/>
      <w:lvlText w:val="%8."/>
      <w:lvlJc w:val="left"/>
      <w:pPr>
        <w:ind w:left="6781" w:hanging="360"/>
      </w:pPr>
    </w:lvl>
    <w:lvl w:ilvl="8" w:tplc="0424001B" w:tentative="1">
      <w:start w:val="1"/>
      <w:numFmt w:val="lowerRoman"/>
      <w:lvlText w:val="%9."/>
      <w:lvlJc w:val="right"/>
      <w:pPr>
        <w:ind w:left="7501" w:hanging="180"/>
      </w:pPr>
    </w:lvl>
  </w:abstractNum>
  <w:abstractNum w:abstractNumId="4" w15:restartNumberingAfterBreak="0">
    <w:nsid w:val="27D2544E"/>
    <w:multiLevelType w:val="multilevel"/>
    <w:tmpl w:val="C55CF2A0"/>
    <w:styleLink w:val="Style4"/>
    <w:lvl w:ilvl="0">
      <w:start w:val="1"/>
      <w:numFmt w:val="bullet"/>
      <w:pStyle w:val="-"/>
      <w:suff w:val="space"/>
      <w:lvlText w:val=""/>
      <w:lvlJc w:val="left"/>
      <w:pPr>
        <w:ind w:left="0" w:firstLine="284"/>
      </w:pPr>
      <w:rPr>
        <w:rFonts w:ascii="Symbol" w:hAnsi="Symbol" w:hint="default"/>
      </w:rPr>
    </w:lvl>
    <w:lvl w:ilvl="1">
      <w:start w:val="1"/>
      <w:numFmt w:val="bullet"/>
      <w:lvlText w:val="o"/>
      <w:lvlJc w:val="left"/>
      <w:pPr>
        <w:tabs>
          <w:tab w:val="num" w:pos="1440"/>
        </w:tabs>
        <w:ind w:left="0" w:firstLine="284"/>
      </w:pPr>
      <w:rPr>
        <w:rFonts w:ascii="Courier New" w:hAnsi="Courier New" w:cs="Courier New" w:hint="default"/>
      </w:rPr>
    </w:lvl>
    <w:lvl w:ilvl="2">
      <w:start w:val="1"/>
      <w:numFmt w:val="bullet"/>
      <w:lvlText w:val=""/>
      <w:lvlJc w:val="left"/>
      <w:pPr>
        <w:tabs>
          <w:tab w:val="num" w:pos="2160"/>
        </w:tabs>
        <w:ind w:left="0" w:firstLine="284"/>
      </w:pPr>
      <w:rPr>
        <w:rFonts w:ascii="Wingdings" w:hAnsi="Wingdings" w:hint="default"/>
      </w:rPr>
    </w:lvl>
    <w:lvl w:ilvl="3">
      <w:start w:val="1"/>
      <w:numFmt w:val="bullet"/>
      <w:lvlText w:val=""/>
      <w:lvlJc w:val="left"/>
      <w:pPr>
        <w:tabs>
          <w:tab w:val="num" w:pos="2880"/>
        </w:tabs>
        <w:ind w:left="0" w:firstLine="284"/>
      </w:pPr>
      <w:rPr>
        <w:rFonts w:ascii="Symbol" w:hAnsi="Symbol" w:hint="default"/>
      </w:rPr>
    </w:lvl>
    <w:lvl w:ilvl="4">
      <w:start w:val="1"/>
      <w:numFmt w:val="bullet"/>
      <w:lvlText w:val="o"/>
      <w:lvlJc w:val="left"/>
      <w:pPr>
        <w:tabs>
          <w:tab w:val="num" w:pos="3600"/>
        </w:tabs>
        <w:ind w:left="0" w:firstLine="284"/>
      </w:pPr>
      <w:rPr>
        <w:rFonts w:ascii="Courier New" w:hAnsi="Courier New" w:cs="Courier New" w:hint="default"/>
      </w:rPr>
    </w:lvl>
    <w:lvl w:ilvl="5">
      <w:start w:val="1"/>
      <w:numFmt w:val="bullet"/>
      <w:lvlText w:val=""/>
      <w:lvlJc w:val="left"/>
      <w:pPr>
        <w:tabs>
          <w:tab w:val="num" w:pos="4320"/>
        </w:tabs>
        <w:ind w:left="0" w:firstLine="284"/>
      </w:pPr>
      <w:rPr>
        <w:rFonts w:ascii="Wingdings" w:hAnsi="Wingdings" w:hint="default"/>
      </w:rPr>
    </w:lvl>
    <w:lvl w:ilvl="6">
      <w:start w:val="1"/>
      <w:numFmt w:val="bullet"/>
      <w:lvlText w:val=""/>
      <w:lvlJc w:val="left"/>
      <w:pPr>
        <w:tabs>
          <w:tab w:val="num" w:pos="5040"/>
        </w:tabs>
        <w:ind w:left="0" w:firstLine="284"/>
      </w:pPr>
      <w:rPr>
        <w:rFonts w:ascii="Symbol" w:hAnsi="Symbol" w:hint="default"/>
      </w:rPr>
    </w:lvl>
    <w:lvl w:ilvl="7">
      <w:start w:val="1"/>
      <w:numFmt w:val="bullet"/>
      <w:lvlText w:val="o"/>
      <w:lvlJc w:val="left"/>
      <w:pPr>
        <w:tabs>
          <w:tab w:val="num" w:pos="5760"/>
        </w:tabs>
        <w:ind w:left="0" w:firstLine="284"/>
      </w:pPr>
      <w:rPr>
        <w:rFonts w:ascii="Courier New" w:hAnsi="Courier New" w:cs="Courier New" w:hint="default"/>
      </w:rPr>
    </w:lvl>
    <w:lvl w:ilvl="8">
      <w:start w:val="1"/>
      <w:numFmt w:val="bullet"/>
      <w:lvlText w:val=""/>
      <w:lvlJc w:val="left"/>
      <w:pPr>
        <w:tabs>
          <w:tab w:val="num" w:pos="6480"/>
        </w:tabs>
        <w:ind w:left="0" w:firstLine="284"/>
      </w:pPr>
      <w:rPr>
        <w:rFonts w:ascii="Wingdings" w:hAnsi="Wingdings" w:hint="default"/>
      </w:rPr>
    </w:lvl>
  </w:abstractNum>
  <w:abstractNum w:abstractNumId="5" w15:restartNumberingAfterBreak="0">
    <w:nsid w:val="37D51C0A"/>
    <w:multiLevelType w:val="multilevel"/>
    <w:tmpl w:val="F914FBE6"/>
    <w:numStyleLink w:val="Style5"/>
  </w:abstractNum>
  <w:abstractNum w:abstractNumId="6" w15:restartNumberingAfterBreak="0">
    <w:nsid w:val="3CEA216C"/>
    <w:multiLevelType w:val="multilevel"/>
    <w:tmpl w:val="9F2243EE"/>
    <w:styleLink w:val="Style3"/>
    <w:lvl w:ilvl="0">
      <w:start w:val="1"/>
      <w:numFmt w:val="bullet"/>
      <w:suff w:val="space"/>
      <w:lvlText w:val="–"/>
      <w:lvlJc w:val="left"/>
      <w:pPr>
        <w:ind w:left="340" w:hanging="340"/>
      </w:pPr>
      <w:rPr>
        <w:rFonts w:ascii="Arial" w:hAnsi="Aria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4FD60AE1"/>
    <w:multiLevelType w:val="multilevel"/>
    <w:tmpl w:val="F914FBE6"/>
    <w:styleLink w:val="Style5"/>
    <w:lvl w:ilvl="0">
      <w:start w:val="1"/>
      <w:numFmt w:val="decimal"/>
      <w:suff w:val="space"/>
      <w:lvlText w:val="%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3274F7A"/>
    <w:multiLevelType w:val="multilevel"/>
    <w:tmpl w:val="C55CF2A0"/>
    <w:numStyleLink w:val="Style4"/>
  </w:abstractNum>
  <w:abstractNum w:abstractNumId="9" w15:restartNumberingAfterBreak="0">
    <w:nsid w:val="69177716"/>
    <w:multiLevelType w:val="multilevel"/>
    <w:tmpl w:val="23503BF0"/>
    <w:lvl w:ilvl="0">
      <w:start w:val="1"/>
      <w:numFmt w:val="upperRoman"/>
      <w:pStyle w:val="nasl2"/>
      <w:suff w:val="space"/>
      <w:lvlText w:val="%1."/>
      <w:lvlJc w:val="righ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96D4390"/>
    <w:multiLevelType w:val="hybridMultilevel"/>
    <w:tmpl w:val="4D841826"/>
    <w:lvl w:ilvl="0" w:tplc="79E82370">
      <w:start w:val="1"/>
      <w:numFmt w:val="decimal"/>
      <w:pStyle w:val="0odstavek"/>
      <w:lvlText w:val="(%1)"/>
      <w:lvlJc w:val="left"/>
      <w:pPr>
        <w:ind w:left="1004" w:hanging="360"/>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1" w15:restartNumberingAfterBreak="0">
    <w:nsid w:val="6A870AC5"/>
    <w:multiLevelType w:val="hybridMultilevel"/>
    <w:tmpl w:val="F8764D2C"/>
    <w:lvl w:ilvl="0" w:tplc="99C80952">
      <w:start w:val="1"/>
      <w:numFmt w:val="bullet"/>
      <w:pStyle w:val="Alineazaodstavkom"/>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B322E9"/>
    <w:multiLevelType w:val="multilevel"/>
    <w:tmpl w:val="4F34E5B6"/>
    <w:styleLink w:val="Style1"/>
    <w:lvl w:ilvl="0">
      <w:start w:val="1"/>
      <w:numFmt w:val="decimal"/>
      <w:lvlText w:val="(%1)"/>
      <w:lvlJc w:val="left"/>
      <w:pPr>
        <w:ind w:left="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DE37ECD"/>
    <w:multiLevelType w:val="multilevel"/>
    <w:tmpl w:val="3D66D540"/>
    <w:styleLink w:val="Style2"/>
    <w:lvl w:ilvl="0">
      <w:start w:val="1"/>
      <w:numFmt w:val="decimal"/>
      <w:lvlText w:val="%1"/>
      <w:lvlJc w:val="left"/>
      <w:pPr>
        <w:ind w:left="0" w:firstLine="284"/>
      </w:pPr>
      <w:rPr>
        <w:rFonts w:ascii="Times New Roman" w:hAnsi="Times New Roman" w:hint="default"/>
        <w:sz w:val="20"/>
      </w:rPr>
    </w:lvl>
    <w:lvl w:ilvl="1">
      <w:start w:val="1"/>
      <w:numFmt w:val="lowerLetter"/>
      <w:lvlText w:val="%2."/>
      <w:lvlJc w:val="left"/>
      <w:pPr>
        <w:ind w:left="0" w:firstLine="284"/>
      </w:pPr>
      <w:rPr>
        <w:rFonts w:hint="default"/>
      </w:rPr>
    </w:lvl>
    <w:lvl w:ilvl="2">
      <w:start w:val="1"/>
      <w:numFmt w:val="lowerRoman"/>
      <w:lvlText w:val="%3."/>
      <w:lvlJc w:val="right"/>
      <w:pPr>
        <w:ind w:left="0" w:firstLine="284"/>
      </w:pPr>
      <w:rPr>
        <w:rFonts w:hint="default"/>
      </w:rPr>
    </w:lvl>
    <w:lvl w:ilvl="3">
      <w:start w:val="1"/>
      <w:numFmt w:val="decimal"/>
      <w:lvlText w:val="%4."/>
      <w:lvlJc w:val="left"/>
      <w:pPr>
        <w:ind w:left="0" w:firstLine="284"/>
      </w:pPr>
      <w:rPr>
        <w:rFonts w:hint="default"/>
      </w:rPr>
    </w:lvl>
    <w:lvl w:ilvl="4">
      <w:start w:val="1"/>
      <w:numFmt w:val="lowerLetter"/>
      <w:lvlText w:val="%5."/>
      <w:lvlJc w:val="left"/>
      <w:pPr>
        <w:ind w:left="0" w:firstLine="284"/>
      </w:pPr>
      <w:rPr>
        <w:rFonts w:hint="default"/>
      </w:rPr>
    </w:lvl>
    <w:lvl w:ilvl="5">
      <w:start w:val="1"/>
      <w:numFmt w:val="lowerRoman"/>
      <w:lvlText w:val="%6."/>
      <w:lvlJc w:val="right"/>
      <w:pPr>
        <w:ind w:left="0" w:firstLine="284"/>
      </w:pPr>
      <w:rPr>
        <w:rFonts w:hint="default"/>
      </w:rPr>
    </w:lvl>
    <w:lvl w:ilvl="6">
      <w:start w:val="1"/>
      <w:numFmt w:val="decimal"/>
      <w:lvlText w:val="%7."/>
      <w:lvlJc w:val="left"/>
      <w:pPr>
        <w:ind w:left="0" w:firstLine="284"/>
      </w:pPr>
      <w:rPr>
        <w:rFonts w:hint="default"/>
      </w:rPr>
    </w:lvl>
    <w:lvl w:ilvl="7">
      <w:start w:val="1"/>
      <w:numFmt w:val="lowerLetter"/>
      <w:lvlText w:val="%8."/>
      <w:lvlJc w:val="left"/>
      <w:pPr>
        <w:ind w:left="0" w:firstLine="284"/>
      </w:pPr>
      <w:rPr>
        <w:rFonts w:hint="default"/>
      </w:rPr>
    </w:lvl>
    <w:lvl w:ilvl="8">
      <w:start w:val="1"/>
      <w:numFmt w:val="lowerRoman"/>
      <w:lvlText w:val="%9."/>
      <w:lvlJc w:val="right"/>
      <w:pPr>
        <w:ind w:left="0" w:firstLine="284"/>
      </w:pPr>
      <w:rPr>
        <w:rFonts w:hint="default"/>
      </w:rPr>
    </w:lvl>
  </w:abstractNum>
  <w:abstractNum w:abstractNumId="14" w15:restartNumberingAfterBreak="0">
    <w:nsid w:val="72393D3A"/>
    <w:multiLevelType w:val="multilevel"/>
    <w:tmpl w:val="D96459A0"/>
    <w:lvl w:ilvl="0">
      <w:start w:val="1"/>
      <w:numFmt w:val="decimal"/>
      <w:pStyle w:val="len"/>
      <w:suff w:val="nothing"/>
      <w:lvlText w:val="%1. člen"/>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3"/>
  </w:num>
  <w:num w:numId="3">
    <w:abstractNumId w:val="2"/>
  </w:num>
  <w:num w:numId="4">
    <w:abstractNumId w:val="11"/>
  </w:num>
  <w:num w:numId="5">
    <w:abstractNumId w:val="10"/>
  </w:num>
  <w:num w:numId="6">
    <w:abstractNumId w:val="2"/>
    <w:lvlOverride w:ilvl="0">
      <w:startOverride w:val="1"/>
    </w:lvlOverride>
  </w:num>
  <w:num w:numId="7">
    <w:abstractNumId w:val="2"/>
    <w:lvlOverride w:ilvl="0">
      <w:startOverride w:val="1"/>
    </w:lvlOverride>
  </w:num>
  <w:num w:numId="8">
    <w:abstractNumId w:val="12"/>
  </w:num>
  <w:num w:numId="9">
    <w:abstractNumId w:val="1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num>
  <w:num w:numId="14">
    <w:abstractNumId w:val="8"/>
  </w:num>
  <w:num w:numId="15">
    <w:abstractNumId w:val="14"/>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
  </w:num>
  <w:num w:numId="19">
    <w:abstractNumId w:val="7"/>
  </w:num>
  <w:num w:numId="20">
    <w:abstractNumId w:val="5"/>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33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314"/>
    <w:rsid w:val="00014CEA"/>
    <w:rsid w:val="00015EFF"/>
    <w:rsid w:val="000207CF"/>
    <w:rsid w:val="00054301"/>
    <w:rsid w:val="000546EB"/>
    <w:rsid w:val="0005596C"/>
    <w:rsid w:val="000600BC"/>
    <w:rsid w:val="000656F2"/>
    <w:rsid w:val="00073C50"/>
    <w:rsid w:val="000758A8"/>
    <w:rsid w:val="00086779"/>
    <w:rsid w:val="000A4667"/>
    <w:rsid w:val="000A67C7"/>
    <w:rsid w:val="000B257E"/>
    <w:rsid w:val="000C1785"/>
    <w:rsid w:val="000C6641"/>
    <w:rsid w:val="000D6939"/>
    <w:rsid w:val="000E4BEA"/>
    <w:rsid w:val="000F265E"/>
    <w:rsid w:val="000F4314"/>
    <w:rsid w:val="00114B47"/>
    <w:rsid w:val="00116FFB"/>
    <w:rsid w:val="00126A39"/>
    <w:rsid w:val="00132051"/>
    <w:rsid w:val="001439FB"/>
    <w:rsid w:val="00144A5C"/>
    <w:rsid w:val="00155A11"/>
    <w:rsid w:val="00160A94"/>
    <w:rsid w:val="00164BB4"/>
    <w:rsid w:val="0017189A"/>
    <w:rsid w:val="00175D72"/>
    <w:rsid w:val="0019163C"/>
    <w:rsid w:val="001916C3"/>
    <w:rsid w:val="00191C90"/>
    <w:rsid w:val="00192C7E"/>
    <w:rsid w:val="001D4857"/>
    <w:rsid w:val="001F1F05"/>
    <w:rsid w:val="001F37E3"/>
    <w:rsid w:val="001F3DB0"/>
    <w:rsid w:val="001F7C8C"/>
    <w:rsid w:val="00205987"/>
    <w:rsid w:val="00210A18"/>
    <w:rsid w:val="00225E7F"/>
    <w:rsid w:val="002263B5"/>
    <w:rsid w:val="00247DA6"/>
    <w:rsid w:val="0025283D"/>
    <w:rsid w:val="00260C34"/>
    <w:rsid w:val="00266FFF"/>
    <w:rsid w:val="00285262"/>
    <w:rsid w:val="00294638"/>
    <w:rsid w:val="00297B05"/>
    <w:rsid w:val="002A3611"/>
    <w:rsid w:val="002A4D85"/>
    <w:rsid w:val="002A75DC"/>
    <w:rsid w:val="002A7E53"/>
    <w:rsid w:val="002D4DAD"/>
    <w:rsid w:val="002E0150"/>
    <w:rsid w:val="002E50D8"/>
    <w:rsid w:val="002E74CC"/>
    <w:rsid w:val="00305F4F"/>
    <w:rsid w:val="003135AB"/>
    <w:rsid w:val="003141A1"/>
    <w:rsid w:val="003265D2"/>
    <w:rsid w:val="0033176A"/>
    <w:rsid w:val="0036767F"/>
    <w:rsid w:val="0037103F"/>
    <w:rsid w:val="00380763"/>
    <w:rsid w:val="003A614E"/>
    <w:rsid w:val="003C1D89"/>
    <w:rsid w:val="003D4E6F"/>
    <w:rsid w:val="003D51CB"/>
    <w:rsid w:val="00406D7D"/>
    <w:rsid w:val="00410522"/>
    <w:rsid w:val="00411999"/>
    <w:rsid w:val="00420E34"/>
    <w:rsid w:val="004333A4"/>
    <w:rsid w:val="00457991"/>
    <w:rsid w:val="00460F4F"/>
    <w:rsid w:val="0046796F"/>
    <w:rsid w:val="00487BDC"/>
    <w:rsid w:val="00491F9A"/>
    <w:rsid w:val="004956D0"/>
    <w:rsid w:val="004A4E8A"/>
    <w:rsid w:val="004A6291"/>
    <w:rsid w:val="004B49B6"/>
    <w:rsid w:val="004D2A8E"/>
    <w:rsid w:val="004D6FB9"/>
    <w:rsid w:val="004D7B87"/>
    <w:rsid w:val="00510722"/>
    <w:rsid w:val="00512AC4"/>
    <w:rsid w:val="005131CC"/>
    <w:rsid w:val="005219DB"/>
    <w:rsid w:val="00546FC1"/>
    <w:rsid w:val="005500C2"/>
    <w:rsid w:val="005510B1"/>
    <w:rsid w:val="005530A8"/>
    <w:rsid w:val="00570D3D"/>
    <w:rsid w:val="00576EEE"/>
    <w:rsid w:val="0058253B"/>
    <w:rsid w:val="00584928"/>
    <w:rsid w:val="00596408"/>
    <w:rsid w:val="005B65F0"/>
    <w:rsid w:val="005C0B9F"/>
    <w:rsid w:val="005C4E33"/>
    <w:rsid w:val="005C7075"/>
    <w:rsid w:val="005D096B"/>
    <w:rsid w:val="005D607F"/>
    <w:rsid w:val="005E2E7F"/>
    <w:rsid w:val="0062050B"/>
    <w:rsid w:val="00622603"/>
    <w:rsid w:val="006238FF"/>
    <w:rsid w:val="00640A9D"/>
    <w:rsid w:val="00650463"/>
    <w:rsid w:val="006577FA"/>
    <w:rsid w:val="00663AAE"/>
    <w:rsid w:val="00664030"/>
    <w:rsid w:val="006965DD"/>
    <w:rsid w:val="006967AA"/>
    <w:rsid w:val="006B1B61"/>
    <w:rsid w:val="006B61A8"/>
    <w:rsid w:val="006C187C"/>
    <w:rsid w:val="006E4A44"/>
    <w:rsid w:val="006E5A8E"/>
    <w:rsid w:val="007315AD"/>
    <w:rsid w:val="007507C7"/>
    <w:rsid w:val="007663E3"/>
    <w:rsid w:val="007665AF"/>
    <w:rsid w:val="00772F8A"/>
    <w:rsid w:val="00774EC8"/>
    <w:rsid w:val="00795EEF"/>
    <w:rsid w:val="007A30F9"/>
    <w:rsid w:val="007B4C78"/>
    <w:rsid w:val="007B50CA"/>
    <w:rsid w:val="007C0E23"/>
    <w:rsid w:val="007C6574"/>
    <w:rsid w:val="007F74D8"/>
    <w:rsid w:val="00800235"/>
    <w:rsid w:val="00801868"/>
    <w:rsid w:val="008029A6"/>
    <w:rsid w:val="0083748F"/>
    <w:rsid w:val="00843C57"/>
    <w:rsid w:val="008521B1"/>
    <w:rsid w:val="00854A33"/>
    <w:rsid w:val="008733AF"/>
    <w:rsid w:val="008A6018"/>
    <w:rsid w:val="008B5B77"/>
    <w:rsid w:val="008C722C"/>
    <w:rsid w:val="008D0E8C"/>
    <w:rsid w:val="00902478"/>
    <w:rsid w:val="00907B86"/>
    <w:rsid w:val="00913CF8"/>
    <w:rsid w:val="00922C28"/>
    <w:rsid w:val="009531E4"/>
    <w:rsid w:val="0096780C"/>
    <w:rsid w:val="009811B7"/>
    <w:rsid w:val="009A4812"/>
    <w:rsid w:val="009A5794"/>
    <w:rsid w:val="009B0837"/>
    <w:rsid w:val="009C637A"/>
    <w:rsid w:val="009C76A0"/>
    <w:rsid w:val="009C7F8F"/>
    <w:rsid w:val="009D6561"/>
    <w:rsid w:val="009E1F57"/>
    <w:rsid w:val="009F378F"/>
    <w:rsid w:val="00A14D85"/>
    <w:rsid w:val="00A23E00"/>
    <w:rsid w:val="00A24ABB"/>
    <w:rsid w:val="00A25D71"/>
    <w:rsid w:val="00A273F7"/>
    <w:rsid w:val="00A32F34"/>
    <w:rsid w:val="00A8080B"/>
    <w:rsid w:val="00A8393F"/>
    <w:rsid w:val="00A874D6"/>
    <w:rsid w:val="00AB40DE"/>
    <w:rsid w:val="00AD16BB"/>
    <w:rsid w:val="00B04829"/>
    <w:rsid w:val="00B16120"/>
    <w:rsid w:val="00B31568"/>
    <w:rsid w:val="00B403F8"/>
    <w:rsid w:val="00B41994"/>
    <w:rsid w:val="00B464E1"/>
    <w:rsid w:val="00B474A6"/>
    <w:rsid w:val="00B62722"/>
    <w:rsid w:val="00B735EF"/>
    <w:rsid w:val="00B82B8D"/>
    <w:rsid w:val="00B838BA"/>
    <w:rsid w:val="00B94C3A"/>
    <w:rsid w:val="00BB479D"/>
    <w:rsid w:val="00BC4996"/>
    <w:rsid w:val="00BE55D1"/>
    <w:rsid w:val="00C02285"/>
    <w:rsid w:val="00C109A3"/>
    <w:rsid w:val="00C1194B"/>
    <w:rsid w:val="00C33302"/>
    <w:rsid w:val="00C34F71"/>
    <w:rsid w:val="00C40C9D"/>
    <w:rsid w:val="00C4352D"/>
    <w:rsid w:val="00C61ED8"/>
    <w:rsid w:val="00C75ABF"/>
    <w:rsid w:val="00C775E9"/>
    <w:rsid w:val="00C93029"/>
    <w:rsid w:val="00CA16B1"/>
    <w:rsid w:val="00CC4CF9"/>
    <w:rsid w:val="00CD32E6"/>
    <w:rsid w:val="00CE6302"/>
    <w:rsid w:val="00CE69FD"/>
    <w:rsid w:val="00CF76C9"/>
    <w:rsid w:val="00D127DC"/>
    <w:rsid w:val="00D24087"/>
    <w:rsid w:val="00D24140"/>
    <w:rsid w:val="00D26033"/>
    <w:rsid w:val="00D41215"/>
    <w:rsid w:val="00D46209"/>
    <w:rsid w:val="00D51ED2"/>
    <w:rsid w:val="00D60553"/>
    <w:rsid w:val="00D6178F"/>
    <w:rsid w:val="00D70E47"/>
    <w:rsid w:val="00D775C9"/>
    <w:rsid w:val="00DA5C9D"/>
    <w:rsid w:val="00DB65EC"/>
    <w:rsid w:val="00DB670A"/>
    <w:rsid w:val="00DC38FB"/>
    <w:rsid w:val="00DD09FB"/>
    <w:rsid w:val="00DD4310"/>
    <w:rsid w:val="00E15AAE"/>
    <w:rsid w:val="00E15EB2"/>
    <w:rsid w:val="00E20527"/>
    <w:rsid w:val="00E420F6"/>
    <w:rsid w:val="00E622D5"/>
    <w:rsid w:val="00E62B78"/>
    <w:rsid w:val="00E641D7"/>
    <w:rsid w:val="00EA6766"/>
    <w:rsid w:val="00EB23E5"/>
    <w:rsid w:val="00EC7033"/>
    <w:rsid w:val="00ED6ED1"/>
    <w:rsid w:val="00EE1A19"/>
    <w:rsid w:val="00F0181E"/>
    <w:rsid w:val="00F15457"/>
    <w:rsid w:val="00F15796"/>
    <w:rsid w:val="00F17D09"/>
    <w:rsid w:val="00F378A6"/>
    <w:rsid w:val="00F61AF4"/>
    <w:rsid w:val="00F6769A"/>
    <w:rsid w:val="00F7095F"/>
    <w:rsid w:val="00F8572E"/>
    <w:rsid w:val="00FA02BD"/>
    <w:rsid w:val="00FB1BA9"/>
    <w:rsid w:val="00FB6485"/>
    <w:rsid w:val="00FB6A23"/>
    <w:rsid w:val="00FB7BB7"/>
    <w:rsid w:val="00FC44F0"/>
    <w:rsid w:val="00FC7AFD"/>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33E8"/>
  <w15:docId w15:val="{16D7151A-D5F3-4A99-9DE4-068DD980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pPr>
        <w:suppressAutoHyphens/>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75ABF"/>
    <w:pPr>
      <w:suppressAutoHyphens w:val="0"/>
    </w:pPr>
    <w:rPr>
      <w:sz w:val="24"/>
      <w:szCs w:val="24"/>
    </w:rPr>
  </w:style>
  <w:style w:type="paragraph" w:styleId="Heading1">
    <w:name w:val="heading 1"/>
    <w:basedOn w:val="Naslov8"/>
    <w:next w:val="BodyText"/>
    <w:rsid w:val="00006204"/>
    <w:pPr>
      <w:outlineLvl w:val="0"/>
    </w:pPr>
    <w:rPr>
      <w:b/>
      <w:bCs/>
      <w:sz w:val="32"/>
      <w:szCs w:val="32"/>
    </w:rPr>
  </w:style>
  <w:style w:type="paragraph" w:styleId="Heading2">
    <w:name w:val="heading 2"/>
    <w:basedOn w:val="Naslov1"/>
    <w:next w:val="BodyText"/>
    <w:rsid w:val="00006204"/>
    <w:pPr>
      <w:numPr>
        <w:ilvl w:val="1"/>
        <w:numId w:val="1"/>
      </w:numPr>
      <w:spacing w:before="200"/>
      <w:outlineLvl w:val="1"/>
    </w:pPr>
    <w:rPr>
      <w:b/>
      <w:bCs/>
      <w:sz w:val="32"/>
      <w:szCs w:val="32"/>
    </w:rPr>
  </w:style>
  <w:style w:type="paragraph" w:styleId="Heading5">
    <w:name w:val="heading 5"/>
    <w:basedOn w:val="Naslov1"/>
    <w:next w:val="BodyText"/>
    <w:rsid w:val="00006204"/>
    <w:pPr>
      <w:numPr>
        <w:ilvl w:val="4"/>
        <w:numId w:val="1"/>
      </w:numPr>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06204"/>
  </w:style>
  <w:style w:type="character" w:customStyle="1" w:styleId="WW8Num1z1">
    <w:name w:val="WW8Num1z1"/>
    <w:rsid w:val="00006204"/>
    <w:rPr>
      <w:rFonts w:ascii="Courier New" w:hAnsi="Courier New" w:cs="Courier New"/>
    </w:rPr>
  </w:style>
  <w:style w:type="character" w:customStyle="1" w:styleId="WW8Num1z2">
    <w:name w:val="WW8Num1z2"/>
    <w:rsid w:val="00006204"/>
    <w:rPr>
      <w:rFonts w:ascii="Wingdings" w:hAnsi="Wingdings" w:cs="Wingdings"/>
    </w:rPr>
  </w:style>
  <w:style w:type="character" w:customStyle="1" w:styleId="WW8Num1z3">
    <w:name w:val="WW8Num1z3"/>
    <w:rsid w:val="00006204"/>
    <w:rPr>
      <w:rFonts w:ascii="Symbol" w:hAnsi="Symbol" w:cs="Symbol"/>
    </w:rPr>
  </w:style>
  <w:style w:type="character" w:customStyle="1" w:styleId="WW8Num1z4">
    <w:name w:val="WW8Num1z4"/>
    <w:rsid w:val="00006204"/>
  </w:style>
  <w:style w:type="character" w:customStyle="1" w:styleId="WW8Num1z5">
    <w:name w:val="WW8Num1z5"/>
    <w:rsid w:val="00006204"/>
  </w:style>
  <w:style w:type="character" w:customStyle="1" w:styleId="WW8Num1z6">
    <w:name w:val="WW8Num1z6"/>
    <w:rsid w:val="00006204"/>
  </w:style>
  <w:style w:type="character" w:customStyle="1" w:styleId="WW8Num1z7">
    <w:name w:val="WW8Num1z7"/>
    <w:rsid w:val="00006204"/>
  </w:style>
  <w:style w:type="character" w:customStyle="1" w:styleId="WW8Num1z8">
    <w:name w:val="WW8Num1z8"/>
    <w:rsid w:val="00006204"/>
  </w:style>
  <w:style w:type="character" w:customStyle="1" w:styleId="WW8Num2z0">
    <w:name w:val="WW8Num2z0"/>
    <w:rsid w:val="00006204"/>
  </w:style>
  <w:style w:type="character" w:customStyle="1" w:styleId="WW8Num2z1">
    <w:name w:val="WW8Num2z1"/>
    <w:rsid w:val="00006204"/>
    <w:rPr>
      <w:rFonts w:ascii="Courier New" w:hAnsi="Courier New" w:cs="Courier New"/>
    </w:rPr>
  </w:style>
  <w:style w:type="character" w:customStyle="1" w:styleId="WW8Num2z2">
    <w:name w:val="WW8Num2z2"/>
    <w:rsid w:val="00006204"/>
    <w:rPr>
      <w:rFonts w:ascii="Wingdings" w:hAnsi="Wingdings" w:cs="Wingdings"/>
    </w:rPr>
  </w:style>
  <w:style w:type="character" w:customStyle="1" w:styleId="WW8Num2z3">
    <w:name w:val="WW8Num2z3"/>
    <w:rsid w:val="00006204"/>
    <w:rPr>
      <w:rFonts w:ascii="Symbol" w:hAnsi="Symbol" w:cs="Symbol"/>
    </w:rPr>
  </w:style>
  <w:style w:type="character" w:customStyle="1" w:styleId="WW8Num2z4">
    <w:name w:val="WW8Num2z4"/>
    <w:rsid w:val="00006204"/>
  </w:style>
  <w:style w:type="character" w:customStyle="1" w:styleId="WW8Num2z5">
    <w:name w:val="WW8Num2z5"/>
    <w:rsid w:val="00006204"/>
  </w:style>
  <w:style w:type="character" w:customStyle="1" w:styleId="WW8Num2z6">
    <w:name w:val="WW8Num2z6"/>
    <w:rsid w:val="00006204"/>
  </w:style>
  <w:style w:type="character" w:customStyle="1" w:styleId="WW8Num2z7">
    <w:name w:val="WW8Num2z7"/>
    <w:rsid w:val="00006204"/>
  </w:style>
  <w:style w:type="character" w:customStyle="1" w:styleId="WW8Num2z8">
    <w:name w:val="WW8Num2z8"/>
    <w:rsid w:val="00006204"/>
  </w:style>
  <w:style w:type="character" w:customStyle="1" w:styleId="WW8Num3z0">
    <w:name w:val="WW8Num3z0"/>
    <w:rsid w:val="00006204"/>
    <w:rPr>
      <w:rFonts w:ascii="Arial" w:hAnsi="Arial" w:cs="Arial"/>
    </w:rPr>
  </w:style>
  <w:style w:type="character" w:customStyle="1" w:styleId="WW8Num4z0">
    <w:name w:val="WW8Num4z0"/>
    <w:rsid w:val="00006204"/>
    <w:rPr>
      <w:rFonts w:ascii="Arial" w:eastAsia="Times New Roman" w:hAnsi="Arial" w:cs="Arial"/>
    </w:rPr>
  </w:style>
  <w:style w:type="character" w:customStyle="1" w:styleId="WW8Num5z0">
    <w:name w:val="WW8Num5z0"/>
    <w:rsid w:val="00006204"/>
    <w:rPr>
      <w:rFonts w:ascii="Arial" w:hAnsi="Arial" w:cs="Arial"/>
    </w:rPr>
  </w:style>
  <w:style w:type="character" w:customStyle="1" w:styleId="WW8Num5z1">
    <w:name w:val="WW8Num5z1"/>
    <w:rsid w:val="00006204"/>
  </w:style>
  <w:style w:type="character" w:customStyle="1" w:styleId="WW8Num5z2">
    <w:name w:val="WW8Num5z2"/>
    <w:rsid w:val="00006204"/>
  </w:style>
  <w:style w:type="character" w:customStyle="1" w:styleId="WW8Num5z3">
    <w:name w:val="WW8Num5z3"/>
    <w:rsid w:val="00006204"/>
  </w:style>
  <w:style w:type="character" w:customStyle="1" w:styleId="WW8Num5z4">
    <w:name w:val="WW8Num5z4"/>
    <w:rsid w:val="00006204"/>
  </w:style>
  <w:style w:type="character" w:customStyle="1" w:styleId="WW8Num5z5">
    <w:name w:val="WW8Num5z5"/>
    <w:rsid w:val="00006204"/>
  </w:style>
  <w:style w:type="character" w:customStyle="1" w:styleId="WW8Num5z6">
    <w:name w:val="WW8Num5z6"/>
    <w:rsid w:val="00006204"/>
  </w:style>
  <w:style w:type="character" w:customStyle="1" w:styleId="WW8Num5z7">
    <w:name w:val="WW8Num5z7"/>
    <w:rsid w:val="00006204"/>
  </w:style>
  <w:style w:type="character" w:customStyle="1" w:styleId="WW8Num5z8">
    <w:name w:val="WW8Num5z8"/>
    <w:rsid w:val="00006204"/>
  </w:style>
  <w:style w:type="character" w:customStyle="1" w:styleId="WW8Num6z0">
    <w:name w:val="WW8Num6z0"/>
    <w:rsid w:val="00006204"/>
  </w:style>
  <w:style w:type="character" w:customStyle="1" w:styleId="WW8Num6z1">
    <w:name w:val="WW8Num6z1"/>
    <w:rsid w:val="00006204"/>
  </w:style>
  <w:style w:type="character" w:customStyle="1" w:styleId="WW8Num6z2">
    <w:name w:val="WW8Num6z2"/>
    <w:rsid w:val="00006204"/>
  </w:style>
  <w:style w:type="character" w:customStyle="1" w:styleId="WW8Num6z3">
    <w:name w:val="WW8Num6z3"/>
    <w:rsid w:val="00006204"/>
  </w:style>
  <w:style w:type="character" w:customStyle="1" w:styleId="WW8Num6z4">
    <w:name w:val="WW8Num6z4"/>
    <w:rsid w:val="00006204"/>
  </w:style>
  <w:style w:type="character" w:customStyle="1" w:styleId="WW8Num6z5">
    <w:name w:val="WW8Num6z5"/>
    <w:rsid w:val="00006204"/>
  </w:style>
  <w:style w:type="character" w:customStyle="1" w:styleId="WW8Num6z6">
    <w:name w:val="WW8Num6z6"/>
    <w:rsid w:val="00006204"/>
  </w:style>
  <w:style w:type="character" w:customStyle="1" w:styleId="WW8Num6z7">
    <w:name w:val="WW8Num6z7"/>
    <w:rsid w:val="00006204"/>
  </w:style>
  <w:style w:type="character" w:customStyle="1" w:styleId="WW8Num6z8">
    <w:name w:val="WW8Num6z8"/>
    <w:rsid w:val="00006204"/>
  </w:style>
  <w:style w:type="character" w:customStyle="1" w:styleId="WW8Num7z0">
    <w:name w:val="WW8Num7z0"/>
    <w:rsid w:val="00006204"/>
  </w:style>
  <w:style w:type="character" w:customStyle="1" w:styleId="WW8Num7z1">
    <w:name w:val="WW8Num7z1"/>
    <w:rsid w:val="00006204"/>
  </w:style>
  <w:style w:type="character" w:customStyle="1" w:styleId="WW8Num7z2">
    <w:name w:val="WW8Num7z2"/>
    <w:rsid w:val="00006204"/>
  </w:style>
  <w:style w:type="character" w:customStyle="1" w:styleId="WW8Num7z3">
    <w:name w:val="WW8Num7z3"/>
    <w:rsid w:val="00006204"/>
  </w:style>
  <w:style w:type="character" w:customStyle="1" w:styleId="WW8Num7z4">
    <w:name w:val="WW8Num7z4"/>
    <w:rsid w:val="00006204"/>
  </w:style>
  <w:style w:type="character" w:customStyle="1" w:styleId="WW8Num7z5">
    <w:name w:val="WW8Num7z5"/>
    <w:rsid w:val="00006204"/>
  </w:style>
  <w:style w:type="character" w:customStyle="1" w:styleId="WW8Num7z6">
    <w:name w:val="WW8Num7z6"/>
    <w:rsid w:val="00006204"/>
  </w:style>
  <w:style w:type="character" w:customStyle="1" w:styleId="WW8Num7z7">
    <w:name w:val="WW8Num7z7"/>
    <w:rsid w:val="00006204"/>
  </w:style>
  <w:style w:type="character" w:customStyle="1" w:styleId="WW8Num7z8">
    <w:name w:val="WW8Num7z8"/>
    <w:rsid w:val="00006204"/>
  </w:style>
  <w:style w:type="character" w:customStyle="1" w:styleId="WW8Num8z0">
    <w:name w:val="WW8Num8z0"/>
    <w:rsid w:val="00006204"/>
    <w:rPr>
      <w:rFonts w:ascii="Arial" w:eastAsia="Arial" w:hAnsi="Arial" w:cs="Arial"/>
      <w:b w:val="0"/>
      <w:bCs w:val="0"/>
      <w:i w:val="0"/>
      <w:iCs w:val="0"/>
      <w:strike w:val="0"/>
      <w:dstrike w:val="0"/>
      <w:color w:val="000000"/>
      <w:sz w:val="20"/>
      <w:szCs w:val="20"/>
      <w:em w:val="none"/>
    </w:rPr>
  </w:style>
  <w:style w:type="character" w:customStyle="1" w:styleId="WW8Num8z1">
    <w:name w:val="WW8Num8z1"/>
    <w:rsid w:val="00006204"/>
  </w:style>
  <w:style w:type="character" w:customStyle="1" w:styleId="WW8Num8z2">
    <w:name w:val="WW8Num8z2"/>
    <w:rsid w:val="00006204"/>
  </w:style>
  <w:style w:type="character" w:customStyle="1" w:styleId="WW8Num8z3">
    <w:name w:val="WW8Num8z3"/>
    <w:rsid w:val="00006204"/>
  </w:style>
  <w:style w:type="character" w:customStyle="1" w:styleId="WW8Num8z4">
    <w:name w:val="WW8Num8z4"/>
    <w:rsid w:val="00006204"/>
  </w:style>
  <w:style w:type="character" w:customStyle="1" w:styleId="WW8Num8z5">
    <w:name w:val="WW8Num8z5"/>
    <w:rsid w:val="00006204"/>
  </w:style>
  <w:style w:type="character" w:customStyle="1" w:styleId="WW8Num8z6">
    <w:name w:val="WW8Num8z6"/>
    <w:rsid w:val="00006204"/>
  </w:style>
  <w:style w:type="character" w:customStyle="1" w:styleId="WW8Num8z7">
    <w:name w:val="WW8Num8z7"/>
    <w:rsid w:val="00006204"/>
  </w:style>
  <w:style w:type="character" w:customStyle="1" w:styleId="WW8Num8z8">
    <w:name w:val="WW8Num8z8"/>
    <w:rsid w:val="00006204"/>
  </w:style>
  <w:style w:type="character" w:customStyle="1" w:styleId="WW8Num4z1">
    <w:name w:val="WW8Num4z1"/>
    <w:rsid w:val="00006204"/>
    <w:rPr>
      <w:rFonts w:ascii="Courier New" w:hAnsi="Courier New" w:cs="Courier New"/>
    </w:rPr>
  </w:style>
  <w:style w:type="character" w:customStyle="1" w:styleId="WW8Num4z2">
    <w:name w:val="WW8Num4z2"/>
    <w:rsid w:val="00006204"/>
    <w:rPr>
      <w:rFonts w:ascii="Wingdings" w:hAnsi="Wingdings" w:cs="Wingdings"/>
    </w:rPr>
  </w:style>
  <w:style w:type="character" w:customStyle="1" w:styleId="WW8Num4z3">
    <w:name w:val="WW8Num4z3"/>
    <w:rsid w:val="00006204"/>
    <w:rPr>
      <w:rFonts w:ascii="Symbol" w:hAnsi="Symbol" w:cs="Symbol"/>
    </w:rPr>
  </w:style>
  <w:style w:type="character" w:customStyle="1" w:styleId="WW8Num4z4">
    <w:name w:val="WW8Num4z4"/>
    <w:rsid w:val="00006204"/>
  </w:style>
  <w:style w:type="character" w:customStyle="1" w:styleId="WW8Num4z5">
    <w:name w:val="WW8Num4z5"/>
    <w:rsid w:val="00006204"/>
  </w:style>
  <w:style w:type="character" w:customStyle="1" w:styleId="WW8Num4z6">
    <w:name w:val="WW8Num4z6"/>
    <w:rsid w:val="00006204"/>
  </w:style>
  <w:style w:type="character" w:customStyle="1" w:styleId="WW8Num4z7">
    <w:name w:val="WW8Num4z7"/>
    <w:rsid w:val="00006204"/>
  </w:style>
  <w:style w:type="character" w:customStyle="1" w:styleId="WW8Num4z8">
    <w:name w:val="WW8Num4z8"/>
    <w:rsid w:val="00006204"/>
  </w:style>
  <w:style w:type="character" w:customStyle="1" w:styleId="Absatz-Standardschriftart">
    <w:name w:val="Absatz-Standardschriftart"/>
    <w:rsid w:val="00006204"/>
  </w:style>
  <w:style w:type="character" w:customStyle="1" w:styleId="WW-Absatz-Standardschriftart">
    <w:name w:val="WW-Absatz-Standardschriftart"/>
    <w:rsid w:val="00006204"/>
  </w:style>
  <w:style w:type="character" w:customStyle="1" w:styleId="WW-Absatz-Standardschriftart1">
    <w:name w:val="WW-Absatz-Standardschriftart1"/>
    <w:rsid w:val="00006204"/>
  </w:style>
  <w:style w:type="character" w:customStyle="1" w:styleId="WW-Absatz-Standardschriftart11">
    <w:name w:val="WW-Absatz-Standardschriftart11"/>
    <w:rsid w:val="00006204"/>
  </w:style>
  <w:style w:type="character" w:customStyle="1" w:styleId="WW-Absatz-Standardschriftart111">
    <w:name w:val="WW-Absatz-Standardschriftart111"/>
    <w:rsid w:val="00006204"/>
  </w:style>
  <w:style w:type="character" w:customStyle="1" w:styleId="WW-Absatz-Standardschriftart1111">
    <w:name w:val="WW-Absatz-Standardschriftart1111"/>
    <w:rsid w:val="00006204"/>
  </w:style>
  <w:style w:type="character" w:customStyle="1" w:styleId="WW-Absatz-Standardschriftart11111">
    <w:name w:val="WW-Absatz-Standardschriftart11111"/>
    <w:rsid w:val="00006204"/>
  </w:style>
  <w:style w:type="character" w:customStyle="1" w:styleId="WW-Absatz-Standardschriftart111111">
    <w:name w:val="WW-Absatz-Standardschriftart111111"/>
    <w:rsid w:val="00006204"/>
  </w:style>
  <w:style w:type="character" w:customStyle="1" w:styleId="WW-Absatz-Standardschriftart1111111">
    <w:name w:val="WW-Absatz-Standardschriftart1111111"/>
    <w:rsid w:val="00006204"/>
  </w:style>
  <w:style w:type="character" w:customStyle="1" w:styleId="WW-Absatz-Standardschriftart11111111">
    <w:name w:val="WW-Absatz-Standardschriftart11111111"/>
    <w:rsid w:val="00006204"/>
  </w:style>
  <w:style w:type="character" w:customStyle="1" w:styleId="WW-Absatz-Standardschriftart111111111">
    <w:name w:val="WW-Absatz-Standardschriftart111111111"/>
    <w:rsid w:val="00006204"/>
  </w:style>
  <w:style w:type="character" w:customStyle="1" w:styleId="WW-Absatz-Standardschriftart1111111111">
    <w:name w:val="WW-Absatz-Standardschriftart1111111111"/>
    <w:rsid w:val="00006204"/>
  </w:style>
  <w:style w:type="character" w:customStyle="1" w:styleId="WW-Absatz-Standardschriftart11111111111">
    <w:name w:val="WW-Absatz-Standardschriftart11111111111"/>
    <w:rsid w:val="00006204"/>
  </w:style>
  <w:style w:type="character" w:customStyle="1" w:styleId="WW-Absatz-Standardschriftart111111111111">
    <w:name w:val="WW-Absatz-Standardschriftart111111111111"/>
    <w:rsid w:val="00006204"/>
  </w:style>
  <w:style w:type="character" w:customStyle="1" w:styleId="WW-Absatz-Standardschriftart1111111111111">
    <w:name w:val="WW-Absatz-Standardschriftart1111111111111"/>
    <w:rsid w:val="00006204"/>
  </w:style>
  <w:style w:type="character" w:customStyle="1" w:styleId="WW-Absatz-Standardschriftart11111111111111">
    <w:name w:val="WW-Absatz-Standardschriftart11111111111111"/>
    <w:rsid w:val="00006204"/>
  </w:style>
  <w:style w:type="character" w:customStyle="1" w:styleId="WW-Absatz-Standardschriftart111111111111111">
    <w:name w:val="WW-Absatz-Standardschriftart111111111111111"/>
    <w:rsid w:val="00006204"/>
  </w:style>
  <w:style w:type="character" w:customStyle="1" w:styleId="WW-Absatz-Standardschriftart1111111111111111">
    <w:name w:val="WW-Absatz-Standardschriftart1111111111111111"/>
    <w:rsid w:val="00006204"/>
  </w:style>
  <w:style w:type="character" w:customStyle="1" w:styleId="WW-Absatz-Standardschriftart11111111111111111">
    <w:name w:val="WW-Absatz-Standardschriftart11111111111111111"/>
    <w:rsid w:val="00006204"/>
  </w:style>
  <w:style w:type="character" w:customStyle="1" w:styleId="WW-Absatz-Standardschriftart111111111111111111">
    <w:name w:val="WW-Absatz-Standardschriftart111111111111111111"/>
    <w:rsid w:val="00006204"/>
  </w:style>
  <w:style w:type="character" w:customStyle="1" w:styleId="WW-Absatz-Standardschriftart1111111111111111111">
    <w:name w:val="WW-Absatz-Standardschriftart1111111111111111111"/>
    <w:rsid w:val="00006204"/>
  </w:style>
  <w:style w:type="character" w:customStyle="1" w:styleId="WW-Absatz-Standardschriftart11111111111111111111">
    <w:name w:val="WW-Absatz-Standardschriftart11111111111111111111"/>
    <w:rsid w:val="00006204"/>
  </w:style>
  <w:style w:type="character" w:customStyle="1" w:styleId="WW-Absatz-Standardschriftart111111111111111111111">
    <w:name w:val="WW-Absatz-Standardschriftart111111111111111111111"/>
    <w:rsid w:val="00006204"/>
  </w:style>
  <w:style w:type="character" w:customStyle="1" w:styleId="WW-Absatz-Standardschriftart1111111111111111111111">
    <w:name w:val="WW-Absatz-Standardschriftart1111111111111111111111"/>
    <w:rsid w:val="00006204"/>
  </w:style>
  <w:style w:type="character" w:customStyle="1" w:styleId="WW-Absatz-Standardschriftart11111111111111111111111">
    <w:name w:val="WW-Absatz-Standardschriftart11111111111111111111111"/>
    <w:rsid w:val="00006204"/>
  </w:style>
  <w:style w:type="character" w:customStyle="1" w:styleId="Privzetapisavaodstavka1">
    <w:name w:val="Privzeta pisava odstavka1"/>
    <w:rsid w:val="00006204"/>
  </w:style>
  <w:style w:type="character" w:customStyle="1" w:styleId="WW-Absatz-Standardschriftart111111111111111111111111">
    <w:name w:val="WW-Absatz-Standardschriftart111111111111111111111111"/>
    <w:rsid w:val="00006204"/>
  </w:style>
  <w:style w:type="character" w:customStyle="1" w:styleId="WW-Absatz-Standardschriftart1111111111111111111111111">
    <w:name w:val="WW-Absatz-Standardschriftart1111111111111111111111111"/>
    <w:rsid w:val="00006204"/>
  </w:style>
  <w:style w:type="character" w:customStyle="1" w:styleId="WW-Absatz-Standardschriftart11111111111111111111111111">
    <w:name w:val="WW-Absatz-Standardschriftart11111111111111111111111111"/>
    <w:rsid w:val="00006204"/>
  </w:style>
  <w:style w:type="character" w:customStyle="1" w:styleId="Privzetapisavaodstavka12">
    <w:name w:val="Privzeta pisava odstavka12"/>
    <w:rsid w:val="00006204"/>
  </w:style>
  <w:style w:type="character" w:customStyle="1" w:styleId="WW-Absatz-Standardschriftart111111111111111111111111111">
    <w:name w:val="WW-Absatz-Standardschriftart111111111111111111111111111"/>
    <w:rsid w:val="00006204"/>
  </w:style>
  <w:style w:type="character" w:customStyle="1" w:styleId="Privzetapisavaodstavka11">
    <w:name w:val="Privzeta pisava odstavka11"/>
    <w:rsid w:val="00006204"/>
  </w:style>
  <w:style w:type="character" w:customStyle="1" w:styleId="Privzetapisavaodstavka10">
    <w:name w:val="Privzeta pisava odstavka10"/>
    <w:rsid w:val="00006204"/>
  </w:style>
  <w:style w:type="character" w:customStyle="1" w:styleId="WW-Absatz-Standardschriftart1111111111111111111111111111">
    <w:name w:val="WW-Absatz-Standardschriftart1111111111111111111111111111"/>
    <w:rsid w:val="00006204"/>
  </w:style>
  <w:style w:type="character" w:customStyle="1" w:styleId="WW8Num10z0">
    <w:name w:val="WW8Num10z0"/>
    <w:rsid w:val="00006204"/>
    <w:rPr>
      <w:rFonts w:ascii="Arial" w:hAnsi="Arial" w:cs="Arial"/>
    </w:rPr>
  </w:style>
  <w:style w:type="character" w:customStyle="1" w:styleId="WW8Num76z0">
    <w:name w:val="WW8Num76z0"/>
    <w:rsid w:val="00006204"/>
    <w:rPr>
      <w:rFonts w:ascii="Arial" w:hAnsi="Arial" w:cs="Arial"/>
      <w:color w:val="000000"/>
    </w:rPr>
  </w:style>
  <w:style w:type="character" w:customStyle="1" w:styleId="WW-Absatz-Standardschriftart11111111111111111111111111111">
    <w:name w:val="WW-Absatz-Standardschriftart11111111111111111111111111111"/>
    <w:rsid w:val="00006204"/>
  </w:style>
  <w:style w:type="character" w:customStyle="1" w:styleId="WW-Absatz-Standardschriftart111111111111111111111111111111">
    <w:name w:val="WW-Absatz-Standardschriftart111111111111111111111111111111"/>
    <w:rsid w:val="00006204"/>
  </w:style>
  <w:style w:type="character" w:customStyle="1" w:styleId="WW-Absatz-Standardschriftart1111111111111111111111111111111">
    <w:name w:val="WW-Absatz-Standardschriftart1111111111111111111111111111111"/>
    <w:rsid w:val="00006204"/>
  </w:style>
  <w:style w:type="character" w:customStyle="1" w:styleId="WW8Num77z0">
    <w:name w:val="WW8Num77z0"/>
    <w:rsid w:val="00006204"/>
    <w:rPr>
      <w:rFonts w:ascii="Arial" w:hAnsi="Arial" w:cs="Arial"/>
      <w:color w:val="000000"/>
    </w:rPr>
  </w:style>
  <w:style w:type="character" w:customStyle="1" w:styleId="Privzetapisavaodstavka9">
    <w:name w:val="Privzeta pisava odstavka9"/>
    <w:rsid w:val="00006204"/>
  </w:style>
  <w:style w:type="character" w:customStyle="1" w:styleId="WW-Absatz-Standardschriftart11111111111111111111111111111111">
    <w:name w:val="WW-Absatz-Standardschriftart11111111111111111111111111111111"/>
    <w:rsid w:val="00006204"/>
  </w:style>
  <w:style w:type="character" w:customStyle="1" w:styleId="WW-Absatz-Standardschriftart111111111111111111111111111111111">
    <w:name w:val="WW-Absatz-Standardschriftart111111111111111111111111111111111"/>
    <w:rsid w:val="00006204"/>
  </w:style>
  <w:style w:type="character" w:customStyle="1" w:styleId="Privzetapisavaodstavka8">
    <w:name w:val="Privzeta pisava odstavka8"/>
    <w:rsid w:val="00006204"/>
  </w:style>
  <w:style w:type="character" w:customStyle="1" w:styleId="Privzetapisavaodstavka7">
    <w:name w:val="Privzeta pisava odstavka7"/>
    <w:rsid w:val="00006204"/>
  </w:style>
  <w:style w:type="character" w:customStyle="1" w:styleId="WW-Absatz-Standardschriftart1111111111111111111111111111111111">
    <w:name w:val="WW-Absatz-Standardschriftart1111111111111111111111111111111111"/>
    <w:rsid w:val="00006204"/>
  </w:style>
  <w:style w:type="character" w:customStyle="1" w:styleId="Privzetapisavaodstavka6">
    <w:name w:val="Privzeta pisava odstavka6"/>
    <w:rsid w:val="00006204"/>
  </w:style>
  <w:style w:type="character" w:customStyle="1" w:styleId="Privzetapisavaodstavka5">
    <w:name w:val="Privzeta pisava odstavka5"/>
    <w:rsid w:val="00006204"/>
  </w:style>
  <w:style w:type="character" w:customStyle="1" w:styleId="Privzetapisavaodstavka4">
    <w:name w:val="Privzeta pisava odstavka4"/>
    <w:rsid w:val="00006204"/>
  </w:style>
  <w:style w:type="character" w:customStyle="1" w:styleId="WW-Absatz-Standardschriftart11111111111111111111111111111111111">
    <w:name w:val="WW-Absatz-Standardschriftart11111111111111111111111111111111111"/>
    <w:rsid w:val="00006204"/>
  </w:style>
  <w:style w:type="character" w:customStyle="1" w:styleId="WW-Absatz-Standardschriftart111111111111111111111111111111111111">
    <w:name w:val="WW-Absatz-Standardschriftart111111111111111111111111111111111111"/>
    <w:rsid w:val="00006204"/>
  </w:style>
  <w:style w:type="character" w:customStyle="1" w:styleId="WW-Absatz-Standardschriftart1111111111111111111111111111111111111">
    <w:name w:val="WW-Absatz-Standardschriftart1111111111111111111111111111111111111"/>
    <w:rsid w:val="00006204"/>
  </w:style>
  <w:style w:type="character" w:customStyle="1" w:styleId="WW-Absatz-Standardschriftart11111111111111111111111111111111111111">
    <w:name w:val="WW-Absatz-Standardschriftart11111111111111111111111111111111111111"/>
    <w:rsid w:val="00006204"/>
  </w:style>
  <w:style w:type="character" w:customStyle="1" w:styleId="WW-Absatz-Standardschriftart111111111111111111111111111111111111111">
    <w:name w:val="WW-Absatz-Standardschriftart111111111111111111111111111111111111111"/>
    <w:rsid w:val="00006204"/>
  </w:style>
  <w:style w:type="character" w:customStyle="1" w:styleId="WW-Absatz-Standardschriftart1111111111111111111111111111111111111111">
    <w:name w:val="WW-Absatz-Standardschriftart1111111111111111111111111111111111111111"/>
    <w:rsid w:val="00006204"/>
  </w:style>
  <w:style w:type="character" w:customStyle="1" w:styleId="WW-Absatz-Standardschriftart11111111111111111111111111111111111111111">
    <w:name w:val="WW-Absatz-Standardschriftart11111111111111111111111111111111111111111"/>
    <w:rsid w:val="00006204"/>
  </w:style>
  <w:style w:type="character" w:customStyle="1" w:styleId="WW-Absatz-Standardschriftart111111111111111111111111111111111111111111">
    <w:name w:val="WW-Absatz-Standardschriftart111111111111111111111111111111111111111111"/>
    <w:rsid w:val="00006204"/>
  </w:style>
  <w:style w:type="character" w:customStyle="1" w:styleId="WW-Absatz-Standardschriftart1111111111111111111111111111111111111111111">
    <w:name w:val="WW-Absatz-Standardschriftart1111111111111111111111111111111111111111111"/>
    <w:rsid w:val="00006204"/>
  </w:style>
  <w:style w:type="character" w:customStyle="1" w:styleId="Privzetapisavaodstavka3">
    <w:name w:val="Privzeta pisava odstavka3"/>
    <w:rsid w:val="00006204"/>
  </w:style>
  <w:style w:type="character" w:customStyle="1" w:styleId="WW-Absatz-Standardschriftart11111111111111111111111111111111111111111111">
    <w:name w:val="WW-Absatz-Standardschriftart11111111111111111111111111111111111111111111"/>
    <w:rsid w:val="00006204"/>
  </w:style>
  <w:style w:type="character" w:customStyle="1" w:styleId="WW-Absatz-Standardschriftart111111111111111111111111111111111111111111111">
    <w:name w:val="WW-Absatz-Standardschriftart111111111111111111111111111111111111111111111"/>
    <w:rsid w:val="00006204"/>
  </w:style>
  <w:style w:type="character" w:customStyle="1" w:styleId="WW-Absatz-Standardschriftart1111111111111111111111111111111111111111111111">
    <w:name w:val="WW-Absatz-Standardschriftart1111111111111111111111111111111111111111111111"/>
    <w:rsid w:val="00006204"/>
  </w:style>
  <w:style w:type="character" w:customStyle="1" w:styleId="WW-Absatz-Standardschriftart11111111111111111111111111111111111111111111111">
    <w:name w:val="WW-Absatz-Standardschriftart11111111111111111111111111111111111111111111111"/>
    <w:rsid w:val="00006204"/>
  </w:style>
  <w:style w:type="character" w:customStyle="1" w:styleId="WW-Absatz-Standardschriftart111111111111111111111111111111111111111111111111">
    <w:name w:val="WW-Absatz-Standardschriftart111111111111111111111111111111111111111111111111"/>
    <w:rsid w:val="00006204"/>
  </w:style>
  <w:style w:type="character" w:customStyle="1" w:styleId="WW-Absatz-Standardschriftart1111111111111111111111111111111111111111111111111">
    <w:name w:val="WW-Absatz-Standardschriftart1111111111111111111111111111111111111111111111111"/>
    <w:rsid w:val="00006204"/>
  </w:style>
  <w:style w:type="character" w:customStyle="1" w:styleId="WW-Absatz-Standardschriftart11111111111111111111111111111111111111111111111111">
    <w:name w:val="WW-Absatz-Standardschriftart11111111111111111111111111111111111111111111111111"/>
    <w:rsid w:val="00006204"/>
  </w:style>
  <w:style w:type="character" w:customStyle="1" w:styleId="WW-Absatz-Standardschriftart111111111111111111111111111111111111111111111111111">
    <w:name w:val="WW-Absatz-Standardschriftart111111111111111111111111111111111111111111111111111"/>
    <w:rsid w:val="00006204"/>
  </w:style>
  <w:style w:type="character" w:customStyle="1" w:styleId="WW-Absatz-Standardschriftart1111111111111111111111111111111111111111111111111111">
    <w:name w:val="WW-Absatz-Standardschriftart1111111111111111111111111111111111111111111111111111"/>
    <w:rsid w:val="00006204"/>
  </w:style>
  <w:style w:type="character" w:customStyle="1" w:styleId="WW-Absatz-Standardschriftart11111111111111111111111111111111111111111111111111111">
    <w:name w:val="WW-Absatz-Standardschriftart11111111111111111111111111111111111111111111111111111"/>
    <w:rsid w:val="00006204"/>
  </w:style>
  <w:style w:type="character" w:customStyle="1" w:styleId="WW-Absatz-Standardschriftart111111111111111111111111111111111111111111111111111111">
    <w:name w:val="WW-Absatz-Standardschriftart111111111111111111111111111111111111111111111111111111"/>
    <w:rsid w:val="00006204"/>
  </w:style>
  <w:style w:type="character" w:customStyle="1" w:styleId="WW-Absatz-Standardschriftart1111111111111111111111111111111111111111111111111111111">
    <w:name w:val="WW-Absatz-Standardschriftart1111111111111111111111111111111111111111111111111111111"/>
    <w:rsid w:val="00006204"/>
  </w:style>
  <w:style w:type="character" w:customStyle="1" w:styleId="WW-Absatz-Standardschriftart11111111111111111111111111111111111111111111111111111111">
    <w:name w:val="WW-Absatz-Standardschriftart11111111111111111111111111111111111111111111111111111111"/>
    <w:rsid w:val="00006204"/>
  </w:style>
  <w:style w:type="character" w:customStyle="1" w:styleId="WW-Absatz-Standardschriftart111111111111111111111111111111111111111111111111111111111">
    <w:name w:val="WW-Absatz-Standardschriftart111111111111111111111111111111111111111111111111111111111"/>
    <w:rsid w:val="00006204"/>
  </w:style>
  <w:style w:type="character" w:customStyle="1" w:styleId="WW8Num11z0">
    <w:name w:val="WW8Num11z0"/>
    <w:rsid w:val="00006204"/>
    <w:rPr>
      <w:rFonts w:ascii="Arial" w:eastAsia="Times New Roman" w:hAnsi="Arial" w:cs="Arial"/>
    </w:rPr>
  </w:style>
  <w:style w:type="character" w:customStyle="1" w:styleId="WW8Num11z1">
    <w:name w:val="WW8Num11z1"/>
    <w:rsid w:val="00006204"/>
    <w:rPr>
      <w:rFonts w:ascii="Courier New" w:hAnsi="Courier New" w:cs="Courier New"/>
    </w:rPr>
  </w:style>
  <w:style w:type="character" w:customStyle="1" w:styleId="WW8Num11z2">
    <w:name w:val="WW8Num11z2"/>
    <w:rsid w:val="00006204"/>
    <w:rPr>
      <w:rFonts w:ascii="Wingdings" w:hAnsi="Wingdings" w:cs="Wingdings"/>
    </w:rPr>
  </w:style>
  <w:style w:type="character" w:customStyle="1" w:styleId="WW8Num11z3">
    <w:name w:val="WW8Num11z3"/>
    <w:rsid w:val="00006204"/>
    <w:rPr>
      <w:rFonts w:ascii="Symbol" w:hAnsi="Symbol" w:cs="Symbol"/>
    </w:rPr>
  </w:style>
  <w:style w:type="character" w:customStyle="1" w:styleId="Privzetapisavaodstavka2">
    <w:name w:val="Privzeta pisava odstavka2"/>
    <w:rsid w:val="00006204"/>
  </w:style>
  <w:style w:type="character" w:customStyle="1" w:styleId="Spletnapovezava">
    <w:name w:val="Spletna povezava"/>
    <w:basedOn w:val="DefaultParagraphFont"/>
    <w:uiPriority w:val="99"/>
    <w:semiHidden/>
    <w:unhideWhenUsed/>
    <w:rsid w:val="00165CE2"/>
    <w:rPr>
      <w:color w:val="0000FF"/>
      <w:u w:val="single"/>
    </w:rPr>
  </w:style>
  <w:style w:type="character" w:customStyle="1" w:styleId="Obiskanaspletnapovezava">
    <w:name w:val="Obiskana spletna povezava"/>
    <w:basedOn w:val="Privzetapisavaodstavka1"/>
    <w:rsid w:val="00006204"/>
    <w:rPr>
      <w:color w:val="0000FF"/>
      <w:u w:val="single"/>
    </w:rPr>
  </w:style>
  <w:style w:type="character" w:customStyle="1" w:styleId="NavadenspletZnak">
    <w:name w:val="Navaden (splet) Znak"/>
    <w:basedOn w:val="Privzetapisavaodstavka2"/>
    <w:rsid w:val="00006204"/>
    <w:rPr>
      <w:sz w:val="24"/>
      <w:szCs w:val="24"/>
      <w:lang w:eastAsia="ar-SA" w:bidi="ar-SA"/>
    </w:rPr>
  </w:style>
  <w:style w:type="character" w:customStyle="1" w:styleId="01navadenZnak">
    <w:name w:val="01 navaden Znak"/>
    <w:basedOn w:val="NavadenspletZnak"/>
    <w:rsid w:val="00006204"/>
    <w:rPr>
      <w:rFonts w:ascii="Arial" w:hAnsi="Arial" w:cs="Arial"/>
      <w:sz w:val="22"/>
      <w:szCs w:val="22"/>
      <w:lang w:eastAsia="ar-SA" w:bidi="ar-SA"/>
    </w:rPr>
  </w:style>
  <w:style w:type="character" w:customStyle="1" w:styleId="03clenZnak">
    <w:name w:val="03 clen Znak"/>
    <w:basedOn w:val="01navadenZnak"/>
    <w:rsid w:val="00006204"/>
    <w:rPr>
      <w:rFonts w:ascii="Arial" w:hAnsi="Arial" w:cs="Arial"/>
      <w:sz w:val="22"/>
      <w:szCs w:val="22"/>
      <w:lang w:eastAsia="ar-SA" w:bidi="ar-SA"/>
    </w:rPr>
  </w:style>
  <w:style w:type="character" w:customStyle="1" w:styleId="05Znak">
    <w:name w:val="05 () Znak"/>
    <w:basedOn w:val="01navadenZnak"/>
    <w:rsid w:val="00006204"/>
    <w:rPr>
      <w:rFonts w:ascii="Arial" w:hAnsi="Arial" w:cs="Arial"/>
      <w:color w:val="000000"/>
      <w:sz w:val="22"/>
      <w:szCs w:val="22"/>
      <w:lang w:eastAsia="ar-SA" w:bidi="ar-SA"/>
    </w:rPr>
  </w:style>
  <w:style w:type="character" w:styleId="PageNumber">
    <w:name w:val="page number"/>
    <w:basedOn w:val="Privzetapisavaodstavka2"/>
    <w:rsid w:val="00006204"/>
  </w:style>
  <w:style w:type="character" w:customStyle="1" w:styleId="WW8Num84z0">
    <w:name w:val="WW8Num84z0"/>
    <w:rsid w:val="00006204"/>
    <w:rPr>
      <w:rFonts w:ascii="Arial" w:eastAsia="Times New Roman" w:hAnsi="Arial" w:cs="Arial"/>
      <w:sz w:val="20"/>
    </w:rPr>
  </w:style>
  <w:style w:type="character" w:customStyle="1" w:styleId="Oznake">
    <w:name w:val="Oznake"/>
    <w:rsid w:val="00006204"/>
    <w:rPr>
      <w:rFonts w:ascii="OpenSymbol" w:eastAsia="OpenSymbol" w:hAnsi="OpenSymbol" w:cs="OpenSymbol"/>
    </w:rPr>
  </w:style>
  <w:style w:type="character" w:customStyle="1" w:styleId="Simbolizaotevilevanje">
    <w:name w:val="Simboli za oštevilčevanje"/>
    <w:rsid w:val="00006204"/>
  </w:style>
  <w:style w:type="character" w:customStyle="1" w:styleId="05Char">
    <w:name w:val="05 () Char"/>
    <w:basedOn w:val="DefaultParagraphFont"/>
    <w:link w:val="05"/>
    <w:qFormat/>
    <w:rsid w:val="00260FA3"/>
    <w:rPr>
      <w:rFonts w:ascii="Arial" w:hAnsi="Arial" w:cs="Arial"/>
      <w:color w:val="000000"/>
      <w:sz w:val="18"/>
      <w:szCs w:val="22"/>
      <w:lang w:eastAsia="ar-SA"/>
    </w:rPr>
  </w:style>
  <w:style w:type="character" w:customStyle="1" w:styleId="WW8Num24z4">
    <w:name w:val="WW8Num24z4"/>
    <w:rsid w:val="00E359C3"/>
  </w:style>
  <w:style w:type="character" w:customStyle="1" w:styleId="1Char">
    <w:name w:val="(1) Char"/>
    <w:basedOn w:val="05Char"/>
    <w:link w:val="1"/>
    <w:qFormat/>
    <w:rsid w:val="005C0B9F"/>
    <w:rPr>
      <w:rFonts w:ascii="Arial" w:hAnsi="Arial" w:cs="Arial"/>
      <w:color w:val="000000"/>
      <w:sz w:val="18"/>
      <w:szCs w:val="22"/>
      <w:lang w:eastAsia="ar-SA"/>
    </w:rPr>
  </w:style>
  <w:style w:type="character" w:customStyle="1" w:styleId="08brezChar">
    <w:name w:val="08 brez Char"/>
    <w:basedOn w:val="05Char"/>
    <w:link w:val="08brez"/>
    <w:qFormat/>
    <w:rsid w:val="00B155A2"/>
    <w:rPr>
      <w:rFonts w:ascii="Arial" w:hAnsi="Arial" w:cs="Arial"/>
      <w:color w:val="000000"/>
      <w:sz w:val="18"/>
      <w:szCs w:val="22"/>
      <w:lang w:eastAsia="ar-SA"/>
    </w:rPr>
  </w:style>
  <w:style w:type="character" w:customStyle="1" w:styleId="zamikChar">
    <w:name w:val="zamik Char"/>
    <w:basedOn w:val="08brezChar"/>
    <w:rsid w:val="00CD1C55"/>
    <w:rPr>
      <w:rFonts w:ascii="Arial" w:hAnsi="Arial" w:cs="Arial"/>
      <w:color w:val="000000"/>
      <w:sz w:val="18"/>
      <w:szCs w:val="22"/>
      <w:lang w:eastAsia="ar-SA"/>
    </w:rPr>
  </w:style>
  <w:style w:type="character" w:customStyle="1" w:styleId="1brezChar">
    <w:name w:val="1 brez Char"/>
    <w:basedOn w:val="DefaultParagraphFont"/>
    <w:link w:val="1brez"/>
    <w:qFormat/>
    <w:rsid w:val="00E018A0"/>
    <w:rPr>
      <w:rFonts w:ascii="Arial" w:hAnsi="Arial" w:cs="Arial"/>
      <w:szCs w:val="22"/>
      <w:lang w:eastAsia="ar-SA"/>
    </w:rPr>
  </w:style>
  <w:style w:type="paragraph" w:customStyle="1" w:styleId="Naslov10">
    <w:name w:val="Naslov1"/>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rsid w:val="00006204"/>
    <w:pPr>
      <w:spacing w:after="120"/>
    </w:pPr>
  </w:style>
  <w:style w:type="paragraph" w:styleId="List">
    <w:name w:val="List"/>
    <w:basedOn w:val="BodyText"/>
    <w:rsid w:val="00006204"/>
    <w:rPr>
      <w:rFonts w:ascii="Arial" w:hAnsi="Arial" w:cs="Tahoma"/>
    </w:rPr>
  </w:style>
  <w:style w:type="paragraph" w:styleId="Caption">
    <w:name w:val="caption"/>
    <w:basedOn w:val="Normal"/>
    <w:rsid w:val="00006204"/>
    <w:pPr>
      <w:suppressLineNumbers/>
      <w:spacing w:before="120" w:after="120"/>
    </w:pPr>
    <w:rPr>
      <w:rFonts w:ascii="Arial" w:hAnsi="Arial" w:cs="Mangal"/>
      <w:i/>
      <w:iCs/>
    </w:rPr>
  </w:style>
  <w:style w:type="paragraph" w:customStyle="1" w:styleId="Kazalo">
    <w:name w:val="Kazalo"/>
    <w:basedOn w:val="Normal"/>
    <w:rsid w:val="00006204"/>
    <w:pPr>
      <w:suppressLineNumbers/>
    </w:pPr>
    <w:rPr>
      <w:rFonts w:ascii="Arial" w:hAnsi="Arial" w:cs="Mangal"/>
    </w:rPr>
  </w:style>
  <w:style w:type="paragraph" w:customStyle="1" w:styleId="Naslov1">
    <w:name w:val="Naslov1"/>
    <w:basedOn w:val="Normal"/>
    <w:next w:val="BodyText"/>
    <w:rsid w:val="00006204"/>
    <w:pPr>
      <w:keepNext/>
      <w:spacing w:before="240" w:after="120"/>
    </w:pPr>
    <w:rPr>
      <w:rFonts w:ascii="Arial" w:eastAsia="SimSun" w:hAnsi="Arial" w:cs="Tahoma"/>
      <w:sz w:val="28"/>
      <w:szCs w:val="28"/>
    </w:rPr>
  </w:style>
  <w:style w:type="paragraph" w:customStyle="1" w:styleId="Caption1">
    <w:name w:val="Caption1"/>
    <w:basedOn w:val="Normal"/>
    <w:rsid w:val="00006204"/>
    <w:pPr>
      <w:suppressLineNumbers/>
      <w:spacing w:before="120" w:after="120"/>
    </w:pPr>
    <w:rPr>
      <w:rFonts w:ascii="Arial" w:hAnsi="Arial" w:cs="Mangal"/>
      <w:i/>
      <w:iCs/>
    </w:rPr>
  </w:style>
  <w:style w:type="paragraph" w:customStyle="1" w:styleId="Naslov8">
    <w:name w:val="Naslov8"/>
    <w:basedOn w:val="Normal"/>
    <w:next w:val="BodyText"/>
    <w:rsid w:val="00006204"/>
    <w:pPr>
      <w:keepNext/>
      <w:spacing w:before="240" w:after="120"/>
    </w:pPr>
    <w:rPr>
      <w:rFonts w:ascii="Arial" w:eastAsia="SimSun" w:hAnsi="Arial" w:cs="Mangal"/>
      <w:sz w:val="28"/>
      <w:szCs w:val="28"/>
    </w:rPr>
  </w:style>
  <w:style w:type="paragraph" w:customStyle="1" w:styleId="Naslov12">
    <w:name w:val="Naslov12"/>
    <w:basedOn w:val="Normal"/>
    <w:next w:val="BodyText"/>
    <w:rsid w:val="00006204"/>
    <w:pPr>
      <w:keepNext/>
      <w:spacing w:before="240" w:after="120"/>
    </w:pPr>
    <w:rPr>
      <w:rFonts w:ascii="Arial" w:eastAsia="SimSun" w:hAnsi="Arial" w:cs="Mangal"/>
      <w:sz w:val="28"/>
      <w:szCs w:val="28"/>
    </w:rPr>
  </w:style>
  <w:style w:type="paragraph" w:customStyle="1" w:styleId="Napis12">
    <w:name w:val="Napis12"/>
    <w:basedOn w:val="Normal"/>
    <w:rsid w:val="00006204"/>
    <w:pPr>
      <w:suppressLineNumbers/>
      <w:spacing w:before="120" w:after="120"/>
    </w:pPr>
    <w:rPr>
      <w:rFonts w:ascii="Arial" w:hAnsi="Arial" w:cs="Mangal"/>
      <w:i/>
      <w:iCs/>
    </w:rPr>
  </w:style>
  <w:style w:type="paragraph" w:customStyle="1" w:styleId="Naslov11">
    <w:name w:val="Naslov11"/>
    <w:basedOn w:val="Normal"/>
    <w:next w:val="BodyText"/>
    <w:rsid w:val="00006204"/>
    <w:pPr>
      <w:keepNext/>
      <w:spacing w:before="240" w:after="120"/>
    </w:pPr>
    <w:rPr>
      <w:rFonts w:ascii="Arial" w:eastAsia="SimSun" w:hAnsi="Arial" w:cs="Mangal"/>
      <w:sz w:val="28"/>
      <w:szCs w:val="28"/>
    </w:rPr>
  </w:style>
  <w:style w:type="paragraph" w:customStyle="1" w:styleId="Napis11">
    <w:name w:val="Napis11"/>
    <w:basedOn w:val="Normal"/>
    <w:rsid w:val="00006204"/>
    <w:pPr>
      <w:suppressLineNumbers/>
      <w:spacing w:before="120" w:after="120"/>
    </w:pPr>
    <w:rPr>
      <w:rFonts w:ascii="Arial" w:hAnsi="Arial" w:cs="Mangal"/>
      <w:i/>
      <w:iCs/>
    </w:rPr>
  </w:style>
  <w:style w:type="paragraph" w:customStyle="1" w:styleId="Naslov100">
    <w:name w:val="Naslov10"/>
    <w:basedOn w:val="Normal"/>
    <w:next w:val="BodyText"/>
    <w:rsid w:val="00006204"/>
    <w:pPr>
      <w:keepNext/>
      <w:spacing w:before="240" w:after="120"/>
    </w:pPr>
    <w:rPr>
      <w:rFonts w:ascii="Arial" w:eastAsia="SimSun" w:hAnsi="Arial" w:cs="Mangal"/>
      <w:sz w:val="28"/>
      <w:szCs w:val="28"/>
    </w:rPr>
  </w:style>
  <w:style w:type="paragraph" w:customStyle="1" w:styleId="Napis10">
    <w:name w:val="Napis10"/>
    <w:basedOn w:val="Normal"/>
    <w:rsid w:val="00006204"/>
    <w:pPr>
      <w:suppressLineNumbers/>
      <w:spacing w:before="120" w:after="120"/>
    </w:pPr>
    <w:rPr>
      <w:rFonts w:ascii="Arial" w:hAnsi="Arial" w:cs="Mangal"/>
      <w:i/>
      <w:iCs/>
    </w:rPr>
  </w:style>
  <w:style w:type="paragraph" w:customStyle="1" w:styleId="Naslov9">
    <w:name w:val="Naslov9"/>
    <w:basedOn w:val="Normal"/>
    <w:next w:val="BodyText"/>
    <w:rsid w:val="00006204"/>
    <w:pPr>
      <w:keepNext/>
      <w:spacing w:before="240" w:after="120"/>
    </w:pPr>
    <w:rPr>
      <w:rFonts w:ascii="Arial" w:eastAsia="SimSun" w:hAnsi="Arial" w:cs="Mangal"/>
      <w:sz w:val="28"/>
      <w:szCs w:val="28"/>
    </w:rPr>
  </w:style>
  <w:style w:type="paragraph" w:customStyle="1" w:styleId="Napis9">
    <w:name w:val="Napis9"/>
    <w:basedOn w:val="Normal"/>
    <w:rsid w:val="00006204"/>
    <w:pPr>
      <w:suppressLineNumbers/>
      <w:spacing w:before="120" w:after="120"/>
    </w:pPr>
    <w:rPr>
      <w:rFonts w:ascii="Arial" w:hAnsi="Arial" w:cs="Mangal"/>
      <w:i/>
      <w:iCs/>
    </w:rPr>
  </w:style>
  <w:style w:type="paragraph" w:styleId="Title">
    <w:name w:val="Title"/>
    <w:basedOn w:val="Naslov8"/>
    <w:next w:val="Subtitle"/>
    <w:rsid w:val="00006204"/>
  </w:style>
  <w:style w:type="paragraph" w:styleId="Subtitle">
    <w:name w:val="Subtitle"/>
    <w:basedOn w:val="Naslov8"/>
    <w:next w:val="BodyText"/>
    <w:rsid w:val="00006204"/>
    <w:pPr>
      <w:jc w:val="center"/>
    </w:pPr>
    <w:rPr>
      <w:i/>
      <w:iCs/>
    </w:rPr>
  </w:style>
  <w:style w:type="paragraph" w:customStyle="1" w:styleId="Napis8">
    <w:name w:val="Napis8"/>
    <w:basedOn w:val="Normal"/>
    <w:rsid w:val="00006204"/>
    <w:pPr>
      <w:suppressLineNumbers/>
      <w:spacing w:before="120" w:after="120"/>
    </w:pPr>
    <w:rPr>
      <w:rFonts w:ascii="Arial" w:hAnsi="Arial" w:cs="Mangal"/>
      <w:i/>
      <w:iCs/>
    </w:rPr>
  </w:style>
  <w:style w:type="paragraph" w:customStyle="1" w:styleId="Naslov7">
    <w:name w:val="Naslov7"/>
    <w:basedOn w:val="Normal"/>
    <w:next w:val="BodyText"/>
    <w:rsid w:val="00006204"/>
    <w:pPr>
      <w:keepNext/>
      <w:spacing w:before="240" w:after="120"/>
    </w:pPr>
    <w:rPr>
      <w:rFonts w:ascii="Arial" w:eastAsia="SimSun" w:hAnsi="Arial" w:cs="Mangal"/>
      <w:sz w:val="28"/>
      <w:szCs w:val="28"/>
    </w:rPr>
  </w:style>
  <w:style w:type="paragraph" w:customStyle="1" w:styleId="Napis7">
    <w:name w:val="Napis7"/>
    <w:basedOn w:val="Normal"/>
    <w:rsid w:val="00006204"/>
    <w:pPr>
      <w:suppressLineNumbers/>
      <w:spacing w:before="120" w:after="120"/>
    </w:pPr>
    <w:rPr>
      <w:rFonts w:ascii="Arial" w:hAnsi="Arial" w:cs="Mangal"/>
      <w:i/>
      <w:iCs/>
    </w:rPr>
  </w:style>
  <w:style w:type="paragraph" w:customStyle="1" w:styleId="Naslov6">
    <w:name w:val="Naslov6"/>
    <w:basedOn w:val="Normal"/>
    <w:next w:val="BodyText"/>
    <w:rsid w:val="00006204"/>
    <w:pPr>
      <w:keepNext/>
      <w:spacing w:before="240" w:after="120"/>
    </w:pPr>
    <w:rPr>
      <w:rFonts w:ascii="Arial" w:eastAsia="SimSun" w:hAnsi="Arial" w:cs="Mangal"/>
      <w:sz w:val="28"/>
      <w:szCs w:val="28"/>
    </w:rPr>
  </w:style>
  <w:style w:type="paragraph" w:customStyle="1" w:styleId="Napis6">
    <w:name w:val="Napis6"/>
    <w:basedOn w:val="Normal"/>
    <w:rsid w:val="00006204"/>
    <w:pPr>
      <w:suppressLineNumbers/>
      <w:spacing w:before="120" w:after="120"/>
    </w:pPr>
    <w:rPr>
      <w:rFonts w:ascii="Arial" w:hAnsi="Arial" w:cs="Mangal"/>
      <w:i/>
      <w:iCs/>
    </w:rPr>
  </w:style>
  <w:style w:type="paragraph" w:customStyle="1" w:styleId="Naslov5">
    <w:name w:val="Naslov5"/>
    <w:basedOn w:val="Normal"/>
    <w:next w:val="BodyText"/>
    <w:rsid w:val="00006204"/>
    <w:pPr>
      <w:keepNext/>
      <w:spacing w:before="240" w:after="120"/>
    </w:pPr>
    <w:rPr>
      <w:rFonts w:ascii="Arial" w:eastAsia="SimSun" w:hAnsi="Arial" w:cs="Mangal"/>
      <w:sz w:val="28"/>
      <w:szCs w:val="28"/>
    </w:rPr>
  </w:style>
  <w:style w:type="paragraph" w:customStyle="1" w:styleId="Napis5">
    <w:name w:val="Napis5"/>
    <w:basedOn w:val="Normal"/>
    <w:rsid w:val="00006204"/>
    <w:pPr>
      <w:suppressLineNumbers/>
      <w:spacing w:before="120" w:after="120"/>
    </w:pPr>
    <w:rPr>
      <w:rFonts w:ascii="Arial" w:hAnsi="Arial" w:cs="Mangal"/>
      <w:i/>
      <w:iCs/>
    </w:rPr>
  </w:style>
  <w:style w:type="paragraph" w:customStyle="1" w:styleId="Naslov4">
    <w:name w:val="Naslov4"/>
    <w:basedOn w:val="Normal"/>
    <w:next w:val="BodyText"/>
    <w:rsid w:val="00006204"/>
    <w:pPr>
      <w:keepNext/>
      <w:spacing w:before="240" w:after="120"/>
    </w:pPr>
    <w:rPr>
      <w:rFonts w:ascii="Arial" w:eastAsia="SimSun" w:hAnsi="Arial" w:cs="Mangal"/>
      <w:sz w:val="28"/>
      <w:szCs w:val="28"/>
    </w:rPr>
  </w:style>
  <w:style w:type="paragraph" w:customStyle="1" w:styleId="Napis4">
    <w:name w:val="Napis4"/>
    <w:basedOn w:val="Normal"/>
    <w:rsid w:val="00006204"/>
    <w:pPr>
      <w:suppressLineNumbers/>
      <w:spacing w:before="120" w:after="120"/>
    </w:pPr>
    <w:rPr>
      <w:rFonts w:ascii="Arial" w:hAnsi="Arial" w:cs="Mangal"/>
      <w:i/>
      <w:iCs/>
    </w:rPr>
  </w:style>
  <w:style w:type="paragraph" w:customStyle="1" w:styleId="Naslov3">
    <w:name w:val="Naslov3"/>
    <w:basedOn w:val="Normal"/>
    <w:next w:val="BodyText"/>
    <w:rsid w:val="00006204"/>
    <w:pPr>
      <w:keepNext/>
      <w:spacing w:before="240" w:after="120"/>
    </w:pPr>
    <w:rPr>
      <w:rFonts w:ascii="Arial" w:eastAsia="SimSun" w:hAnsi="Arial" w:cs="Tahoma"/>
      <w:sz w:val="28"/>
      <w:szCs w:val="28"/>
    </w:rPr>
  </w:style>
  <w:style w:type="paragraph" w:customStyle="1" w:styleId="Napis3">
    <w:name w:val="Napis3"/>
    <w:basedOn w:val="Normal"/>
    <w:rsid w:val="00006204"/>
    <w:pPr>
      <w:suppressLineNumbers/>
      <w:spacing w:before="120" w:after="120"/>
    </w:pPr>
    <w:rPr>
      <w:rFonts w:ascii="Arial" w:hAnsi="Arial" w:cs="Tahoma"/>
      <w:i/>
      <w:iCs/>
    </w:rPr>
  </w:style>
  <w:style w:type="paragraph" w:customStyle="1" w:styleId="Naslov2">
    <w:name w:val="Naslov2"/>
    <w:basedOn w:val="Normal"/>
    <w:next w:val="BodyText"/>
    <w:rsid w:val="00006204"/>
    <w:pPr>
      <w:keepNext/>
      <w:spacing w:before="240" w:after="120"/>
    </w:pPr>
    <w:rPr>
      <w:rFonts w:ascii="Arial" w:eastAsia="SimSun" w:hAnsi="Arial" w:cs="Tahoma"/>
      <w:sz w:val="28"/>
      <w:szCs w:val="28"/>
    </w:rPr>
  </w:style>
  <w:style w:type="paragraph" w:customStyle="1" w:styleId="Napis2">
    <w:name w:val="Napis2"/>
    <w:basedOn w:val="Normal"/>
    <w:rsid w:val="00006204"/>
    <w:pPr>
      <w:suppressLineNumbers/>
      <w:spacing w:before="120" w:after="120"/>
    </w:pPr>
    <w:rPr>
      <w:rFonts w:ascii="Arial" w:hAnsi="Arial" w:cs="Tahoma"/>
      <w:i/>
      <w:iCs/>
    </w:rPr>
  </w:style>
  <w:style w:type="paragraph" w:customStyle="1" w:styleId="Napis1">
    <w:name w:val="Napis1"/>
    <w:basedOn w:val="Normal"/>
    <w:rsid w:val="00006204"/>
    <w:pPr>
      <w:suppressLineNumbers/>
      <w:spacing w:before="120" w:after="120"/>
    </w:pPr>
    <w:rPr>
      <w:rFonts w:ascii="Arial" w:hAnsi="Arial" w:cs="Tahoma"/>
      <w:i/>
      <w:iCs/>
    </w:rPr>
  </w:style>
  <w:style w:type="paragraph" w:customStyle="1" w:styleId="Navadensplet1">
    <w:name w:val="Navaden (splet)1"/>
    <w:basedOn w:val="Normal"/>
    <w:link w:val="Navadensplet1Char"/>
    <w:rsid w:val="00006204"/>
    <w:pPr>
      <w:spacing w:before="280" w:after="119"/>
    </w:pPr>
  </w:style>
  <w:style w:type="paragraph" w:customStyle="1" w:styleId="0">
    <w:name w:val="0"/>
    <w:basedOn w:val="Navadensplet1"/>
    <w:link w:val="0Char"/>
    <w:qFormat/>
    <w:rsid w:val="00160A94"/>
    <w:pPr>
      <w:spacing w:before="0" w:after="0"/>
    </w:pPr>
    <w:rPr>
      <w:rFonts w:ascii="Arial" w:hAnsi="Arial" w:cs="Arial"/>
      <w:sz w:val="20"/>
      <w:szCs w:val="22"/>
    </w:rPr>
  </w:style>
  <w:style w:type="paragraph" w:customStyle="1" w:styleId="02naslov">
    <w:name w:val="02 naslov"/>
    <w:basedOn w:val="0"/>
    <w:rsid w:val="00006204"/>
    <w:pPr>
      <w:keepNext/>
      <w:tabs>
        <w:tab w:val="left" w:pos="0"/>
      </w:tabs>
      <w:spacing w:before="600" w:after="360"/>
    </w:pPr>
    <w:rPr>
      <w:b/>
      <w:bCs/>
    </w:rPr>
  </w:style>
  <w:style w:type="paragraph" w:customStyle="1" w:styleId="03clen">
    <w:name w:val="03 clen"/>
    <w:basedOn w:val="0"/>
    <w:rsid w:val="00E20527"/>
    <w:pPr>
      <w:keepNext/>
      <w:numPr>
        <w:numId w:val="2"/>
      </w:numPr>
      <w:tabs>
        <w:tab w:val="left" w:pos="340"/>
      </w:tabs>
      <w:jc w:val="center"/>
    </w:pPr>
    <w:rPr>
      <w:b/>
    </w:rPr>
  </w:style>
  <w:style w:type="paragraph" w:customStyle="1" w:styleId="04podnapis">
    <w:name w:val="04 podnapis"/>
    <w:basedOn w:val="0"/>
    <w:rsid w:val="00006204"/>
    <w:pPr>
      <w:keepNext/>
      <w:jc w:val="center"/>
    </w:pPr>
    <w:rPr>
      <w:sz w:val="18"/>
    </w:rPr>
  </w:style>
  <w:style w:type="paragraph" w:customStyle="1" w:styleId="05">
    <w:name w:val="05 ()"/>
    <w:basedOn w:val="0"/>
    <w:link w:val="05Char"/>
    <w:rsid w:val="00006204"/>
    <w:pPr>
      <w:tabs>
        <w:tab w:val="left" w:pos="0"/>
      </w:tabs>
      <w:spacing w:before="85" w:after="85"/>
      <w:ind w:firstLine="227"/>
      <w:jc w:val="both"/>
    </w:pPr>
    <w:rPr>
      <w:color w:val="000000"/>
      <w:sz w:val="18"/>
    </w:rPr>
  </w:style>
  <w:style w:type="paragraph" w:customStyle="1" w:styleId="06-">
    <w:name w:val="06 -"/>
    <w:basedOn w:val="0"/>
    <w:link w:val="06-Char"/>
    <w:rsid w:val="00006204"/>
    <w:pPr>
      <w:tabs>
        <w:tab w:val="left" w:pos="227"/>
      </w:tabs>
      <w:ind w:left="340" w:right="227"/>
      <w:jc w:val="both"/>
    </w:pPr>
    <w:rPr>
      <w:color w:val="000000"/>
      <w:sz w:val="18"/>
    </w:rPr>
  </w:style>
  <w:style w:type="paragraph" w:customStyle="1" w:styleId="071">
    <w:name w:val="07 1."/>
    <w:basedOn w:val="06-"/>
    <w:rsid w:val="00006204"/>
    <w:pPr>
      <w:tabs>
        <w:tab w:val="clear" w:pos="227"/>
        <w:tab w:val="left" w:pos="0"/>
      </w:tabs>
      <w:ind w:left="0"/>
    </w:pPr>
  </w:style>
  <w:style w:type="paragraph" w:customStyle="1" w:styleId="08brez">
    <w:name w:val="08 brez"/>
    <w:basedOn w:val="05"/>
    <w:link w:val="08brezChar"/>
    <w:rsid w:val="00006204"/>
    <w:pPr>
      <w:tabs>
        <w:tab w:val="clear" w:pos="0"/>
      </w:tabs>
      <w:spacing w:before="142" w:after="142"/>
    </w:pPr>
  </w:style>
  <w:style w:type="paragraph" w:customStyle="1" w:styleId="Besedilooblaka1">
    <w:name w:val="Besedilo oblačka1"/>
    <w:basedOn w:val="Normal"/>
    <w:rsid w:val="00006204"/>
    <w:rPr>
      <w:rFonts w:ascii="Tahoma" w:hAnsi="Tahoma" w:cs="Tahoma"/>
      <w:sz w:val="16"/>
      <w:szCs w:val="16"/>
    </w:rPr>
  </w:style>
  <w:style w:type="paragraph" w:customStyle="1" w:styleId="WW-Default">
    <w:name w:val="WW-Default"/>
    <w:rsid w:val="00006204"/>
    <w:rPr>
      <w:rFonts w:ascii="Arial" w:eastAsia="Arial" w:hAnsi="Arial" w:cs="Arial"/>
      <w:color w:val="000000"/>
      <w:sz w:val="24"/>
      <w:szCs w:val="24"/>
      <w:lang w:eastAsia="ar-SA"/>
    </w:rPr>
  </w:style>
  <w:style w:type="paragraph" w:customStyle="1" w:styleId="Zgradbadokumenta1">
    <w:name w:val="Zgradba dokumenta1"/>
    <w:basedOn w:val="Normal"/>
    <w:rsid w:val="00006204"/>
    <w:pPr>
      <w:shd w:val="clear" w:color="auto" w:fill="000080"/>
    </w:pPr>
    <w:rPr>
      <w:rFonts w:ascii="Tahoma" w:hAnsi="Tahoma" w:cs="Tahoma"/>
      <w:sz w:val="20"/>
      <w:szCs w:val="20"/>
    </w:rPr>
  </w:style>
  <w:style w:type="paragraph" w:customStyle="1" w:styleId="Glavainnoga">
    <w:name w:val="Glava in noga"/>
    <w:basedOn w:val="Normal"/>
    <w:rsid w:val="00006204"/>
  </w:style>
  <w:style w:type="paragraph" w:styleId="Header">
    <w:name w:val="header"/>
    <w:basedOn w:val="Normal"/>
    <w:rsid w:val="00006204"/>
    <w:pPr>
      <w:tabs>
        <w:tab w:val="center" w:pos="4536"/>
        <w:tab w:val="right" w:pos="9072"/>
      </w:tabs>
    </w:pPr>
  </w:style>
  <w:style w:type="paragraph" w:styleId="Footer">
    <w:name w:val="footer"/>
    <w:basedOn w:val="Normal"/>
    <w:rsid w:val="00006204"/>
    <w:pPr>
      <w:tabs>
        <w:tab w:val="center" w:pos="4536"/>
        <w:tab w:val="right" w:pos="9072"/>
      </w:tabs>
    </w:pPr>
    <w:rPr>
      <w:rFonts w:ascii="Arial" w:hAnsi="Arial" w:cs="Arial"/>
      <w:sz w:val="16"/>
    </w:rPr>
  </w:style>
  <w:style w:type="paragraph" w:customStyle="1" w:styleId="Preoblikovanobesedilo">
    <w:name w:val="Preoblikovano besedilo"/>
    <w:basedOn w:val="Normal"/>
    <w:rsid w:val="00006204"/>
    <w:rPr>
      <w:rFonts w:ascii="Courier New" w:eastAsia="NSimSun" w:hAnsi="Courier New" w:cs="Courier New"/>
      <w:sz w:val="20"/>
      <w:szCs w:val="20"/>
    </w:rPr>
  </w:style>
  <w:style w:type="paragraph" w:customStyle="1" w:styleId="len-odstavek">
    <w:name w:val="Člen - odstavek"/>
    <w:basedOn w:val="Normal"/>
    <w:rsid w:val="00006204"/>
    <w:pPr>
      <w:tabs>
        <w:tab w:val="left" w:pos="357"/>
      </w:tabs>
    </w:pPr>
  </w:style>
  <w:style w:type="paragraph" w:customStyle="1" w:styleId="AlinejaA1">
    <w:name w:val="Alineja A1"/>
    <w:basedOn w:val="Normal"/>
    <w:rsid w:val="00006204"/>
    <w:pPr>
      <w:tabs>
        <w:tab w:val="left" w:pos="454"/>
      </w:tabs>
    </w:pPr>
  </w:style>
  <w:style w:type="paragraph" w:customStyle="1" w:styleId="Besedilo">
    <w:name w:val="Besedilo"/>
    <w:basedOn w:val="Napis8"/>
    <w:rsid w:val="00006204"/>
  </w:style>
  <w:style w:type="paragraph" w:customStyle="1" w:styleId="Slog01navadenObojestranskoPred0pt">
    <w:name w:val="Slog 01 navaden + Obojestransko Pred:  0 pt"/>
    <w:basedOn w:val="0"/>
    <w:rsid w:val="00006204"/>
    <w:pPr>
      <w:jc w:val="both"/>
    </w:pPr>
    <w:rPr>
      <w:rFonts w:cs="Times New Roman"/>
      <w:sz w:val="18"/>
      <w:szCs w:val="20"/>
    </w:rPr>
  </w:style>
  <w:style w:type="paragraph" w:customStyle="1" w:styleId="Slog01navaden11ptKrepkoNasredini">
    <w:name w:val="Slog 01 navaden + 11 pt Krepko Na sredini"/>
    <w:basedOn w:val="0"/>
    <w:rsid w:val="00006204"/>
    <w:pPr>
      <w:jc w:val="center"/>
    </w:pPr>
    <w:rPr>
      <w:rFonts w:cs="Times New Roman"/>
      <w:b/>
      <w:bCs/>
      <w:szCs w:val="20"/>
    </w:rPr>
  </w:style>
  <w:style w:type="paragraph" w:styleId="NormalWeb">
    <w:name w:val="Normal (Web)"/>
    <w:basedOn w:val="Normal"/>
    <w:uiPriority w:val="99"/>
    <w:unhideWhenUsed/>
    <w:rsid w:val="00C81A02"/>
    <w:pPr>
      <w:spacing w:beforeAutospacing="1" w:after="119"/>
    </w:pPr>
  </w:style>
  <w:style w:type="paragraph" w:customStyle="1" w:styleId="1">
    <w:name w:val="(1)"/>
    <w:link w:val="1Char"/>
    <w:qFormat/>
    <w:rsid w:val="005C0B9F"/>
    <w:pPr>
      <w:numPr>
        <w:numId w:val="3"/>
      </w:numPr>
      <w:spacing w:before="240"/>
    </w:pPr>
    <w:rPr>
      <w:rFonts w:ascii="Arial" w:hAnsi="Arial" w:cs="Arial"/>
      <w:color w:val="000000"/>
      <w:szCs w:val="22"/>
    </w:rPr>
  </w:style>
  <w:style w:type="paragraph" w:customStyle="1" w:styleId="zamik">
    <w:name w:val="zamik"/>
    <w:basedOn w:val="08brez"/>
    <w:rsid w:val="00CD1C55"/>
    <w:rPr>
      <w:sz w:val="20"/>
      <w:szCs w:val="20"/>
    </w:rPr>
  </w:style>
  <w:style w:type="numbering" w:customStyle="1" w:styleId="Style1">
    <w:name w:val="Style1"/>
    <w:uiPriority w:val="99"/>
    <w:rsid w:val="008D0E8C"/>
    <w:pPr>
      <w:numPr>
        <w:numId w:val="8"/>
      </w:numPr>
    </w:pPr>
  </w:style>
  <w:style w:type="paragraph" w:customStyle="1" w:styleId="1brez">
    <w:name w:val="1 brez"/>
    <w:basedOn w:val="Normal"/>
    <w:link w:val="1brezChar"/>
    <w:rsid w:val="00E018A0"/>
    <w:pPr>
      <w:widowControl w:val="0"/>
      <w:spacing w:before="180" w:after="180"/>
      <w:ind w:firstLine="284"/>
      <w:jc w:val="both"/>
      <w:textAlignment w:val="baseline"/>
    </w:pPr>
    <w:rPr>
      <w:rFonts w:ascii="Arial" w:hAnsi="Arial" w:cs="Arial"/>
      <w:sz w:val="20"/>
      <w:szCs w:val="22"/>
    </w:rPr>
  </w:style>
  <w:style w:type="paragraph" w:customStyle="1" w:styleId="1-">
    <w:name w:val="1 -"/>
    <w:basedOn w:val="Normal"/>
    <w:qFormat/>
    <w:rsid w:val="00BC4996"/>
    <w:pPr>
      <w:widowControl w:val="0"/>
      <w:tabs>
        <w:tab w:val="left" w:pos="0"/>
      </w:tabs>
      <w:ind w:left="397" w:hanging="113"/>
      <w:jc w:val="both"/>
      <w:textAlignment w:val="baseline"/>
    </w:pPr>
    <w:rPr>
      <w:rFonts w:ascii="Arial" w:hAnsi="Arial" w:cs="Arial"/>
      <w:sz w:val="20"/>
      <w:szCs w:val="22"/>
    </w:rPr>
  </w:style>
  <w:style w:type="paragraph" w:customStyle="1" w:styleId="-">
    <w:name w:val="-"/>
    <w:basedOn w:val="Alineazaodstavkom"/>
    <w:link w:val="-Char"/>
    <w:qFormat/>
    <w:rsid w:val="006577FA"/>
    <w:pPr>
      <w:numPr>
        <w:numId w:val="14"/>
      </w:numPr>
    </w:pPr>
  </w:style>
  <w:style w:type="paragraph" w:customStyle="1" w:styleId="0odstavek">
    <w:name w:val="0 odstavek"/>
    <w:basedOn w:val="08brez"/>
    <w:link w:val="0odstavekChar"/>
    <w:rsid w:val="00907B86"/>
    <w:pPr>
      <w:numPr>
        <w:numId w:val="5"/>
      </w:numPr>
      <w:spacing w:before="240" w:after="0"/>
    </w:pPr>
    <w:rPr>
      <w:rFonts w:eastAsia="Arial"/>
      <w:sz w:val="20"/>
    </w:rPr>
  </w:style>
  <w:style w:type="character" w:customStyle="1" w:styleId="Navadensplet1Char">
    <w:name w:val="Navaden (splet)1 Char"/>
    <w:basedOn w:val="DefaultParagraphFont"/>
    <w:link w:val="Navadensplet1"/>
    <w:rsid w:val="00E20527"/>
    <w:rPr>
      <w:sz w:val="24"/>
      <w:szCs w:val="24"/>
      <w:lang w:eastAsia="ar-SA"/>
    </w:rPr>
  </w:style>
  <w:style w:type="character" w:customStyle="1" w:styleId="0Char">
    <w:name w:val="0 Char"/>
    <w:basedOn w:val="Navadensplet1Char"/>
    <w:link w:val="0"/>
    <w:qFormat/>
    <w:rsid w:val="00160A94"/>
    <w:rPr>
      <w:rFonts w:ascii="Arial" w:hAnsi="Arial" w:cs="Arial"/>
      <w:sz w:val="24"/>
      <w:szCs w:val="22"/>
      <w:lang w:eastAsia="ar-SA"/>
    </w:rPr>
  </w:style>
  <w:style w:type="character" w:customStyle="1" w:styleId="06-Char">
    <w:name w:val="06 - Char"/>
    <w:basedOn w:val="0Char"/>
    <w:link w:val="06-"/>
    <w:rsid w:val="00E20527"/>
    <w:rPr>
      <w:rFonts w:ascii="Arial" w:hAnsi="Arial" w:cs="Arial"/>
      <w:color w:val="000000"/>
      <w:sz w:val="18"/>
      <w:szCs w:val="22"/>
      <w:lang w:eastAsia="ar-SA"/>
    </w:rPr>
  </w:style>
  <w:style w:type="character" w:customStyle="1" w:styleId="-Char">
    <w:name w:val="- Char"/>
    <w:basedOn w:val="06-Char"/>
    <w:link w:val="-"/>
    <w:rsid w:val="006577FA"/>
    <w:rPr>
      <w:rFonts w:ascii="Arial" w:hAnsi="Arial" w:cs="Arial"/>
      <w:color w:val="000000"/>
      <w:sz w:val="18"/>
      <w:szCs w:val="22"/>
      <w:lang w:eastAsia="ar-SA"/>
    </w:rPr>
  </w:style>
  <w:style w:type="character" w:customStyle="1" w:styleId="0odstavekChar">
    <w:name w:val="0 odstavek Char"/>
    <w:basedOn w:val="08brezChar"/>
    <w:link w:val="0odstavek"/>
    <w:rsid w:val="00907B86"/>
    <w:rPr>
      <w:rFonts w:ascii="Arial" w:eastAsia="Arial" w:hAnsi="Arial" w:cs="Arial"/>
      <w:color w:val="000000"/>
      <w:sz w:val="18"/>
      <w:szCs w:val="22"/>
      <w:lang w:eastAsia="ar-SA"/>
    </w:rPr>
  </w:style>
  <w:style w:type="paragraph" w:customStyle="1" w:styleId="nasl1">
    <w:name w:val="nasl 1"/>
    <w:basedOn w:val="Normal"/>
    <w:link w:val="nasl1Char"/>
    <w:qFormat/>
    <w:rsid w:val="00132051"/>
    <w:pPr>
      <w:overflowPunct w:val="0"/>
      <w:autoSpaceDE w:val="0"/>
      <w:autoSpaceDN w:val="0"/>
      <w:adjustRightInd w:val="0"/>
      <w:spacing w:before="480"/>
      <w:contextualSpacing/>
      <w:jc w:val="center"/>
      <w:textAlignment w:val="baseline"/>
    </w:pPr>
    <w:rPr>
      <w:rFonts w:ascii="Arial" w:hAnsi="Arial" w:cs="Arial"/>
      <w:b/>
      <w:sz w:val="20"/>
      <w:szCs w:val="22"/>
    </w:rPr>
  </w:style>
  <w:style w:type="character" w:customStyle="1" w:styleId="nasl1Char">
    <w:name w:val="nasl 1 Char"/>
    <w:basedOn w:val="DefaultParagraphFont"/>
    <w:link w:val="nasl1"/>
    <w:rsid w:val="00132051"/>
    <w:rPr>
      <w:rFonts w:ascii="Arial" w:hAnsi="Arial" w:cs="Arial"/>
      <w:b/>
      <w:szCs w:val="22"/>
    </w:rPr>
  </w:style>
  <w:style w:type="paragraph" w:customStyle="1" w:styleId="len">
    <w:name w:val="člen"/>
    <w:basedOn w:val="Normal"/>
    <w:next w:val="Odstavek"/>
    <w:link w:val="lenChar"/>
    <w:qFormat/>
    <w:rsid w:val="00132051"/>
    <w:pPr>
      <w:numPr>
        <w:numId w:val="15"/>
      </w:numPr>
      <w:overflowPunct w:val="0"/>
      <w:autoSpaceDE w:val="0"/>
      <w:autoSpaceDN w:val="0"/>
      <w:adjustRightInd w:val="0"/>
      <w:spacing w:before="480"/>
      <w:contextualSpacing/>
      <w:jc w:val="center"/>
      <w:textAlignment w:val="baseline"/>
    </w:pPr>
    <w:rPr>
      <w:rFonts w:ascii="Arial" w:hAnsi="Arial" w:cs="Arial"/>
      <w:b/>
      <w:sz w:val="20"/>
      <w:szCs w:val="22"/>
    </w:rPr>
  </w:style>
  <w:style w:type="character" w:customStyle="1" w:styleId="lenChar">
    <w:name w:val="člen Char"/>
    <w:basedOn w:val="DefaultParagraphFont"/>
    <w:link w:val="len"/>
    <w:rsid w:val="00132051"/>
    <w:rPr>
      <w:rFonts w:ascii="Arial" w:hAnsi="Arial" w:cs="Arial"/>
      <w:b/>
      <w:szCs w:val="22"/>
    </w:rPr>
  </w:style>
  <w:style w:type="paragraph" w:customStyle="1" w:styleId="Odstavek">
    <w:name w:val="Odstavek"/>
    <w:basedOn w:val="Normal"/>
    <w:link w:val="OdstavekZnak"/>
    <w:qFormat/>
    <w:rsid w:val="00907B86"/>
    <w:pPr>
      <w:overflowPunct w:val="0"/>
      <w:autoSpaceDE w:val="0"/>
      <w:autoSpaceDN w:val="0"/>
      <w:adjustRightInd w:val="0"/>
      <w:spacing w:before="240"/>
      <w:ind w:firstLine="284"/>
      <w:jc w:val="both"/>
      <w:textAlignment w:val="baseline"/>
    </w:pPr>
    <w:rPr>
      <w:rFonts w:ascii="Arial" w:hAnsi="Arial" w:cs="Arial"/>
      <w:sz w:val="20"/>
      <w:szCs w:val="22"/>
    </w:rPr>
  </w:style>
  <w:style w:type="character" w:customStyle="1" w:styleId="OdstavekZnak">
    <w:name w:val="Odstavek Znak"/>
    <w:basedOn w:val="DefaultParagraphFont"/>
    <w:link w:val="Odstavek"/>
    <w:rsid w:val="00907B86"/>
    <w:rPr>
      <w:rFonts w:ascii="Arial" w:hAnsi="Arial" w:cs="Arial"/>
      <w:szCs w:val="22"/>
    </w:rPr>
  </w:style>
  <w:style w:type="character" w:customStyle="1" w:styleId="1naslovChar">
    <w:name w:val="1 (naslov) Char"/>
    <w:basedOn w:val="DefaultParagraphFont"/>
    <w:link w:val="1naslov"/>
    <w:qFormat/>
    <w:rsid w:val="00132051"/>
    <w:rPr>
      <w:rFonts w:ascii="Arial" w:hAnsi="Arial" w:cs="Arial"/>
      <w:szCs w:val="22"/>
      <w:lang w:eastAsia="ar-SA"/>
    </w:rPr>
  </w:style>
  <w:style w:type="paragraph" w:customStyle="1" w:styleId="1naslov">
    <w:name w:val="1 (naslov)"/>
    <w:basedOn w:val="Normal"/>
    <w:link w:val="1naslovChar"/>
    <w:qFormat/>
    <w:rsid w:val="00132051"/>
    <w:pPr>
      <w:keepNext/>
      <w:widowControl w:val="0"/>
      <w:spacing w:after="240"/>
      <w:jc w:val="center"/>
      <w:textAlignment w:val="baseline"/>
    </w:pPr>
    <w:rPr>
      <w:rFonts w:ascii="Arial" w:hAnsi="Arial" w:cs="Arial"/>
      <w:sz w:val="20"/>
      <w:szCs w:val="22"/>
    </w:rPr>
  </w:style>
  <w:style w:type="character" w:customStyle="1" w:styleId="11Char">
    <w:name w:val="1 1. Char"/>
    <w:basedOn w:val="DefaultParagraphFont"/>
    <w:link w:val="11"/>
    <w:qFormat/>
    <w:rsid w:val="003D4E6F"/>
    <w:rPr>
      <w:rFonts w:ascii="Arial" w:hAnsi="Arial" w:cs="Arial"/>
      <w:szCs w:val="22"/>
      <w:lang w:eastAsia="ar-SA"/>
    </w:rPr>
  </w:style>
  <w:style w:type="paragraph" w:customStyle="1" w:styleId="11">
    <w:name w:val="1 (1)"/>
    <w:basedOn w:val="1brez"/>
    <w:link w:val="11Char"/>
    <w:qFormat/>
    <w:rsid w:val="003D4E6F"/>
    <w:pPr>
      <w:tabs>
        <w:tab w:val="num" w:pos="0"/>
      </w:tabs>
      <w:spacing w:before="120" w:after="0"/>
    </w:pPr>
  </w:style>
  <w:style w:type="character" w:customStyle="1" w:styleId="OdstavekChar">
    <w:name w:val="Odstavek Char"/>
    <w:basedOn w:val="DefaultParagraphFont"/>
    <w:rsid w:val="005530A8"/>
    <w:rPr>
      <w:rFonts w:ascii="Arial" w:eastAsia="Times New Roman" w:hAnsi="Arial" w:cs="Arial"/>
      <w:kern w:val="0"/>
      <w:sz w:val="20"/>
      <w:lang w:eastAsia="sl-SI"/>
    </w:rPr>
  </w:style>
  <w:style w:type="paragraph" w:customStyle="1" w:styleId="nasl2">
    <w:name w:val="nasl 2"/>
    <w:basedOn w:val="Normal"/>
    <w:link w:val="nasl2Char"/>
    <w:qFormat/>
    <w:rsid w:val="00DD4310"/>
    <w:pPr>
      <w:numPr>
        <w:numId w:val="17"/>
      </w:numPr>
      <w:overflowPunct w:val="0"/>
      <w:autoSpaceDE w:val="0"/>
      <w:autoSpaceDN w:val="0"/>
      <w:adjustRightInd w:val="0"/>
      <w:spacing w:before="480"/>
      <w:jc w:val="center"/>
      <w:textAlignment w:val="baseline"/>
    </w:pPr>
    <w:rPr>
      <w:rFonts w:ascii="Arial" w:hAnsi="Arial" w:cs="Arial"/>
      <w:b/>
      <w:sz w:val="20"/>
      <w:szCs w:val="22"/>
    </w:rPr>
  </w:style>
  <w:style w:type="character" w:customStyle="1" w:styleId="lenChar0">
    <w:name w:val="Člen Char"/>
    <w:basedOn w:val="DefaultParagraphFont"/>
    <w:rsid w:val="007C6574"/>
    <w:rPr>
      <w:rFonts w:ascii="Arial" w:eastAsia="Times New Roman" w:hAnsi="Arial" w:cs="Arial"/>
      <w:b/>
      <w:kern w:val="0"/>
      <w:sz w:val="20"/>
      <w:lang w:eastAsia="sl-SI"/>
    </w:rPr>
  </w:style>
  <w:style w:type="paragraph" w:customStyle="1" w:styleId="Alineazaodstavkom">
    <w:name w:val="Alinea za odstavkom"/>
    <w:basedOn w:val="Normal"/>
    <w:link w:val="AlineazaodstavkomZnak"/>
    <w:rsid w:val="00907B86"/>
    <w:pPr>
      <w:numPr>
        <w:numId w:val="4"/>
      </w:numPr>
      <w:jc w:val="both"/>
    </w:pPr>
    <w:rPr>
      <w:rFonts w:ascii="Arial" w:hAnsi="Arial" w:cs="Arial"/>
      <w:sz w:val="20"/>
      <w:szCs w:val="22"/>
    </w:rPr>
  </w:style>
  <w:style w:type="character" w:customStyle="1" w:styleId="AlineazaodstavkomZnak">
    <w:name w:val="Alinea za odstavkom Znak"/>
    <w:basedOn w:val="DefaultParagraphFont"/>
    <w:link w:val="Alineazaodstavkom"/>
    <w:rsid w:val="00907B86"/>
    <w:rPr>
      <w:rFonts w:ascii="Arial" w:hAnsi="Arial" w:cs="Arial"/>
      <w:szCs w:val="22"/>
    </w:rPr>
  </w:style>
  <w:style w:type="character" w:styleId="Hyperlink">
    <w:name w:val="Hyperlink"/>
    <w:basedOn w:val="DefaultParagraphFont"/>
    <w:uiPriority w:val="99"/>
    <w:semiHidden/>
    <w:unhideWhenUsed/>
    <w:rsid w:val="007C6574"/>
    <w:rPr>
      <w:color w:val="0000FF"/>
      <w:u w:val="single"/>
    </w:rPr>
  </w:style>
  <w:style w:type="paragraph" w:customStyle="1" w:styleId="Odstavekbrez">
    <w:name w:val="Odstavek brez"/>
    <w:basedOn w:val="Odstavek"/>
    <w:link w:val="OdstavekbrezChar"/>
    <w:autoRedefine/>
    <w:rsid w:val="00FB7BB7"/>
  </w:style>
  <w:style w:type="character" w:customStyle="1" w:styleId="OdstavekbrezChar">
    <w:name w:val="Odstavek brez Char"/>
    <w:basedOn w:val="OdstavekChar"/>
    <w:link w:val="Odstavekbrez"/>
    <w:rsid w:val="00FB7BB7"/>
    <w:rPr>
      <w:rFonts w:ascii="Arial" w:eastAsia="Times New Roman" w:hAnsi="Arial" w:cs="Arial"/>
      <w:kern w:val="0"/>
      <w:sz w:val="20"/>
      <w:szCs w:val="22"/>
      <w:lang w:eastAsia="sl-SI"/>
    </w:rPr>
  </w:style>
  <w:style w:type="character" w:customStyle="1" w:styleId="11Char0">
    <w:name w:val="1 (1) Char"/>
    <w:basedOn w:val="1brezChar"/>
    <w:rsid w:val="00DD09FB"/>
    <w:rPr>
      <w:rFonts w:ascii="Arial" w:hAnsi="Arial" w:cs="Arial"/>
      <w:szCs w:val="22"/>
      <w:lang w:eastAsia="ar-SA"/>
    </w:rPr>
  </w:style>
  <w:style w:type="paragraph" w:customStyle="1" w:styleId="0zamik">
    <w:name w:val="0 zamik"/>
    <w:basedOn w:val="0"/>
    <w:link w:val="0zamikChar"/>
    <w:qFormat/>
    <w:rsid w:val="005D096B"/>
    <w:pPr>
      <w:spacing w:before="240"/>
      <w:ind w:firstLine="284"/>
    </w:pPr>
  </w:style>
  <w:style w:type="character" w:customStyle="1" w:styleId="0zamikChar">
    <w:name w:val="0 zamik Char"/>
    <w:basedOn w:val="0Char"/>
    <w:link w:val="0zamik"/>
    <w:rsid w:val="005D096B"/>
    <w:rPr>
      <w:rFonts w:ascii="Arial" w:hAnsi="Arial" w:cs="Arial"/>
      <w:sz w:val="24"/>
      <w:szCs w:val="22"/>
      <w:lang w:eastAsia="ar-SA"/>
    </w:rPr>
  </w:style>
  <w:style w:type="numbering" w:customStyle="1" w:styleId="Style2">
    <w:name w:val="Style2"/>
    <w:uiPriority w:val="99"/>
    <w:rsid w:val="008D0E8C"/>
    <w:pPr>
      <w:numPr>
        <w:numId w:val="9"/>
      </w:numPr>
    </w:pPr>
  </w:style>
  <w:style w:type="numbering" w:customStyle="1" w:styleId="Style3">
    <w:name w:val="Style3"/>
    <w:uiPriority w:val="99"/>
    <w:rsid w:val="006577FA"/>
    <w:pPr>
      <w:numPr>
        <w:numId w:val="12"/>
      </w:numPr>
    </w:pPr>
  </w:style>
  <w:style w:type="numbering" w:customStyle="1" w:styleId="Style4">
    <w:name w:val="Style4"/>
    <w:uiPriority w:val="99"/>
    <w:rsid w:val="006577FA"/>
    <w:pPr>
      <w:numPr>
        <w:numId w:val="13"/>
      </w:numPr>
    </w:pPr>
  </w:style>
  <w:style w:type="paragraph" w:customStyle="1" w:styleId="nasl3">
    <w:name w:val="nasl 3"/>
    <w:basedOn w:val="nasl2"/>
    <w:link w:val="nasl3Char"/>
    <w:qFormat/>
    <w:rsid w:val="00DD4310"/>
    <w:pPr>
      <w:numPr>
        <w:numId w:val="18"/>
      </w:numPr>
    </w:pPr>
  </w:style>
  <w:style w:type="numbering" w:customStyle="1" w:styleId="Style5">
    <w:name w:val="Style5"/>
    <w:uiPriority w:val="99"/>
    <w:rsid w:val="00DD4310"/>
    <w:pPr>
      <w:numPr>
        <w:numId w:val="19"/>
      </w:numPr>
    </w:pPr>
  </w:style>
  <w:style w:type="character" w:customStyle="1" w:styleId="nasl2Char">
    <w:name w:val="nasl 2 Char"/>
    <w:basedOn w:val="DefaultParagraphFont"/>
    <w:link w:val="nasl2"/>
    <w:rsid w:val="00DD4310"/>
    <w:rPr>
      <w:rFonts w:ascii="Arial" w:hAnsi="Arial" w:cs="Arial"/>
      <w:b/>
      <w:szCs w:val="22"/>
    </w:rPr>
  </w:style>
  <w:style w:type="character" w:customStyle="1" w:styleId="nasl3Char">
    <w:name w:val="nasl 3 Char"/>
    <w:basedOn w:val="nasl2Char"/>
    <w:link w:val="nasl3"/>
    <w:rsid w:val="00DD4310"/>
    <w:rPr>
      <w:rFonts w:ascii="Arial" w:hAnsi="Arial" w:cs="Arial"/>
      <w:b/>
      <w:szCs w:val="22"/>
    </w:rPr>
  </w:style>
  <w:style w:type="character" w:customStyle="1" w:styleId="1lenChar">
    <w:name w:val="1 člen Char"/>
    <w:basedOn w:val="1naslovChar"/>
    <w:link w:val="1len"/>
    <w:qFormat/>
    <w:rsid w:val="003A614E"/>
    <w:rPr>
      <w:rFonts w:ascii="Arial" w:hAnsi="Arial" w:cs="Arial"/>
      <w:szCs w:val="22"/>
      <w:lang w:eastAsia="ar-SA"/>
    </w:rPr>
  </w:style>
  <w:style w:type="paragraph" w:customStyle="1" w:styleId="1len">
    <w:name w:val="1 člen"/>
    <w:basedOn w:val="1naslov"/>
    <w:next w:val="1naslov"/>
    <w:link w:val="1lenChar"/>
    <w:qFormat/>
    <w:rsid w:val="003A614E"/>
    <w:pPr>
      <w:tabs>
        <w:tab w:val="num" w:pos="0"/>
      </w:tabs>
      <w:suppressAutoHyphens/>
      <w:spacing w:before="240" w:after="0"/>
      <w:ind w:firstLine="284"/>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52440">
      <w:bodyDiv w:val="1"/>
      <w:marLeft w:val="0"/>
      <w:marRight w:val="0"/>
      <w:marTop w:val="0"/>
      <w:marBottom w:val="0"/>
      <w:divBdr>
        <w:top w:val="none" w:sz="0" w:space="0" w:color="auto"/>
        <w:left w:val="none" w:sz="0" w:space="0" w:color="auto"/>
        <w:bottom w:val="none" w:sz="0" w:space="0" w:color="auto"/>
        <w:right w:val="none" w:sz="0" w:space="0" w:color="auto"/>
      </w:divBdr>
    </w:div>
    <w:div w:id="1529101076">
      <w:bodyDiv w:val="1"/>
      <w:marLeft w:val="0"/>
      <w:marRight w:val="0"/>
      <w:marTop w:val="0"/>
      <w:marBottom w:val="0"/>
      <w:divBdr>
        <w:top w:val="none" w:sz="0" w:space="0" w:color="auto"/>
        <w:left w:val="none" w:sz="0" w:space="0" w:color="auto"/>
        <w:bottom w:val="none" w:sz="0" w:space="0" w:color="auto"/>
        <w:right w:val="none" w:sz="0" w:space="0" w:color="auto"/>
      </w:divBdr>
    </w:div>
    <w:div w:id="1909802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4915" TargetMode="External"/><Relationship Id="rId13" Type="http://schemas.openxmlformats.org/officeDocument/2006/relationships/hyperlink" Target="https://www.uradni-list.si/glasilo-uradni-list-rs/vsebina/2023-01-40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radni-list.si/glasilo-uradni-list-rs/vsebina/2022-01-260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1-01-397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sop=2021-01-3971" TargetMode="External"/><Relationship Id="rId4" Type="http://schemas.openxmlformats.org/officeDocument/2006/relationships/settings" Target="settings.xml"/><Relationship Id="rId9" Type="http://schemas.openxmlformats.org/officeDocument/2006/relationships/hyperlink" Target="http://www.uradni-list.si/1/objava.jsp?sop=2017-01-2915" TargetMode="External"/><Relationship Id="rId14" Type="http://schemas.openxmlformats.org/officeDocument/2006/relationships/hyperlink" Target="https://www.uradni-list.si/glasilo-uradni-list-rs/vsebina/2024-01-2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141F1-F7E5-4A1E-833F-245C9D58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3962</Words>
  <Characters>22590</Characters>
  <Application>Microsoft Office Word</Application>
  <DocSecurity>0</DocSecurity>
  <Lines>188</Lines>
  <Paragraphs>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podlagi 52</vt:lpstr>
      <vt:lpstr>Na podlagi 52</vt:lpstr>
    </vt:vector>
  </TitlesOfParts>
  <Company/>
  <LinksUpToDate>false</LinksUpToDate>
  <CharactersWithSpaces>26500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52</dc:title>
  <dc:subject/>
  <dc:creator>Viljem</dc:creator>
  <dc:description/>
  <cp:lastModifiedBy>viljem.fabcic@gmail.com</cp:lastModifiedBy>
  <cp:revision>5</cp:revision>
  <cp:lastPrinted>2024-05-14T07:44:00Z</cp:lastPrinted>
  <dcterms:created xsi:type="dcterms:W3CDTF">2025-01-06T11:02:00Z</dcterms:created>
  <dcterms:modified xsi:type="dcterms:W3CDTF">2025-01-06T11:31:00Z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