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67DA" w14:textId="77777777" w:rsidR="00436A74" w:rsidRPr="00F24075" w:rsidRDefault="00436A74" w:rsidP="00436A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3E661E0A" w14:textId="77777777" w:rsidR="00436A74" w:rsidRPr="00F24075" w:rsidRDefault="00436A74" w:rsidP="00436A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</w:p>
    <w:p w14:paraId="6E9B4B9C" w14:textId="77777777" w:rsidR="00436A74" w:rsidRPr="00F24075" w:rsidRDefault="00436A74" w:rsidP="00436A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</w:r>
      <w:r w:rsidRPr="00F24075">
        <w:rPr>
          <w:rFonts w:cs="Arial"/>
          <w:bCs/>
          <w:color w:val="000000"/>
          <w:sz w:val="22"/>
          <w:szCs w:val="22"/>
        </w:rPr>
        <w:tab/>
        <w:t>OBRAZEC A/2</w:t>
      </w:r>
    </w:p>
    <w:p w14:paraId="56B081AD" w14:textId="77777777" w:rsidR="00436A74" w:rsidRPr="00F24075" w:rsidRDefault="00436A74" w:rsidP="00436A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p w14:paraId="4C6BBA2A" w14:textId="77777777" w:rsidR="00436A74" w:rsidRPr="00F24075" w:rsidRDefault="00436A74" w:rsidP="00436A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48"/>
        <w:gridCol w:w="5126"/>
      </w:tblGrid>
      <w:tr w:rsidR="00436A74" w:rsidRPr="00F24075" w14:paraId="79C68321" w14:textId="77777777" w:rsidTr="00762ECF">
        <w:tc>
          <w:tcPr>
            <w:tcW w:w="2988" w:type="dxa"/>
          </w:tcPr>
          <w:p w14:paraId="5BD1C1C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t>POŠILJATELJ:</w:t>
            </w:r>
          </w:p>
          <w:p w14:paraId="19051943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73A6EADD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fldChar w:fldCharType="begin">
                <w:ffData>
                  <w:name w:val="Besedilo257"/>
                  <w:enabled/>
                  <w:calcOnExit w:val="0"/>
                  <w:textInput/>
                </w:ffData>
              </w:fldChar>
            </w:r>
            <w:bookmarkStart w:id="1" w:name="Besedilo257"/>
            <w:r w:rsidRPr="00F24075">
              <w:rPr>
                <w:rFonts w:cs="Arial"/>
                <w:bCs/>
                <w:color w:val="000000"/>
                <w:sz w:val="24"/>
              </w:rPr>
              <w:instrText xml:space="preserve"> FORMTEXT </w:instrText>
            </w:r>
            <w:r w:rsidRPr="00F24075">
              <w:rPr>
                <w:rFonts w:cs="Arial"/>
                <w:bCs/>
                <w:color w:val="000000"/>
                <w:sz w:val="24"/>
              </w:rPr>
            </w:r>
            <w:r w:rsidRPr="00F24075">
              <w:rPr>
                <w:rFonts w:cs="Arial"/>
                <w:bCs/>
                <w:color w:val="000000"/>
                <w:sz w:val="24"/>
              </w:rPr>
              <w:fldChar w:fldCharType="separate"/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fldChar w:fldCharType="end"/>
            </w:r>
            <w:bookmarkEnd w:id="1"/>
          </w:p>
          <w:p w14:paraId="658D2415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fldChar w:fldCharType="begin">
                <w:ffData>
                  <w:name w:val="Besedilo258"/>
                  <w:enabled/>
                  <w:calcOnExit w:val="0"/>
                  <w:textInput/>
                </w:ffData>
              </w:fldChar>
            </w:r>
            <w:bookmarkStart w:id="2" w:name="Besedilo258"/>
            <w:r w:rsidRPr="00F24075">
              <w:rPr>
                <w:rFonts w:cs="Arial"/>
                <w:bCs/>
                <w:color w:val="000000"/>
                <w:sz w:val="24"/>
              </w:rPr>
              <w:instrText xml:space="preserve"> FORMTEXT </w:instrText>
            </w:r>
            <w:r w:rsidRPr="00F24075">
              <w:rPr>
                <w:rFonts w:cs="Arial"/>
                <w:bCs/>
                <w:color w:val="000000"/>
                <w:sz w:val="24"/>
              </w:rPr>
            </w:r>
            <w:r w:rsidRPr="00F24075">
              <w:rPr>
                <w:rFonts w:cs="Arial"/>
                <w:bCs/>
                <w:color w:val="000000"/>
                <w:sz w:val="24"/>
              </w:rPr>
              <w:fldChar w:fldCharType="separate"/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fldChar w:fldCharType="end"/>
            </w:r>
            <w:bookmarkEnd w:id="2"/>
          </w:p>
          <w:p w14:paraId="72AE26F2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fldChar w:fldCharType="begin">
                <w:ffData>
                  <w:name w:val="Besedilo259"/>
                  <w:enabled/>
                  <w:calcOnExit w:val="0"/>
                  <w:textInput/>
                </w:ffData>
              </w:fldChar>
            </w:r>
            <w:bookmarkStart w:id="3" w:name="Besedilo259"/>
            <w:r w:rsidRPr="00F24075">
              <w:rPr>
                <w:rFonts w:cs="Arial"/>
                <w:bCs/>
                <w:color w:val="000000"/>
                <w:sz w:val="24"/>
              </w:rPr>
              <w:instrText xml:space="preserve"> FORMTEXT </w:instrText>
            </w:r>
            <w:r w:rsidRPr="00F24075">
              <w:rPr>
                <w:rFonts w:cs="Arial"/>
                <w:bCs/>
                <w:color w:val="000000"/>
                <w:sz w:val="24"/>
              </w:rPr>
            </w:r>
            <w:r w:rsidRPr="00F24075">
              <w:rPr>
                <w:rFonts w:cs="Arial"/>
                <w:bCs/>
                <w:color w:val="000000"/>
                <w:sz w:val="24"/>
              </w:rPr>
              <w:fldChar w:fldCharType="separate"/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fldChar w:fldCharType="end"/>
            </w:r>
            <w:bookmarkEnd w:id="3"/>
          </w:p>
          <w:p w14:paraId="1E1912A5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</w:p>
          <w:p w14:paraId="42ECF9D1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  <w:r w:rsidRPr="00F24075">
              <w:rPr>
                <w:rFonts w:cs="Arial"/>
                <w:bCs/>
                <w:color w:val="000000"/>
                <w:sz w:val="24"/>
              </w:rPr>
              <w:t> </w:t>
            </w:r>
          </w:p>
          <w:p w14:paraId="18389168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</w:tc>
        <w:tc>
          <w:tcPr>
            <w:tcW w:w="948" w:type="dxa"/>
          </w:tcPr>
          <w:p w14:paraId="4D2F0B63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</w:tc>
        <w:tc>
          <w:tcPr>
            <w:tcW w:w="5126" w:type="dxa"/>
          </w:tcPr>
          <w:p w14:paraId="1D023C0D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</w:tc>
      </w:tr>
      <w:tr w:rsidR="00436A74" w:rsidRPr="00F24075" w14:paraId="119C741D" w14:textId="77777777" w:rsidTr="00762ECF">
        <w:tblPrEx>
          <w:tblBorders>
            <w:top w:val="none" w:sz="0" w:space="0" w:color="auto"/>
          </w:tblBorders>
        </w:tblPrEx>
        <w:tc>
          <w:tcPr>
            <w:tcW w:w="2988" w:type="dxa"/>
          </w:tcPr>
          <w:p w14:paraId="4FA182F9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t>Ponudbo prevzel:</w:t>
            </w:r>
          </w:p>
          <w:p w14:paraId="022A5936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t>(vpiše vložišče)</w:t>
            </w:r>
          </w:p>
        </w:tc>
        <w:tc>
          <w:tcPr>
            <w:tcW w:w="948" w:type="dxa"/>
          </w:tcPr>
          <w:p w14:paraId="2DAD1C6C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652830BA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51E24A14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7140BA6D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5B3CEDA5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</w:tc>
        <w:tc>
          <w:tcPr>
            <w:tcW w:w="5126" w:type="dxa"/>
          </w:tcPr>
          <w:p w14:paraId="4B75AB22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7C33092B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4CF3C44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3EBEF71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3F1B33BB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</w:tc>
      </w:tr>
      <w:tr w:rsidR="00436A74" w:rsidRPr="00F24075" w14:paraId="0C226766" w14:textId="77777777" w:rsidTr="00762ECF">
        <w:trPr>
          <w:trHeight w:val="73"/>
        </w:trPr>
        <w:tc>
          <w:tcPr>
            <w:tcW w:w="2988" w:type="dxa"/>
          </w:tcPr>
          <w:p w14:paraId="3A1F3495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  <w:r w:rsidRPr="00F24075">
              <w:rPr>
                <w:rFonts w:cs="Arial"/>
                <w:bCs/>
                <w:color w:val="000000"/>
                <w:sz w:val="24"/>
              </w:rPr>
              <w:t>(naročnik)</w:t>
            </w:r>
          </w:p>
          <w:p w14:paraId="5A310CD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  <w:p w14:paraId="26C7B190" w14:textId="77777777" w:rsidR="00436A74" w:rsidRPr="0039041B" w:rsidRDefault="00436A74" w:rsidP="00762ECF">
            <w:pPr>
              <w:tabs>
                <w:tab w:val="left" w:pos="1177"/>
              </w:tabs>
              <w:rPr>
                <w:rFonts w:cs="Arial"/>
                <w:b/>
                <w:color w:val="000000"/>
                <w:sz w:val="22"/>
                <w:szCs w:val="22"/>
              </w:rPr>
            </w:pPr>
            <w:r w:rsidRPr="0039041B">
              <w:rPr>
                <w:rFonts w:cs="Arial"/>
                <w:b/>
                <w:color w:val="000000"/>
                <w:sz w:val="22"/>
                <w:szCs w:val="22"/>
              </w:rPr>
              <w:t xml:space="preserve">OBČINA AJDOVŠČINA, </w:t>
            </w:r>
          </w:p>
          <w:p w14:paraId="55F3A007" w14:textId="77777777" w:rsidR="00436A74" w:rsidRPr="0039041B" w:rsidRDefault="00436A74" w:rsidP="00762ECF">
            <w:pPr>
              <w:tabs>
                <w:tab w:val="left" w:pos="1177"/>
              </w:tabs>
              <w:rPr>
                <w:rFonts w:cs="Arial"/>
                <w:b/>
                <w:color w:val="000000"/>
                <w:sz w:val="22"/>
                <w:szCs w:val="22"/>
              </w:rPr>
            </w:pPr>
            <w:r w:rsidRPr="0039041B">
              <w:rPr>
                <w:rFonts w:cs="Arial"/>
                <w:b/>
                <w:color w:val="000000"/>
                <w:sz w:val="22"/>
                <w:szCs w:val="22"/>
              </w:rPr>
              <w:t xml:space="preserve">CESTA 5. MAJA 6A, </w:t>
            </w:r>
          </w:p>
          <w:p w14:paraId="7E4F07A7" w14:textId="77777777" w:rsidR="00436A74" w:rsidRPr="00F24075" w:rsidRDefault="00436A74" w:rsidP="00762ECF">
            <w:pPr>
              <w:tabs>
                <w:tab w:val="left" w:pos="1177"/>
              </w:tabs>
              <w:rPr>
                <w:rFonts w:cs="Arial"/>
                <w:color w:val="000000"/>
                <w:sz w:val="22"/>
              </w:rPr>
            </w:pPr>
            <w:r w:rsidRPr="0039041B">
              <w:rPr>
                <w:rFonts w:cs="Arial"/>
                <w:b/>
                <w:color w:val="000000"/>
                <w:sz w:val="22"/>
                <w:szCs w:val="22"/>
              </w:rPr>
              <w:t>5270 AJDOVŠČINA</w:t>
            </w:r>
          </w:p>
          <w:p w14:paraId="38E58D13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5961F209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1D8F1ED6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169EA9D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</w:rPr>
            </w:pPr>
          </w:p>
        </w:tc>
        <w:tc>
          <w:tcPr>
            <w:tcW w:w="948" w:type="dxa"/>
          </w:tcPr>
          <w:p w14:paraId="5FE79758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5126" w:type="dxa"/>
          </w:tcPr>
          <w:p w14:paraId="52A5E1C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40D4B00B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3A727AC6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54DCE388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3911BDE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78B05861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203B8A49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24075">
              <w:rPr>
                <w:rFonts w:cs="Arial"/>
                <w:bCs/>
                <w:color w:val="000000"/>
                <w:sz w:val="28"/>
                <w:szCs w:val="28"/>
              </w:rPr>
              <w:t xml:space="preserve">NE ODPIRAJ – PONUDBA - </w:t>
            </w:r>
          </w:p>
          <w:p w14:paraId="2734CE8A" w14:textId="60B02DB6" w:rsidR="00436A74" w:rsidRDefault="00436A74" w:rsidP="00762ECF">
            <w:pPr>
              <w:pStyle w:val="Naslov"/>
              <w:spacing w:before="0" w:line="240" w:lineRule="auto"/>
              <w:contextualSpacing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4075">
              <w:rPr>
                <w:rFonts w:ascii="Arial" w:hAnsi="Arial" w:cs="Arial"/>
                <w:bCs/>
                <w:color w:val="000000"/>
                <w:sz w:val="28"/>
                <w:szCs w:val="28"/>
              </w:rPr>
              <w:t>NAROČILO ZA:</w:t>
            </w:r>
            <w:r w:rsidRPr="00F24075">
              <w:rPr>
                <w:rFonts w:ascii="Arial" w:hAnsi="Arial" w:cs="Arial"/>
                <w:b w:val="0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F24075"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14:paraId="61D69162" w14:textId="4D0CC3F4" w:rsidR="0039041B" w:rsidRDefault="0039041B" w:rsidP="00762ECF">
            <w:pPr>
              <w:pStyle w:val="Naslov"/>
              <w:spacing w:before="0" w:line="240" w:lineRule="auto"/>
              <w:contextualSpacing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DC65914" w14:textId="4F0500A7" w:rsidR="0039041B" w:rsidRPr="0039041B" w:rsidRDefault="0039041B" w:rsidP="00762ECF">
            <w:pPr>
              <w:pStyle w:val="Naslov"/>
              <w:spacing w:before="0" w:line="240" w:lineRule="auto"/>
              <w:contextualSpacing/>
              <w:jc w:val="lef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9041B">
              <w:rPr>
                <w:rFonts w:ascii="Arial" w:hAnsi="Arial" w:cs="Arial"/>
                <w:color w:val="000000"/>
                <w:sz w:val="24"/>
                <w:szCs w:val="24"/>
              </w:rPr>
              <w:t>Storitve zavarovanja za obdobje od 01.01.2018 do 31.12.2021</w:t>
            </w:r>
          </w:p>
          <w:p w14:paraId="2FE44A91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640D6C9F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720D08B1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791374F2" w14:textId="073C9D26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</w:rPr>
            </w:pPr>
            <w:r w:rsidRPr="00F24075">
              <w:rPr>
                <w:rFonts w:cs="Arial"/>
                <w:bCs/>
                <w:color w:val="000000"/>
                <w:sz w:val="22"/>
                <w:szCs w:val="22"/>
              </w:rPr>
              <w:t xml:space="preserve">Javno naročilo je bilo objavljeno na Portalu javnih naročil, datum objave </w:t>
            </w:r>
            <w:permStart w:id="1355293116" w:edGrp="everyone"/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end"/>
            </w:r>
            <w:permEnd w:id="1355293116"/>
            <w:r w:rsidRPr="00F24075">
              <w:rPr>
                <w:rFonts w:cs="Arial"/>
                <w:bCs/>
                <w:color w:val="000000"/>
                <w:sz w:val="22"/>
                <w:szCs w:val="22"/>
              </w:rPr>
              <w:t xml:space="preserve">, številka objave </w:t>
            </w:r>
            <w:permStart w:id="2057066137" w:edGrp="everyone"/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end"/>
            </w:r>
            <w:permEnd w:id="2057066137"/>
            <w:r w:rsidR="0039041B">
              <w:rPr>
                <w:rFonts w:cs="Arial"/>
                <w:bCs/>
                <w:color w:val="000000"/>
                <w:sz w:val="22"/>
                <w:szCs w:val="22"/>
              </w:rPr>
              <w:t xml:space="preserve"> in v dodatku k Uradnemu listu EU </w:t>
            </w:r>
            <w:r w:rsidR="0039041B" w:rsidRPr="00F24075">
              <w:rPr>
                <w:rFonts w:cs="Arial"/>
                <w:bCs/>
                <w:color w:val="000000"/>
                <w:sz w:val="22"/>
                <w:szCs w:val="22"/>
              </w:rPr>
              <w:t xml:space="preserve">  </w:t>
            </w:r>
            <w:permStart w:id="826086004" w:edGrp="everyone"/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separate"/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t> </w:t>
            </w:r>
            <w:r w:rsidR="0039041B" w:rsidRPr="00F24075">
              <w:rPr>
                <w:rFonts w:cs="Arial"/>
                <w:bCs/>
                <w:iCs/>
                <w:color w:val="000000"/>
                <w:sz w:val="22"/>
                <w:szCs w:val="22"/>
              </w:rPr>
              <w:fldChar w:fldCharType="end"/>
            </w:r>
            <w:permEnd w:id="826086004"/>
            <w:r w:rsidR="0039041B" w:rsidRPr="00F24075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14:paraId="7A7A517C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4194FFB4" w14:textId="77777777" w:rsidR="00436A74" w:rsidRPr="00F24075" w:rsidRDefault="00436A74" w:rsidP="00762E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</w:p>
        </w:tc>
      </w:tr>
    </w:tbl>
    <w:p w14:paraId="1EE560B7" w14:textId="77777777" w:rsidR="00436A74" w:rsidRPr="00304F25" w:rsidRDefault="00436A74" w:rsidP="00436A74">
      <w:pPr>
        <w:contextualSpacing/>
        <w:rPr>
          <w:rFonts w:cs="Arial"/>
          <w:sz w:val="20"/>
          <w:szCs w:val="20"/>
        </w:rPr>
      </w:pPr>
    </w:p>
    <w:p w14:paraId="60BC09D8" w14:textId="77777777" w:rsidR="00962729" w:rsidRDefault="00962729"/>
    <w:sectPr w:rsidR="00962729" w:rsidSect="001C085E">
      <w:headerReference w:type="even" r:id="rId7"/>
      <w:headerReference w:type="default" r:id="rId8"/>
      <w:headerReference w:type="first" r:id="rId9"/>
      <w:footerReference w:type="first" r:id="rId10"/>
      <w:pgSz w:w="11906" w:h="16840"/>
      <w:pgMar w:top="1701" w:right="1418" w:bottom="567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6E8F" w14:textId="77777777" w:rsidR="00000000" w:rsidRDefault="00823EA4">
      <w:r>
        <w:separator/>
      </w:r>
    </w:p>
  </w:endnote>
  <w:endnote w:type="continuationSeparator" w:id="0">
    <w:p w14:paraId="6217B46F" w14:textId="77777777" w:rsidR="00000000" w:rsidRDefault="0082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C59EC" w14:textId="77777777" w:rsidR="00737BAF" w:rsidRDefault="0039041B" w:rsidP="009C77A1">
    <w:pPr>
      <w:pStyle w:val="Telobesedila"/>
      <w:spacing w:before="75"/>
      <w:ind w:left="0" w:right="-404"/>
    </w:pPr>
    <w:r>
      <w:rPr>
        <w:color w:val="231F20"/>
        <w:spacing w:val="-6"/>
      </w:rPr>
      <w:t>S</w:t>
    </w:r>
    <w:r>
      <w:rPr>
        <w:color w:val="231F20"/>
        <w:spacing w:val="-3"/>
      </w:rPr>
      <w:t>t</w:t>
    </w:r>
    <w:r>
      <w:rPr>
        <w:color w:val="231F20"/>
        <w:spacing w:val="-2"/>
      </w:rPr>
      <w:t>egn</w:t>
    </w:r>
    <w:r>
      <w:rPr>
        <w:color w:val="231F20"/>
      </w:rPr>
      <w:t>e</w:t>
    </w:r>
    <w:r>
      <w:rPr>
        <w:color w:val="231F20"/>
        <w:spacing w:val="-8"/>
      </w:rPr>
      <w:t>7</w:t>
    </w:r>
    <w:r>
      <w:rPr>
        <w:color w:val="231F20"/>
      </w:rPr>
      <w:t>,</w:t>
    </w:r>
    <w:r>
      <w:rPr>
        <w:color w:val="231F20"/>
        <w:spacing w:val="-2"/>
      </w:rPr>
      <w:t>p.p</w:t>
    </w:r>
    <w:r>
      <w:rPr>
        <w:color w:val="231F20"/>
      </w:rPr>
      <w:t>.</w:t>
    </w:r>
    <w:r>
      <w:rPr>
        <w:color w:val="231F20"/>
        <w:spacing w:val="-2"/>
      </w:rPr>
      <w:t>418</w:t>
    </w:r>
    <w:r>
      <w:rPr>
        <w:color w:val="231F20"/>
      </w:rPr>
      <w:t>,</w:t>
    </w:r>
    <w:r>
      <w:rPr>
        <w:color w:val="231F20"/>
        <w:spacing w:val="-3"/>
      </w:rPr>
      <w:t>100</w:t>
    </w:r>
    <w:r>
      <w:rPr>
        <w:color w:val="231F20"/>
      </w:rPr>
      <w:t>1</w:t>
    </w:r>
    <w:r>
      <w:rPr>
        <w:color w:val="231F20"/>
        <w:spacing w:val="-2"/>
      </w:rPr>
      <w:t>Ljubljana</w:t>
    </w:r>
    <w:r>
      <w:rPr>
        <w:color w:val="231F20"/>
      </w:rPr>
      <w:t>,</w:t>
    </w:r>
    <w:r>
      <w:rPr>
        <w:color w:val="231F20"/>
        <w:spacing w:val="-3"/>
      </w:rPr>
      <w:t>t</w:t>
    </w:r>
    <w:r>
      <w:rPr>
        <w:color w:val="231F20"/>
        <w:spacing w:val="-2"/>
      </w:rPr>
      <w:t>el</w:t>
    </w:r>
    <w:r>
      <w:rPr>
        <w:color w:val="231F20"/>
        <w:spacing w:val="-3"/>
      </w:rPr>
      <w:t>e</w:t>
    </w:r>
    <w:r>
      <w:rPr>
        <w:color w:val="231F20"/>
        <w:spacing w:val="-4"/>
      </w:rPr>
      <w:t>f</w:t>
    </w:r>
    <w:r>
      <w:rPr>
        <w:color w:val="231F20"/>
        <w:spacing w:val="-2"/>
      </w:rPr>
      <w:t>on</w:t>
    </w:r>
    <w:r>
      <w:rPr>
        <w:color w:val="231F20"/>
      </w:rPr>
      <w:t>:</w:t>
    </w:r>
    <w:r>
      <w:rPr>
        <w:color w:val="231F20"/>
        <w:spacing w:val="-3"/>
      </w:rPr>
      <w:t>0</w:t>
    </w:r>
    <w:r>
      <w:rPr>
        <w:color w:val="231F20"/>
      </w:rPr>
      <w:t>1</w:t>
    </w:r>
    <w:r>
      <w:rPr>
        <w:color w:val="231F20"/>
        <w:spacing w:val="-2"/>
      </w:rPr>
      <w:t>58</w:t>
    </w:r>
    <w:r>
      <w:rPr>
        <w:color w:val="231F20"/>
      </w:rPr>
      <w:t>3</w:t>
    </w:r>
    <w:r>
      <w:rPr>
        <w:color w:val="231F20"/>
        <w:spacing w:val="-2"/>
      </w:rPr>
      <w:t>6</w:t>
    </w:r>
    <w:r>
      <w:rPr>
        <w:color w:val="231F20"/>
      </w:rPr>
      <w:t>3</w:t>
    </w:r>
    <w:r>
      <w:rPr>
        <w:color w:val="231F20"/>
        <w:spacing w:val="-2"/>
      </w:rPr>
      <w:t>00</w:t>
    </w:r>
    <w:r>
      <w:rPr>
        <w:color w:val="231F20"/>
      </w:rPr>
      <w:t>,</w:t>
    </w:r>
    <w:r>
      <w:rPr>
        <w:color w:val="231F20"/>
        <w:spacing w:val="-4"/>
      </w:rPr>
      <w:t>f</w:t>
    </w:r>
    <w:r>
      <w:rPr>
        <w:color w:val="231F20"/>
        <w:spacing w:val="-2"/>
      </w:rPr>
      <w:t>a</w:t>
    </w:r>
    <w:r>
      <w:rPr>
        <w:color w:val="231F20"/>
        <w:spacing w:val="-3"/>
      </w:rPr>
      <w:t>ks</w:t>
    </w:r>
    <w:r>
      <w:rPr>
        <w:color w:val="231F20"/>
      </w:rPr>
      <w:t>:</w:t>
    </w:r>
    <w:r>
      <w:rPr>
        <w:color w:val="231F20"/>
        <w:spacing w:val="-3"/>
      </w:rPr>
      <w:t>0</w:t>
    </w:r>
    <w:r>
      <w:rPr>
        <w:color w:val="231F20"/>
      </w:rPr>
      <w:t>1</w:t>
    </w:r>
    <w:r>
      <w:rPr>
        <w:color w:val="231F20"/>
        <w:spacing w:val="-3"/>
      </w:rPr>
      <w:t>51</w:t>
    </w:r>
    <w:r>
      <w:rPr>
        <w:color w:val="231F20"/>
      </w:rPr>
      <w:t>1</w:t>
    </w:r>
    <w:r>
      <w:rPr>
        <w:color w:val="231F20"/>
        <w:spacing w:val="-3"/>
      </w:rPr>
      <w:t>1</w:t>
    </w:r>
    <w:r>
      <w:rPr>
        <w:color w:val="231F20"/>
      </w:rPr>
      <w:t>1</w:t>
    </w:r>
    <w:r>
      <w:rPr>
        <w:color w:val="231F20"/>
        <w:spacing w:val="-3"/>
      </w:rPr>
      <w:t>01</w:t>
    </w:r>
    <w:r>
      <w:rPr>
        <w:color w:val="231F20"/>
      </w:rPr>
      <w:t>,</w:t>
    </w:r>
    <w:r>
      <w:rPr>
        <w:color w:val="231F20"/>
        <w:spacing w:val="-2"/>
      </w:rPr>
      <w:t>e-nasl</w:t>
    </w:r>
    <w:r>
      <w:rPr>
        <w:color w:val="231F20"/>
        <w:spacing w:val="-5"/>
      </w:rPr>
      <w:t>o</w:t>
    </w:r>
    <w:r>
      <w:rPr>
        <w:color w:val="231F20"/>
        <w:spacing w:val="-4"/>
      </w:rPr>
      <w:t>v</w:t>
    </w:r>
    <w:r>
      <w:rPr>
        <w:color w:val="231F20"/>
      </w:rPr>
      <w:t>:</w:t>
    </w:r>
    <w:hyperlink r:id="rId1">
      <w:r>
        <w:rPr>
          <w:color w:val="231F20"/>
          <w:spacing w:val="-2"/>
        </w:rPr>
        <w:t>i</w:t>
      </w:r>
      <w:r>
        <w:rPr>
          <w:color w:val="231F20"/>
          <w:spacing w:val="-4"/>
        </w:rPr>
        <w:t>nf</w:t>
      </w:r>
      <w:r>
        <w:rPr>
          <w:color w:val="231F20"/>
          <w:spacing w:val="-2"/>
        </w:rPr>
        <w:t>o.b</w:t>
      </w:r>
      <w:r>
        <w:rPr>
          <w:color w:val="231F20"/>
          <w:spacing w:val="-5"/>
        </w:rPr>
        <w:t>o</w:t>
      </w:r>
      <w:r>
        <w:rPr>
          <w:color w:val="231F20"/>
          <w:spacing w:val="-3"/>
        </w:rPr>
        <w:t>x@a</w:t>
      </w:r>
      <w:r>
        <w:rPr>
          <w:color w:val="231F20"/>
          <w:spacing w:val="-8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-rs.si</w:t>
      </w:r>
      <w:r>
        <w:rPr>
          <w:color w:val="231F20"/>
        </w:rPr>
        <w:t>,</w:t>
      </w:r>
    </w:hyperlink>
    <w:hyperlink r:id="rId2">
      <w:r>
        <w:rPr>
          <w:color w:val="231F20"/>
          <w:spacing w:val="-2"/>
        </w:rPr>
        <w:t>ww</w:t>
      </w:r>
      <w:r>
        <w:rPr>
          <w:color w:val="231F20"/>
          <w:spacing w:val="-6"/>
        </w:rPr>
        <w:t>w</w:t>
      </w:r>
      <w:r>
        <w:rPr>
          <w:color w:val="231F20"/>
          <w:spacing w:val="-3"/>
        </w:rPr>
        <w:t>.a</w:t>
      </w:r>
      <w:r>
        <w:rPr>
          <w:color w:val="231F20"/>
          <w:spacing w:val="-8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-rs.si</w:t>
      </w:r>
      <w:r>
        <w:rPr>
          <w:color w:val="231F20"/>
        </w:rPr>
        <w:t>,</w:t>
      </w:r>
    </w:hyperlink>
    <w:r>
      <w:rPr>
        <w:color w:val="231F20"/>
        <w:spacing w:val="-2"/>
      </w:rPr>
      <w:t>da</w:t>
    </w:r>
    <w:r>
      <w:rPr>
        <w:color w:val="231F20"/>
        <w:spacing w:val="-5"/>
      </w:rPr>
      <w:t>v</w:t>
    </w:r>
    <w:r>
      <w:rPr>
        <w:color w:val="231F20"/>
        <w:spacing w:val="-2"/>
      </w:rPr>
      <w:t>čn</w:t>
    </w:r>
    <w:r>
      <w:rPr>
        <w:color w:val="231F20"/>
      </w:rPr>
      <w:t>a</w:t>
    </w:r>
    <w:r>
      <w:rPr>
        <w:color w:val="231F20"/>
        <w:spacing w:val="-2"/>
      </w:rPr>
      <w:t>št.</w:t>
    </w:r>
    <w:r>
      <w:rPr>
        <w:color w:val="231F20"/>
      </w:rPr>
      <w:t>:</w:t>
    </w:r>
    <w:r>
      <w:rPr>
        <w:color w:val="231F20"/>
        <w:spacing w:val="-2"/>
      </w:rPr>
      <w:t xml:space="preserve">10482369       </w:t>
    </w:r>
  </w:p>
  <w:p w14:paraId="69527891" w14:textId="77777777" w:rsidR="00737BAF" w:rsidRPr="0032737A" w:rsidRDefault="00436A74" w:rsidP="0032737A">
    <w:pPr>
      <w:spacing w:before="4" w:line="150" w:lineRule="exact"/>
      <w:rPr>
        <w:rFonts w:eastAsia="Calibri" w:cs="Arial"/>
        <w:color w:val="231F20"/>
        <w:spacing w:val="-3"/>
        <w:sz w:val="14"/>
        <w:szCs w:val="14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 wp14:anchorId="0D679831" wp14:editId="5A464513">
              <wp:simplePos x="0" y="0"/>
              <wp:positionH relativeFrom="page">
                <wp:posOffset>1362075</wp:posOffset>
              </wp:positionH>
              <wp:positionV relativeFrom="paragraph">
                <wp:posOffset>-1270</wp:posOffset>
              </wp:positionV>
              <wp:extent cx="5786120" cy="161925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6120" cy="161925"/>
                        <a:chOff x="2045" y="314"/>
                        <a:chExt cx="9217" cy="2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2045" y="314"/>
                          <a:ext cx="9217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9217"/>
                            <a:gd name="T2" fmla="+- 0 11262 2045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C74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993F522" id="Skupina 13" o:spid="_x0000_s1026" style="position:absolute;margin-left:107.25pt;margin-top:-.1pt;width:455.6pt;height:12.75pt;z-index:-251657216;mso-position-horizontal-relative:page" coordorigin="2045,314" coordsize="92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">
              <v:shape id="Freeform 2" o:spid="_x0000_s1027" style="position:absolute;left:2045;top:314;width:9217;height:2;visibility:visible;mso-wrap-style:square;v-text-anchor:top" coordsize="9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" path="m,l9217,e" filled="f" strokecolor="#0c74cb" strokeweight=".20003mm">
                <v:path arrowok="t" o:connecttype="custom" o:connectlocs="0,0;9217,0" o:connectangles="0,0"/>
              </v:shape>
              <w10:wrap anchorx="page"/>
            </v:group>
          </w:pict>
        </mc:Fallback>
      </mc:AlternateContent>
    </w:r>
  </w:p>
  <w:p w14:paraId="1BE8379B" w14:textId="77777777" w:rsidR="00737BAF" w:rsidRPr="0032737A" w:rsidRDefault="0039041B" w:rsidP="0032737A">
    <w:pPr>
      <w:spacing w:before="4" w:line="150" w:lineRule="exact"/>
      <w:rPr>
        <w:rFonts w:cs="Arial"/>
        <w:sz w:val="14"/>
        <w:szCs w:val="14"/>
      </w:rPr>
    </w:pPr>
    <w:r>
      <w:rPr>
        <w:rFonts w:eastAsia="Calibri" w:cs="Arial"/>
        <w:color w:val="231F20"/>
        <w:spacing w:val="-3"/>
        <w:sz w:val="14"/>
        <w:szCs w:val="14"/>
      </w:rPr>
      <w:t>Razpisna dokumentacija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E66D" w14:textId="77777777" w:rsidR="00000000" w:rsidRDefault="00823EA4">
      <w:r>
        <w:separator/>
      </w:r>
    </w:p>
  </w:footnote>
  <w:footnote w:type="continuationSeparator" w:id="0">
    <w:p w14:paraId="362FECA1" w14:textId="77777777" w:rsidR="00000000" w:rsidRDefault="0082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027D" w14:textId="77777777" w:rsidR="00737BAF" w:rsidRDefault="00823E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A6E8" w14:textId="77777777" w:rsidR="00737BAF" w:rsidRDefault="00823EA4" w:rsidP="005A3568">
    <w:pPr>
      <w:pStyle w:val="Glava"/>
      <w:ind w:left="-15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16F1" w14:textId="77777777" w:rsidR="00737BAF" w:rsidRDefault="00823EA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hybridMultilevel"/>
    <w:tmpl w:val="0000001A"/>
    <w:lvl w:ilvl="0" w:tplc="000009C5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74"/>
    <w:rsid w:val="0039041B"/>
    <w:rsid w:val="00436A74"/>
    <w:rsid w:val="00823EA4"/>
    <w:rsid w:val="0096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DB800"/>
  <w15:chartTrackingRefBased/>
  <w15:docId w15:val="{97F717D1-92CB-49BE-A04D-332D43D8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APEK,Normal"/>
    <w:qFormat/>
    <w:rsid w:val="00436A74"/>
    <w:pPr>
      <w:spacing w:after="0" w:line="240" w:lineRule="auto"/>
      <w:jc w:val="both"/>
    </w:pPr>
    <w:rPr>
      <w:rFonts w:ascii="Arial" w:eastAsia="Times New Roman" w:hAnsi="Arial" w:cs="Times New Roman"/>
      <w:noProof/>
      <w:sz w:val="1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ulets"/>
    <w:basedOn w:val="Navaden"/>
    <w:link w:val="TelobesedilaZnak"/>
    <w:qFormat/>
    <w:rsid w:val="00436A74"/>
    <w:pPr>
      <w:ind w:left="365"/>
    </w:pPr>
    <w:rPr>
      <w:rFonts w:eastAsia="Arial"/>
      <w:sz w:val="14"/>
      <w:szCs w:val="14"/>
    </w:rPr>
  </w:style>
  <w:style w:type="character" w:customStyle="1" w:styleId="TelobesedilaZnak">
    <w:name w:val="Telo besedila Znak"/>
    <w:aliases w:val="Bulets Znak"/>
    <w:basedOn w:val="Privzetapisavaodstavka"/>
    <w:link w:val="Telobesedila"/>
    <w:rsid w:val="00436A74"/>
    <w:rPr>
      <w:rFonts w:ascii="Arial" w:eastAsia="Arial" w:hAnsi="Arial" w:cs="Times New Roman"/>
      <w:noProof/>
      <w:sz w:val="14"/>
      <w:szCs w:val="14"/>
      <w:lang w:eastAsia="sl-SI"/>
    </w:rPr>
  </w:style>
  <w:style w:type="paragraph" w:styleId="Glava">
    <w:name w:val="header"/>
    <w:aliases w:val="APEK-4,Znak,E-PVO-glava, Znak,Header-PR,Glava Znak Znak Znak Znak,Glava Znak Znak Znak Znak Znak,Glava Znak Znak Znak,Glava Znak Znak Znak Znak Znak Znak Znak Znak Znak Znak Znak Znak Znak Zn Znak,Glava - napis"/>
    <w:basedOn w:val="Navaden"/>
    <w:link w:val="GlavaZnak"/>
    <w:unhideWhenUsed/>
    <w:rsid w:val="00436A74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APEK-4 Znak,Znak Znak,E-PVO-glava Znak, Znak Znak,Header-PR Znak,Glava Znak Znak Znak Znak Znak1,Glava Znak Znak Znak Znak Znak Znak,Glava Znak Znak Znak Znak1,Glava - napis Znak"/>
    <w:basedOn w:val="Privzetapisavaodstavka"/>
    <w:link w:val="Glava"/>
    <w:rsid w:val="00436A74"/>
    <w:rPr>
      <w:rFonts w:ascii="Arial" w:eastAsia="Times New Roman" w:hAnsi="Arial" w:cs="Times New Roman"/>
      <w:noProof/>
      <w:sz w:val="18"/>
      <w:szCs w:val="24"/>
      <w:lang w:eastAsia="sl-SI"/>
    </w:rPr>
  </w:style>
  <w:style w:type="paragraph" w:styleId="Naslov">
    <w:name w:val="Title"/>
    <w:basedOn w:val="Navaden"/>
    <w:link w:val="NaslovZnak"/>
    <w:uiPriority w:val="99"/>
    <w:qFormat/>
    <w:rsid w:val="00436A74"/>
    <w:pPr>
      <w:spacing w:before="120" w:line="300" w:lineRule="atLeast"/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aslovZnak">
    <w:name w:val="Naslov Znak"/>
    <w:basedOn w:val="Privzetapisavaodstavka"/>
    <w:link w:val="Naslov"/>
    <w:uiPriority w:val="99"/>
    <w:rsid w:val="00436A74"/>
    <w:rPr>
      <w:rFonts w:ascii="Times New Roman" w:eastAsia="Times New Roman" w:hAnsi="Times New Roman" w:cs="Times New Roman"/>
      <w:b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os-rs.si/" TargetMode="External"/><Relationship Id="rId1" Type="http://schemas.openxmlformats.org/officeDocument/2006/relationships/hyperlink" Target="mailto:info.box@akos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Brilj</dc:creator>
  <cp:keywords/>
  <dc:description/>
  <cp:lastModifiedBy>Irena Štokelj</cp:lastModifiedBy>
  <cp:revision>2</cp:revision>
  <dcterms:created xsi:type="dcterms:W3CDTF">2017-08-30T12:45:00Z</dcterms:created>
  <dcterms:modified xsi:type="dcterms:W3CDTF">2017-08-30T12:45:00Z</dcterms:modified>
</cp:coreProperties>
</file>