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C80" w:rsidRPr="00FC6DC9" w:rsidRDefault="00B57C80" w:rsidP="00FC6DC9">
      <w:pPr>
        <w:pStyle w:val="Odstavekseznama"/>
        <w:numPr>
          <w:ilvl w:val="1"/>
          <w:numId w:val="97"/>
        </w:numPr>
        <w:outlineLvl w:val="1"/>
        <w:rPr>
          <w:rFonts w:ascii="Arial" w:hAnsi="Arial" w:cs="Arial"/>
          <w:i/>
          <w:iCs/>
          <w:sz w:val="24"/>
          <w:szCs w:val="28"/>
          <w:u w:val="single"/>
        </w:rPr>
      </w:pPr>
      <w:bookmarkStart w:id="0" w:name="_Toc15561368"/>
      <w:proofErr w:type="spellStart"/>
      <w:r w:rsidRPr="00FC6DC9">
        <w:rPr>
          <w:rFonts w:ascii="Arial" w:hAnsi="Arial" w:cs="Arial"/>
          <w:i/>
          <w:iCs/>
          <w:sz w:val="24"/>
          <w:szCs w:val="28"/>
          <w:u w:val="single"/>
        </w:rPr>
        <w:t>obr</w:t>
      </w:r>
      <w:proofErr w:type="spellEnd"/>
      <w:r w:rsidRPr="00FC6DC9">
        <w:rPr>
          <w:rFonts w:ascii="Arial" w:hAnsi="Arial" w:cs="Arial"/>
          <w:i/>
          <w:iCs/>
          <w:sz w:val="24"/>
          <w:szCs w:val="28"/>
          <w:u w:val="single"/>
        </w:rPr>
        <w:t>. – Ponudba/Predračun</w:t>
      </w:r>
      <w:bookmarkEnd w:id="0"/>
      <w:r w:rsidRPr="00FC6DC9">
        <w:rPr>
          <w:rFonts w:ascii="Arial" w:hAnsi="Arial" w:cs="Arial"/>
          <w:i/>
          <w:iCs/>
          <w:sz w:val="24"/>
          <w:szCs w:val="28"/>
          <w:u w:val="single"/>
        </w:rPr>
        <w:t xml:space="preserve"> </w:t>
      </w:r>
    </w:p>
    <w:p w:rsidR="00B57C80" w:rsidRPr="00B57C80" w:rsidRDefault="00B57C80" w:rsidP="00B57C80">
      <w:pPr>
        <w:jc w:val="both"/>
        <w:rPr>
          <w:rFonts w:eastAsia="Calibri" w:cs="Arial"/>
        </w:rPr>
      </w:pPr>
    </w:p>
    <w:p w:rsidR="00B57C80" w:rsidRPr="00B57C80" w:rsidRDefault="00B57C80" w:rsidP="00B57C80">
      <w:pPr>
        <w:jc w:val="both"/>
        <w:rPr>
          <w:rFonts w:eastAsia="Calibri" w:cs="Arial"/>
        </w:rPr>
      </w:pPr>
      <w:r w:rsidRPr="00B57C80">
        <w:rPr>
          <w:rFonts w:eastAsia="Calibri" w:cs="Arial"/>
        </w:rPr>
        <w:t>Na obvestilo o javnem naročilu »</w:t>
      </w:r>
      <w:r w:rsidRPr="00B57C80">
        <w:rPr>
          <w:rFonts w:eastAsia="Calibri" w:cs="Arial"/>
          <w:b/>
        </w:rPr>
        <w:t>Nakup potrebne opreme in pripomočkov za izvedbo vaj in usposabljanj v okviru strateškega projekta CROSSIT SAFER</w:t>
      </w:r>
      <w:r w:rsidRPr="00B57C80">
        <w:rPr>
          <w:rFonts w:eastAsia="Calibri" w:cs="Arial"/>
        </w:rPr>
        <w:t xml:space="preserve">«, objavljenem na portalu javnih naročil, </w:t>
      </w:r>
      <w:proofErr w:type="spellStart"/>
      <w:r w:rsidRPr="00B57C80">
        <w:rPr>
          <w:rFonts w:eastAsia="Calibri" w:cs="Arial"/>
        </w:rPr>
        <w:t>zap</w:t>
      </w:r>
      <w:proofErr w:type="spellEnd"/>
      <w:r w:rsidRPr="00B57C80">
        <w:rPr>
          <w:rFonts w:eastAsia="Calibri" w:cs="Arial"/>
        </w:rPr>
        <w:t>. št.  JN005490/2019-W01, z dne 1. 8. 2019, dajemo ponudbo, kot sledi:</w:t>
      </w:r>
    </w:p>
    <w:p w:rsidR="00B57C80" w:rsidRPr="00B57C80" w:rsidRDefault="00B57C80" w:rsidP="00B57C80">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B57C80" w:rsidRPr="00B57C80" w:rsidTr="00FC6DC9">
        <w:trPr>
          <w:trHeight w:val="397"/>
        </w:trPr>
        <w:tc>
          <w:tcPr>
            <w:tcW w:w="2622" w:type="dxa"/>
            <w:shd w:val="clear" w:color="auto" w:fill="auto"/>
          </w:tcPr>
          <w:p w:rsidR="00B57C80" w:rsidRPr="00B57C80" w:rsidRDefault="00B57C80" w:rsidP="00B57C80">
            <w:pPr>
              <w:rPr>
                <w:rFonts w:eastAsia="Calibri" w:cs="Arial"/>
              </w:rPr>
            </w:pPr>
            <w:r w:rsidRPr="00B57C80">
              <w:rPr>
                <w:rFonts w:eastAsia="Calibri" w:cs="Arial"/>
              </w:rPr>
              <w:t>Številka ponudbe:</w:t>
            </w:r>
          </w:p>
        </w:tc>
        <w:tc>
          <w:tcPr>
            <w:tcW w:w="6520" w:type="dxa"/>
            <w:shd w:val="clear" w:color="auto" w:fill="auto"/>
          </w:tcPr>
          <w:p w:rsidR="00B57C80" w:rsidRPr="00B57C80" w:rsidRDefault="00B57C80" w:rsidP="00B57C80">
            <w:pPr>
              <w:rPr>
                <w:rFonts w:eastAsia="Calibri" w:cs="Arial"/>
              </w:rPr>
            </w:pPr>
          </w:p>
        </w:tc>
      </w:tr>
      <w:tr w:rsidR="00B57C80" w:rsidRPr="00B57C80" w:rsidTr="00FC6DC9">
        <w:trPr>
          <w:trHeight w:val="397"/>
        </w:trPr>
        <w:tc>
          <w:tcPr>
            <w:tcW w:w="2622" w:type="dxa"/>
            <w:shd w:val="clear" w:color="auto" w:fill="auto"/>
          </w:tcPr>
          <w:p w:rsidR="00B57C80" w:rsidRPr="00B57C80" w:rsidRDefault="00B57C80" w:rsidP="00B57C80">
            <w:pPr>
              <w:rPr>
                <w:rFonts w:eastAsia="Calibri" w:cs="Arial"/>
              </w:rPr>
            </w:pPr>
            <w:r w:rsidRPr="00B57C80">
              <w:rPr>
                <w:rFonts w:eastAsia="Calibri" w:cs="Arial"/>
              </w:rPr>
              <w:t>Datum:</w:t>
            </w:r>
            <w:r w:rsidRPr="00B57C80">
              <w:rPr>
                <w:rFonts w:eastAsia="Calibri" w:cs="Arial"/>
              </w:rPr>
              <w:tab/>
            </w:r>
          </w:p>
        </w:tc>
        <w:tc>
          <w:tcPr>
            <w:tcW w:w="6520" w:type="dxa"/>
            <w:shd w:val="clear" w:color="auto" w:fill="auto"/>
          </w:tcPr>
          <w:p w:rsidR="00B57C80" w:rsidRPr="00B57C80" w:rsidRDefault="00B57C80" w:rsidP="00B57C80">
            <w:pPr>
              <w:rPr>
                <w:rFonts w:eastAsia="Calibri" w:cs="Arial"/>
              </w:rPr>
            </w:pPr>
          </w:p>
        </w:tc>
      </w:tr>
    </w:tbl>
    <w:p w:rsidR="00B57C80" w:rsidRPr="00B57C80" w:rsidRDefault="00B57C80" w:rsidP="00B57C80">
      <w:pPr>
        <w:rPr>
          <w:rFonts w:eastAsia="Calibri" w:cs="Arial"/>
        </w:rPr>
      </w:pPr>
    </w:p>
    <w:p w:rsidR="00B57C80" w:rsidRPr="00B57C80" w:rsidRDefault="00B57C80" w:rsidP="00B57C80">
      <w:pPr>
        <w:rPr>
          <w:rFonts w:eastAsia="Calibri" w:cs="Arial"/>
        </w:rPr>
      </w:pPr>
      <w:r w:rsidRPr="00B57C80">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B57C80" w:rsidRPr="00B57C80" w:rsidTr="00FC6DC9">
        <w:trPr>
          <w:trHeight w:val="397"/>
        </w:trPr>
        <w:tc>
          <w:tcPr>
            <w:tcW w:w="2622" w:type="dxa"/>
            <w:shd w:val="clear" w:color="auto" w:fill="auto"/>
          </w:tcPr>
          <w:p w:rsidR="00B57C80" w:rsidRPr="00B57C80" w:rsidRDefault="00B57C80" w:rsidP="00B57C80">
            <w:pPr>
              <w:rPr>
                <w:rFonts w:eastAsia="Calibri" w:cs="Arial"/>
              </w:rPr>
            </w:pPr>
            <w:r w:rsidRPr="00B57C80">
              <w:rPr>
                <w:rFonts w:eastAsia="Calibri" w:cs="Arial"/>
              </w:rPr>
              <w:t>Firma/Ime ponudnika:</w:t>
            </w:r>
          </w:p>
        </w:tc>
        <w:tc>
          <w:tcPr>
            <w:tcW w:w="6590" w:type="dxa"/>
            <w:shd w:val="clear" w:color="auto" w:fill="auto"/>
          </w:tcPr>
          <w:p w:rsidR="00B57C80" w:rsidRPr="00B57C80" w:rsidRDefault="00B57C80" w:rsidP="00B57C80">
            <w:pPr>
              <w:rPr>
                <w:rFonts w:eastAsia="Calibri" w:cs="Arial"/>
              </w:rPr>
            </w:pPr>
          </w:p>
        </w:tc>
      </w:tr>
      <w:tr w:rsidR="00B57C80" w:rsidRPr="00B57C80" w:rsidTr="00FC6DC9">
        <w:trPr>
          <w:trHeight w:val="397"/>
        </w:trPr>
        <w:tc>
          <w:tcPr>
            <w:tcW w:w="2622" w:type="dxa"/>
            <w:shd w:val="clear" w:color="auto" w:fill="auto"/>
          </w:tcPr>
          <w:p w:rsidR="00B57C80" w:rsidRPr="00B57C80" w:rsidRDefault="00B57C80" w:rsidP="00B57C80">
            <w:pPr>
              <w:rPr>
                <w:rFonts w:eastAsia="Calibri" w:cs="Arial"/>
              </w:rPr>
            </w:pPr>
            <w:r w:rsidRPr="00B57C80">
              <w:rPr>
                <w:rFonts w:eastAsia="Calibri" w:cs="Arial"/>
              </w:rPr>
              <w:t>Sedež/Naslov ponudnika:</w:t>
            </w:r>
          </w:p>
        </w:tc>
        <w:tc>
          <w:tcPr>
            <w:tcW w:w="6590" w:type="dxa"/>
            <w:shd w:val="clear" w:color="auto" w:fill="auto"/>
          </w:tcPr>
          <w:p w:rsidR="00B57C80" w:rsidRPr="00B57C80" w:rsidRDefault="00B57C80" w:rsidP="00B57C80">
            <w:pPr>
              <w:rPr>
                <w:rFonts w:eastAsia="Calibri" w:cs="Arial"/>
              </w:rPr>
            </w:pPr>
          </w:p>
        </w:tc>
      </w:tr>
      <w:tr w:rsidR="00B57C80" w:rsidRPr="00B57C80" w:rsidTr="00FC6DC9">
        <w:trPr>
          <w:trHeight w:val="397"/>
        </w:trPr>
        <w:tc>
          <w:tcPr>
            <w:tcW w:w="2622" w:type="dxa"/>
            <w:shd w:val="clear" w:color="auto" w:fill="auto"/>
          </w:tcPr>
          <w:p w:rsidR="00B57C80" w:rsidRPr="00B57C80" w:rsidRDefault="00B57C80" w:rsidP="00B57C80">
            <w:pPr>
              <w:rPr>
                <w:rFonts w:eastAsia="Calibri" w:cs="Arial"/>
              </w:rPr>
            </w:pPr>
            <w:r w:rsidRPr="00B57C80">
              <w:rPr>
                <w:rFonts w:eastAsia="Calibri" w:cs="Arial"/>
              </w:rPr>
              <w:t>Matična številka:</w:t>
            </w:r>
          </w:p>
        </w:tc>
        <w:tc>
          <w:tcPr>
            <w:tcW w:w="6590" w:type="dxa"/>
            <w:shd w:val="clear" w:color="auto" w:fill="auto"/>
          </w:tcPr>
          <w:p w:rsidR="00B57C80" w:rsidRPr="00B57C80" w:rsidRDefault="00B57C80" w:rsidP="00B57C80">
            <w:pPr>
              <w:rPr>
                <w:rFonts w:eastAsia="Calibri" w:cs="Arial"/>
              </w:rPr>
            </w:pPr>
          </w:p>
        </w:tc>
      </w:tr>
      <w:tr w:rsidR="00B57C80" w:rsidRPr="00B57C80" w:rsidTr="00FC6DC9">
        <w:trPr>
          <w:trHeight w:val="397"/>
        </w:trPr>
        <w:tc>
          <w:tcPr>
            <w:tcW w:w="2622" w:type="dxa"/>
            <w:shd w:val="clear" w:color="auto" w:fill="auto"/>
          </w:tcPr>
          <w:p w:rsidR="00B57C80" w:rsidRPr="00B57C80" w:rsidRDefault="00B57C80" w:rsidP="00B57C80">
            <w:pPr>
              <w:rPr>
                <w:rFonts w:eastAsia="Calibri" w:cs="Arial"/>
              </w:rPr>
            </w:pPr>
            <w:r w:rsidRPr="00B57C80">
              <w:rPr>
                <w:rFonts w:eastAsia="Calibri" w:cs="Arial"/>
              </w:rPr>
              <w:t>Identifikacijska številka:</w:t>
            </w:r>
          </w:p>
        </w:tc>
        <w:tc>
          <w:tcPr>
            <w:tcW w:w="6590" w:type="dxa"/>
            <w:shd w:val="clear" w:color="auto" w:fill="auto"/>
          </w:tcPr>
          <w:p w:rsidR="00B57C80" w:rsidRPr="00B57C80" w:rsidRDefault="00B57C80" w:rsidP="00B57C80">
            <w:pPr>
              <w:rPr>
                <w:rFonts w:eastAsia="Calibri" w:cs="Arial"/>
              </w:rPr>
            </w:pPr>
          </w:p>
        </w:tc>
      </w:tr>
    </w:tbl>
    <w:p w:rsidR="00B57C80" w:rsidRPr="00B57C80" w:rsidRDefault="00B57C80" w:rsidP="00B57C80">
      <w:pPr>
        <w:jc w:val="both"/>
        <w:rPr>
          <w:rFonts w:eastAsia="Calibri" w:cs="Arial"/>
        </w:rPr>
      </w:pPr>
    </w:p>
    <w:p w:rsidR="00B57C80" w:rsidRPr="00B57C80" w:rsidRDefault="00B57C80" w:rsidP="00B57C80">
      <w:pPr>
        <w:jc w:val="both"/>
        <w:rPr>
          <w:rFonts w:eastAsia="Calibri" w:cs="Arial"/>
        </w:rPr>
      </w:pPr>
    </w:p>
    <w:p w:rsidR="00B57C80" w:rsidRPr="00B57C80" w:rsidRDefault="00B57C80" w:rsidP="00B57C80">
      <w:pPr>
        <w:jc w:val="both"/>
        <w:rPr>
          <w:rFonts w:eastAsia="Calibri" w:cs="Arial"/>
          <w:b/>
        </w:rPr>
      </w:pPr>
      <w:r w:rsidRPr="00B57C80">
        <w:rPr>
          <w:rFonts w:eastAsia="Calibri" w:cs="Arial"/>
          <w:b/>
        </w:rPr>
        <w:t>Sklop 1:  Dobava in namestitev sistema za polnjenje tlačnih posod</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B57C80" w:rsidRPr="00B57C80" w:rsidTr="00FC6DC9">
        <w:tc>
          <w:tcPr>
            <w:tcW w:w="9022" w:type="dxa"/>
            <w:gridSpan w:val="2"/>
            <w:shd w:val="clear" w:color="auto" w:fill="C6D9F1"/>
          </w:tcPr>
          <w:p w:rsidR="00B57C80" w:rsidRPr="00B57C80" w:rsidRDefault="00B57C80" w:rsidP="00B57C80">
            <w:pPr>
              <w:jc w:val="center"/>
              <w:rPr>
                <w:rFonts w:eastAsia="Calibri" w:cs="Arial"/>
              </w:rPr>
            </w:pPr>
            <w:r w:rsidRPr="00B57C80">
              <w:rPr>
                <w:rFonts w:eastAsia="Calibri" w:cs="Arial"/>
              </w:rPr>
              <w:t>PONUDBENA CENA  V EUR</w:t>
            </w:r>
          </w:p>
        </w:tc>
      </w:tr>
      <w:tr w:rsidR="00B57C80" w:rsidRPr="00B57C80" w:rsidTr="00FC6DC9">
        <w:tc>
          <w:tcPr>
            <w:tcW w:w="5376" w:type="dxa"/>
            <w:shd w:val="clear" w:color="auto" w:fill="C6D9F1"/>
          </w:tcPr>
          <w:p w:rsidR="00B57C80" w:rsidRPr="00B57C80" w:rsidRDefault="00B57C80" w:rsidP="00B57C80">
            <w:pPr>
              <w:rPr>
                <w:rFonts w:eastAsia="Calibri" w:cs="Arial"/>
              </w:rPr>
            </w:pPr>
            <w:r w:rsidRPr="00B57C80">
              <w:rPr>
                <w:rFonts w:eastAsia="Calibri" w:cs="Arial"/>
              </w:rPr>
              <w:t>Postavke ponudbe</w:t>
            </w:r>
          </w:p>
        </w:tc>
        <w:tc>
          <w:tcPr>
            <w:tcW w:w="3646" w:type="dxa"/>
            <w:shd w:val="clear" w:color="auto" w:fill="C6D9F1"/>
          </w:tcPr>
          <w:p w:rsidR="00B57C80" w:rsidRPr="00B57C80" w:rsidRDefault="00B57C80" w:rsidP="00B57C80">
            <w:pPr>
              <w:rPr>
                <w:rFonts w:eastAsia="Calibri" w:cs="Arial"/>
              </w:rPr>
            </w:pPr>
            <w:r w:rsidRPr="00B57C80">
              <w:rPr>
                <w:rFonts w:eastAsia="Calibri" w:cs="Arial"/>
              </w:rPr>
              <w:t xml:space="preserve"> Ponujene vrednosti postavk </w:t>
            </w:r>
          </w:p>
        </w:tc>
      </w:tr>
      <w:tr w:rsidR="00B57C80" w:rsidRPr="00B57C80" w:rsidTr="00FC6DC9">
        <w:tc>
          <w:tcPr>
            <w:tcW w:w="5376" w:type="dxa"/>
            <w:shd w:val="clear" w:color="auto" w:fill="auto"/>
            <w:vAlign w:val="center"/>
          </w:tcPr>
          <w:p w:rsidR="00B57C80" w:rsidRPr="00B57C80" w:rsidRDefault="00B57C80" w:rsidP="00B57C80">
            <w:pPr>
              <w:rPr>
                <w:rFonts w:eastAsia="Calibri" w:cs="Arial"/>
              </w:rPr>
            </w:pPr>
            <w:r w:rsidRPr="00B57C80">
              <w:rPr>
                <w:rFonts w:eastAsia="Calibri" w:cs="Arial"/>
              </w:rPr>
              <w:t>Cena skupaj v EUR brez DDV</w:t>
            </w:r>
          </w:p>
        </w:tc>
        <w:tc>
          <w:tcPr>
            <w:tcW w:w="3646" w:type="dxa"/>
            <w:shd w:val="clear" w:color="auto" w:fill="auto"/>
          </w:tcPr>
          <w:p w:rsidR="00B57C80" w:rsidRPr="00B57C80" w:rsidRDefault="00B57C80" w:rsidP="00B57C80">
            <w:pPr>
              <w:jc w:val="right"/>
              <w:rPr>
                <w:rFonts w:eastAsia="Calibri" w:cs="Arial"/>
              </w:rPr>
            </w:pPr>
          </w:p>
        </w:tc>
      </w:tr>
      <w:tr w:rsidR="00B57C80" w:rsidRPr="00B57C80" w:rsidTr="00FC6DC9">
        <w:tc>
          <w:tcPr>
            <w:tcW w:w="5376" w:type="dxa"/>
            <w:shd w:val="clear" w:color="auto" w:fill="auto"/>
            <w:vAlign w:val="center"/>
          </w:tcPr>
          <w:p w:rsidR="00B57C80" w:rsidRPr="00B57C80" w:rsidRDefault="00B57C80" w:rsidP="00B57C80">
            <w:pPr>
              <w:rPr>
                <w:rFonts w:eastAsia="Calibri" w:cs="Arial"/>
              </w:rPr>
            </w:pPr>
            <w:r w:rsidRPr="00B57C80">
              <w:rPr>
                <w:rFonts w:eastAsia="Calibri" w:cs="Arial"/>
              </w:rPr>
              <w:t>DDV 22% v EUR</w:t>
            </w:r>
          </w:p>
        </w:tc>
        <w:tc>
          <w:tcPr>
            <w:tcW w:w="3646" w:type="dxa"/>
            <w:shd w:val="clear" w:color="auto" w:fill="auto"/>
          </w:tcPr>
          <w:p w:rsidR="00B57C80" w:rsidRPr="00B57C80" w:rsidRDefault="00B57C80" w:rsidP="00B57C80">
            <w:pPr>
              <w:jc w:val="right"/>
              <w:rPr>
                <w:rFonts w:eastAsia="Calibri" w:cs="Arial"/>
              </w:rPr>
            </w:pPr>
          </w:p>
        </w:tc>
      </w:tr>
      <w:tr w:rsidR="00B57C80" w:rsidRPr="00B57C80" w:rsidTr="00FC6DC9">
        <w:tc>
          <w:tcPr>
            <w:tcW w:w="5376" w:type="dxa"/>
            <w:shd w:val="clear" w:color="auto" w:fill="auto"/>
            <w:vAlign w:val="center"/>
          </w:tcPr>
          <w:p w:rsidR="00B57C80" w:rsidRPr="00B57C80" w:rsidRDefault="00B57C80" w:rsidP="00B57C80">
            <w:pPr>
              <w:rPr>
                <w:rFonts w:eastAsia="Calibri" w:cs="Arial"/>
              </w:rPr>
            </w:pPr>
            <w:r w:rsidRPr="00B57C80">
              <w:rPr>
                <w:rFonts w:eastAsia="Calibri" w:cs="Arial"/>
              </w:rPr>
              <w:t xml:space="preserve"> Skupna ponudbena cena v EUR z DDV</w:t>
            </w:r>
          </w:p>
        </w:tc>
        <w:tc>
          <w:tcPr>
            <w:tcW w:w="3646" w:type="dxa"/>
            <w:shd w:val="clear" w:color="auto" w:fill="auto"/>
          </w:tcPr>
          <w:p w:rsidR="00B57C80" w:rsidRPr="00B57C80" w:rsidRDefault="00B57C80" w:rsidP="00B57C80">
            <w:pPr>
              <w:jc w:val="right"/>
              <w:rPr>
                <w:rFonts w:eastAsia="Calibri" w:cs="Arial"/>
              </w:rPr>
            </w:pPr>
          </w:p>
        </w:tc>
      </w:tr>
    </w:tbl>
    <w:p w:rsidR="00B57C80" w:rsidRPr="00B57C80" w:rsidRDefault="00B57C80" w:rsidP="00B57C80">
      <w:pPr>
        <w:rPr>
          <w:rFonts w:eastAsia="Calibri" w:cs="Arial"/>
        </w:rPr>
      </w:pPr>
    </w:p>
    <w:p w:rsidR="00B57C80" w:rsidRPr="00B57C80" w:rsidRDefault="00B57C80" w:rsidP="00B57C80">
      <w:pPr>
        <w:rPr>
          <w:rFonts w:eastAsia="Calibri" w:cs="Arial"/>
        </w:rPr>
      </w:pPr>
      <w:r w:rsidRPr="00B57C80">
        <w:rPr>
          <w:rFonts w:eastAsia="Calibri" w:cs="Arial"/>
        </w:rPr>
        <w:t>Za ponujeno opremo ponujamo garancijski rok najmanj 24 mesecev.</w:t>
      </w:r>
    </w:p>
    <w:p w:rsidR="00B57C80" w:rsidRPr="00B57C80" w:rsidRDefault="00B57C80" w:rsidP="00B57C80">
      <w:pPr>
        <w:rPr>
          <w:rFonts w:eastAsia="Calibri" w:cs="Arial"/>
        </w:rPr>
      </w:pPr>
    </w:p>
    <w:p w:rsidR="00B57C80" w:rsidRPr="00B57C80" w:rsidRDefault="00B57C80" w:rsidP="00B57C80">
      <w:pPr>
        <w:rPr>
          <w:rFonts w:eastAsia="Calibri" w:cs="Arial"/>
        </w:rPr>
      </w:pPr>
      <w:r w:rsidRPr="00B57C80">
        <w:rPr>
          <w:rFonts w:eastAsia="Calibri" w:cs="Arial"/>
        </w:rPr>
        <w:t xml:space="preserve">Pooblaščeni izvajalec za servisiranje ponujene opreme je (firma in sedež izvajalca) ________________________________________________________________________. </w:t>
      </w:r>
    </w:p>
    <w:p w:rsidR="00B57C80" w:rsidRPr="00B57C80" w:rsidRDefault="00B57C80" w:rsidP="00B57C80">
      <w:pPr>
        <w:rPr>
          <w:rFonts w:eastAsia="Calibri" w:cs="Arial"/>
        </w:rPr>
      </w:pPr>
    </w:p>
    <w:p w:rsidR="00B57C80" w:rsidRPr="00B57C80" w:rsidRDefault="00B57C80" w:rsidP="00B57C80">
      <w:pPr>
        <w:rPr>
          <w:rFonts w:eastAsia="Calibri" w:cs="Arial"/>
        </w:rPr>
      </w:pPr>
    </w:p>
    <w:p w:rsidR="00B57C80" w:rsidRPr="00B57C80" w:rsidRDefault="00B57C80" w:rsidP="00B57C80">
      <w:pPr>
        <w:rPr>
          <w:rFonts w:eastAsia="Calibri" w:cs="Arial"/>
          <w:b/>
        </w:rPr>
      </w:pPr>
      <w:r w:rsidRPr="00B57C80">
        <w:rPr>
          <w:rFonts w:eastAsia="Calibri" w:cs="Arial"/>
          <w:b/>
        </w:rPr>
        <w:t>Sklop 2: Dobava izolirnih dihalni aparatov</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B57C80" w:rsidRPr="00B57C80" w:rsidTr="00FC6DC9">
        <w:tc>
          <w:tcPr>
            <w:tcW w:w="9022" w:type="dxa"/>
            <w:gridSpan w:val="2"/>
            <w:shd w:val="clear" w:color="auto" w:fill="C6D9F1"/>
          </w:tcPr>
          <w:p w:rsidR="00B57C80" w:rsidRPr="00B57C80" w:rsidRDefault="00B57C80" w:rsidP="00B57C80">
            <w:pPr>
              <w:jc w:val="center"/>
              <w:rPr>
                <w:rFonts w:eastAsia="Calibri" w:cs="Arial"/>
              </w:rPr>
            </w:pPr>
            <w:r w:rsidRPr="00B57C80">
              <w:rPr>
                <w:rFonts w:eastAsia="Calibri" w:cs="Arial"/>
              </w:rPr>
              <w:t>PONUDBENA CENA  V EUR</w:t>
            </w:r>
          </w:p>
        </w:tc>
      </w:tr>
      <w:tr w:rsidR="00B57C80" w:rsidRPr="00B57C80" w:rsidTr="00FC6DC9">
        <w:tc>
          <w:tcPr>
            <w:tcW w:w="5376" w:type="dxa"/>
            <w:shd w:val="clear" w:color="auto" w:fill="C6D9F1"/>
          </w:tcPr>
          <w:p w:rsidR="00B57C80" w:rsidRPr="00B57C80" w:rsidRDefault="00B57C80" w:rsidP="00B57C80">
            <w:pPr>
              <w:rPr>
                <w:rFonts w:eastAsia="Calibri" w:cs="Arial"/>
              </w:rPr>
            </w:pPr>
            <w:r w:rsidRPr="00B57C80">
              <w:rPr>
                <w:rFonts w:eastAsia="Calibri" w:cs="Arial"/>
              </w:rPr>
              <w:t>Postavke ponudbe</w:t>
            </w:r>
          </w:p>
        </w:tc>
        <w:tc>
          <w:tcPr>
            <w:tcW w:w="3646" w:type="dxa"/>
            <w:shd w:val="clear" w:color="auto" w:fill="C6D9F1"/>
          </w:tcPr>
          <w:p w:rsidR="00B57C80" w:rsidRPr="00B57C80" w:rsidRDefault="00B57C80" w:rsidP="00B57C80">
            <w:pPr>
              <w:rPr>
                <w:rFonts w:eastAsia="Calibri" w:cs="Arial"/>
              </w:rPr>
            </w:pPr>
            <w:r w:rsidRPr="00B57C80">
              <w:rPr>
                <w:rFonts w:eastAsia="Calibri" w:cs="Arial"/>
              </w:rPr>
              <w:t xml:space="preserve"> Ponujene vrednosti postavk </w:t>
            </w:r>
          </w:p>
        </w:tc>
      </w:tr>
      <w:tr w:rsidR="00B57C80" w:rsidRPr="00B57C80" w:rsidTr="00FC6DC9">
        <w:tc>
          <w:tcPr>
            <w:tcW w:w="5376" w:type="dxa"/>
            <w:shd w:val="clear" w:color="auto" w:fill="auto"/>
            <w:vAlign w:val="center"/>
          </w:tcPr>
          <w:p w:rsidR="00B57C80" w:rsidRPr="00B57C80" w:rsidRDefault="00B57C80" w:rsidP="00B57C80">
            <w:pPr>
              <w:jc w:val="right"/>
              <w:rPr>
                <w:rFonts w:eastAsia="Calibri" w:cs="Arial"/>
              </w:rPr>
            </w:pPr>
            <w:r w:rsidRPr="00B57C80">
              <w:rPr>
                <w:rFonts w:eastAsia="Calibri" w:cs="Arial"/>
              </w:rPr>
              <w:t>Cena skupaj v EUR brez DDV</w:t>
            </w:r>
          </w:p>
        </w:tc>
        <w:tc>
          <w:tcPr>
            <w:tcW w:w="3646" w:type="dxa"/>
            <w:shd w:val="clear" w:color="auto" w:fill="auto"/>
          </w:tcPr>
          <w:p w:rsidR="00B57C80" w:rsidRPr="00B57C80" w:rsidRDefault="00B57C80" w:rsidP="00B57C80">
            <w:pPr>
              <w:jc w:val="right"/>
              <w:rPr>
                <w:rFonts w:eastAsia="Calibri" w:cs="Arial"/>
              </w:rPr>
            </w:pPr>
          </w:p>
        </w:tc>
      </w:tr>
      <w:tr w:rsidR="00B57C80" w:rsidRPr="00B57C80" w:rsidTr="00FC6DC9">
        <w:tc>
          <w:tcPr>
            <w:tcW w:w="5376" w:type="dxa"/>
            <w:shd w:val="clear" w:color="auto" w:fill="auto"/>
            <w:vAlign w:val="center"/>
          </w:tcPr>
          <w:p w:rsidR="00B57C80" w:rsidRPr="00B57C80" w:rsidRDefault="00B57C80" w:rsidP="00B57C80">
            <w:pPr>
              <w:jc w:val="right"/>
              <w:rPr>
                <w:rFonts w:eastAsia="Calibri" w:cs="Arial"/>
              </w:rPr>
            </w:pPr>
            <w:r w:rsidRPr="00B57C80">
              <w:rPr>
                <w:rFonts w:eastAsia="Calibri" w:cs="Arial"/>
              </w:rPr>
              <w:t>DDV 22% v EUR</w:t>
            </w:r>
          </w:p>
        </w:tc>
        <w:tc>
          <w:tcPr>
            <w:tcW w:w="3646" w:type="dxa"/>
            <w:shd w:val="clear" w:color="auto" w:fill="auto"/>
          </w:tcPr>
          <w:p w:rsidR="00B57C80" w:rsidRPr="00B57C80" w:rsidRDefault="00B57C80" w:rsidP="00B57C80">
            <w:pPr>
              <w:jc w:val="right"/>
              <w:rPr>
                <w:rFonts w:eastAsia="Calibri" w:cs="Arial"/>
              </w:rPr>
            </w:pPr>
          </w:p>
        </w:tc>
      </w:tr>
      <w:tr w:rsidR="00B57C80" w:rsidRPr="00B57C80" w:rsidTr="00FC6DC9">
        <w:tc>
          <w:tcPr>
            <w:tcW w:w="5376" w:type="dxa"/>
            <w:shd w:val="clear" w:color="auto" w:fill="auto"/>
            <w:vAlign w:val="center"/>
          </w:tcPr>
          <w:p w:rsidR="00B57C80" w:rsidRPr="00B57C80" w:rsidRDefault="00B57C80" w:rsidP="00B57C80">
            <w:pPr>
              <w:jc w:val="right"/>
              <w:rPr>
                <w:rFonts w:eastAsia="Calibri" w:cs="Arial"/>
              </w:rPr>
            </w:pPr>
            <w:r w:rsidRPr="00B57C80">
              <w:rPr>
                <w:rFonts w:eastAsia="Calibri" w:cs="Arial"/>
              </w:rPr>
              <w:t xml:space="preserve"> Skupna ponudbena cena v EUR z DDV</w:t>
            </w:r>
          </w:p>
        </w:tc>
        <w:tc>
          <w:tcPr>
            <w:tcW w:w="3646" w:type="dxa"/>
            <w:shd w:val="clear" w:color="auto" w:fill="auto"/>
          </w:tcPr>
          <w:p w:rsidR="00B57C80" w:rsidRPr="00B57C80" w:rsidRDefault="00B57C80" w:rsidP="00B57C80">
            <w:pPr>
              <w:jc w:val="right"/>
              <w:rPr>
                <w:rFonts w:eastAsia="Calibri" w:cs="Arial"/>
              </w:rPr>
            </w:pPr>
          </w:p>
        </w:tc>
      </w:tr>
    </w:tbl>
    <w:p w:rsidR="00B57C80" w:rsidRPr="00B57C80" w:rsidRDefault="00B57C80" w:rsidP="00B57C80">
      <w:pPr>
        <w:jc w:val="both"/>
        <w:rPr>
          <w:rFonts w:eastAsia="Calibri" w:cs="Arial"/>
        </w:rPr>
      </w:pPr>
    </w:p>
    <w:p w:rsidR="00B57C80" w:rsidRPr="00B57C80" w:rsidRDefault="00B57C80" w:rsidP="00B57C80">
      <w:pPr>
        <w:rPr>
          <w:rFonts w:eastAsia="Calibri" w:cs="Arial"/>
        </w:rPr>
      </w:pPr>
      <w:r w:rsidRPr="00B57C80">
        <w:rPr>
          <w:rFonts w:eastAsia="Calibri" w:cs="Arial"/>
        </w:rPr>
        <w:t>Za ponujeno opremo ponujamo garancijski rok najmanj 24 mesecev.</w:t>
      </w:r>
    </w:p>
    <w:p w:rsidR="00B57C80" w:rsidRPr="00B57C80" w:rsidRDefault="00B57C80" w:rsidP="00B57C80">
      <w:pPr>
        <w:rPr>
          <w:rFonts w:eastAsia="Calibri" w:cs="Arial"/>
        </w:rPr>
      </w:pPr>
    </w:p>
    <w:p w:rsidR="00B57C80" w:rsidRPr="00B57C80" w:rsidRDefault="00B57C80" w:rsidP="00B57C80">
      <w:pPr>
        <w:rPr>
          <w:rFonts w:eastAsia="Calibri" w:cs="Arial"/>
        </w:rPr>
      </w:pPr>
      <w:r w:rsidRPr="00B57C80">
        <w:rPr>
          <w:rFonts w:eastAsia="Calibri" w:cs="Arial"/>
        </w:rPr>
        <w:t xml:space="preserve">Pooblaščeni izvajalec za servisiranje ponujene opreme je (firma in sedež izvajalca) _________________________________________________________________________. </w:t>
      </w:r>
    </w:p>
    <w:p w:rsidR="00B57C80" w:rsidRPr="00B57C80" w:rsidRDefault="00B57C80" w:rsidP="00B57C80">
      <w:pPr>
        <w:jc w:val="both"/>
        <w:rPr>
          <w:rFonts w:eastAsia="Calibri" w:cs="Arial"/>
        </w:rPr>
      </w:pPr>
    </w:p>
    <w:p w:rsidR="00B57C80" w:rsidRPr="00B57C80" w:rsidRDefault="00B57C80" w:rsidP="00B57C80">
      <w:pPr>
        <w:jc w:val="both"/>
        <w:rPr>
          <w:rFonts w:eastAsia="Calibri" w:cs="Arial"/>
        </w:rPr>
      </w:pPr>
      <w:r w:rsidRPr="00B57C80">
        <w:rPr>
          <w:rFonts w:eastAsia="Calibri"/>
          <w:b/>
        </w:rPr>
        <w:t>Sklop 3: Dobava hidravličnega orodja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B57C80" w:rsidRPr="00B57C80" w:rsidTr="00FC6DC9">
        <w:tc>
          <w:tcPr>
            <w:tcW w:w="9022" w:type="dxa"/>
            <w:gridSpan w:val="2"/>
            <w:shd w:val="clear" w:color="auto" w:fill="C6D9F1"/>
          </w:tcPr>
          <w:p w:rsidR="00B57C80" w:rsidRPr="00B57C80" w:rsidRDefault="00B57C80" w:rsidP="00B57C80">
            <w:pPr>
              <w:jc w:val="center"/>
              <w:rPr>
                <w:rFonts w:eastAsia="Calibri" w:cs="Arial"/>
              </w:rPr>
            </w:pPr>
            <w:r w:rsidRPr="00B57C80">
              <w:rPr>
                <w:rFonts w:eastAsia="Calibri" w:cs="Arial"/>
              </w:rPr>
              <w:t>PONUDBENA CENA  V EUR</w:t>
            </w:r>
          </w:p>
        </w:tc>
      </w:tr>
      <w:tr w:rsidR="00B57C80" w:rsidRPr="00B57C80" w:rsidTr="00FC6DC9">
        <w:tc>
          <w:tcPr>
            <w:tcW w:w="5376" w:type="dxa"/>
            <w:shd w:val="clear" w:color="auto" w:fill="C6D9F1"/>
          </w:tcPr>
          <w:p w:rsidR="00B57C80" w:rsidRPr="00B57C80" w:rsidRDefault="00B57C80" w:rsidP="00B57C80">
            <w:pPr>
              <w:rPr>
                <w:rFonts w:eastAsia="Calibri" w:cs="Arial"/>
              </w:rPr>
            </w:pPr>
            <w:r w:rsidRPr="00B57C80">
              <w:rPr>
                <w:rFonts w:eastAsia="Calibri" w:cs="Arial"/>
              </w:rPr>
              <w:lastRenderedPageBreak/>
              <w:t>Postavke ponudbe</w:t>
            </w:r>
          </w:p>
        </w:tc>
        <w:tc>
          <w:tcPr>
            <w:tcW w:w="3646" w:type="dxa"/>
            <w:shd w:val="clear" w:color="auto" w:fill="C6D9F1"/>
          </w:tcPr>
          <w:p w:rsidR="00B57C80" w:rsidRPr="00B57C80" w:rsidRDefault="00B57C80" w:rsidP="00B57C80">
            <w:pPr>
              <w:rPr>
                <w:rFonts w:eastAsia="Calibri" w:cs="Arial"/>
              </w:rPr>
            </w:pPr>
            <w:r w:rsidRPr="00B57C80">
              <w:rPr>
                <w:rFonts w:eastAsia="Calibri" w:cs="Arial"/>
              </w:rPr>
              <w:t xml:space="preserve"> Ponujene vrednosti postavk </w:t>
            </w:r>
          </w:p>
        </w:tc>
      </w:tr>
      <w:tr w:rsidR="00B57C80" w:rsidRPr="00B57C80" w:rsidTr="00FC6DC9">
        <w:tc>
          <w:tcPr>
            <w:tcW w:w="5376" w:type="dxa"/>
            <w:shd w:val="clear" w:color="auto" w:fill="auto"/>
            <w:vAlign w:val="center"/>
          </w:tcPr>
          <w:p w:rsidR="00B57C80" w:rsidRPr="00B57C80" w:rsidRDefault="00B57C80" w:rsidP="00B57C80">
            <w:pPr>
              <w:jc w:val="right"/>
              <w:rPr>
                <w:rFonts w:eastAsia="Calibri" w:cs="Arial"/>
              </w:rPr>
            </w:pPr>
            <w:r w:rsidRPr="00B57C80">
              <w:rPr>
                <w:rFonts w:eastAsia="Calibri" w:cs="Arial"/>
              </w:rPr>
              <w:t>Cena skupaj v EUR brez DDV</w:t>
            </w:r>
          </w:p>
        </w:tc>
        <w:tc>
          <w:tcPr>
            <w:tcW w:w="3646" w:type="dxa"/>
            <w:shd w:val="clear" w:color="auto" w:fill="auto"/>
          </w:tcPr>
          <w:p w:rsidR="00B57C80" w:rsidRPr="00B57C80" w:rsidRDefault="00B57C80" w:rsidP="00B57C80">
            <w:pPr>
              <w:jc w:val="right"/>
              <w:rPr>
                <w:rFonts w:eastAsia="Calibri" w:cs="Arial"/>
              </w:rPr>
            </w:pPr>
          </w:p>
        </w:tc>
      </w:tr>
      <w:tr w:rsidR="00B57C80" w:rsidRPr="00B57C80" w:rsidTr="00FC6DC9">
        <w:tc>
          <w:tcPr>
            <w:tcW w:w="5376" w:type="dxa"/>
            <w:shd w:val="clear" w:color="auto" w:fill="auto"/>
            <w:vAlign w:val="center"/>
          </w:tcPr>
          <w:p w:rsidR="00B57C80" w:rsidRPr="00B57C80" w:rsidRDefault="00B57C80" w:rsidP="00B57C80">
            <w:pPr>
              <w:jc w:val="right"/>
              <w:rPr>
                <w:rFonts w:eastAsia="Calibri" w:cs="Arial"/>
              </w:rPr>
            </w:pPr>
            <w:r w:rsidRPr="00B57C80">
              <w:rPr>
                <w:rFonts w:eastAsia="Calibri" w:cs="Arial"/>
              </w:rPr>
              <w:t>DDV 22% v EUR</w:t>
            </w:r>
          </w:p>
        </w:tc>
        <w:tc>
          <w:tcPr>
            <w:tcW w:w="3646" w:type="dxa"/>
            <w:shd w:val="clear" w:color="auto" w:fill="auto"/>
          </w:tcPr>
          <w:p w:rsidR="00B57C80" w:rsidRPr="00B57C80" w:rsidRDefault="00B57C80" w:rsidP="00B57C80">
            <w:pPr>
              <w:jc w:val="right"/>
              <w:rPr>
                <w:rFonts w:eastAsia="Calibri" w:cs="Arial"/>
              </w:rPr>
            </w:pPr>
          </w:p>
        </w:tc>
      </w:tr>
      <w:tr w:rsidR="00B57C80" w:rsidRPr="00B57C80" w:rsidTr="00FC6DC9">
        <w:tc>
          <w:tcPr>
            <w:tcW w:w="5376" w:type="dxa"/>
            <w:shd w:val="clear" w:color="auto" w:fill="auto"/>
            <w:vAlign w:val="center"/>
          </w:tcPr>
          <w:p w:rsidR="00B57C80" w:rsidRPr="00B57C80" w:rsidRDefault="00B57C80" w:rsidP="00B57C80">
            <w:pPr>
              <w:jc w:val="right"/>
              <w:rPr>
                <w:rFonts w:eastAsia="Calibri" w:cs="Arial"/>
              </w:rPr>
            </w:pPr>
            <w:r w:rsidRPr="00B57C80">
              <w:rPr>
                <w:rFonts w:eastAsia="Calibri" w:cs="Arial"/>
              </w:rPr>
              <w:t xml:space="preserve"> Skupna ponudbena cena v EUR z DDV</w:t>
            </w:r>
          </w:p>
        </w:tc>
        <w:tc>
          <w:tcPr>
            <w:tcW w:w="3646" w:type="dxa"/>
            <w:shd w:val="clear" w:color="auto" w:fill="auto"/>
          </w:tcPr>
          <w:p w:rsidR="00B57C80" w:rsidRPr="00B57C80" w:rsidRDefault="00B57C80" w:rsidP="00B57C80">
            <w:pPr>
              <w:jc w:val="right"/>
              <w:rPr>
                <w:rFonts w:eastAsia="Calibri" w:cs="Arial"/>
              </w:rPr>
            </w:pPr>
          </w:p>
        </w:tc>
      </w:tr>
    </w:tbl>
    <w:p w:rsidR="00B57C80" w:rsidRPr="00B57C80" w:rsidRDefault="00B57C80" w:rsidP="00B57C80">
      <w:pPr>
        <w:jc w:val="both"/>
        <w:rPr>
          <w:rFonts w:eastAsia="Calibri" w:cs="Arial"/>
        </w:rPr>
      </w:pPr>
    </w:p>
    <w:p w:rsidR="00B57C80" w:rsidRPr="00B57C80" w:rsidRDefault="00B57C80" w:rsidP="00B57C80">
      <w:pPr>
        <w:rPr>
          <w:rFonts w:eastAsia="Calibri" w:cs="Arial"/>
        </w:rPr>
      </w:pPr>
      <w:r w:rsidRPr="00B57C80">
        <w:rPr>
          <w:rFonts w:eastAsia="Calibri" w:cs="Arial"/>
        </w:rPr>
        <w:t>Za ponujeno opremo ponujamo garancijski rok najmanj 12 mesecev.</w:t>
      </w:r>
    </w:p>
    <w:p w:rsidR="00B57C80" w:rsidRPr="00B57C80" w:rsidRDefault="00B57C80" w:rsidP="00B57C80">
      <w:pPr>
        <w:rPr>
          <w:rFonts w:eastAsia="Calibri" w:cs="Arial"/>
        </w:rPr>
      </w:pPr>
    </w:p>
    <w:p w:rsidR="00B57C80" w:rsidRPr="00B57C80" w:rsidRDefault="00B57C80" w:rsidP="00B57C80">
      <w:pPr>
        <w:rPr>
          <w:rFonts w:eastAsia="Calibri" w:cs="Arial"/>
        </w:rPr>
      </w:pPr>
      <w:r w:rsidRPr="00B57C80">
        <w:rPr>
          <w:rFonts w:eastAsia="Calibri" w:cs="Arial"/>
        </w:rPr>
        <w:t xml:space="preserve">Pooblaščeni izvajalec za servisiranje ponujene opreme je (firma in sedež izvajalca) _________________________________________________________________________. </w:t>
      </w:r>
    </w:p>
    <w:p w:rsidR="00B57C80" w:rsidRPr="00B57C80" w:rsidRDefault="00B57C80" w:rsidP="00B57C80">
      <w:pPr>
        <w:jc w:val="both"/>
        <w:rPr>
          <w:rFonts w:eastAsia="Calibri" w:cs="Arial"/>
        </w:rPr>
      </w:pPr>
    </w:p>
    <w:p w:rsidR="00B57C80" w:rsidRPr="00B57C80" w:rsidRDefault="00B57C80" w:rsidP="00B57C80">
      <w:pPr>
        <w:jc w:val="both"/>
        <w:rPr>
          <w:rFonts w:eastAsia="Calibri" w:cs="Arial"/>
        </w:rPr>
      </w:pPr>
      <w:r w:rsidRPr="00B57C80">
        <w:rPr>
          <w:rFonts w:eastAsia="Calibri" w:cs="Arial"/>
        </w:rPr>
        <w:t xml:space="preserve">Veljavnost ponudbe je najmanj do </w:t>
      </w:r>
      <w:r w:rsidRPr="00B57C80">
        <w:rPr>
          <w:rFonts w:eastAsia="Calibri" w:cs="Arial"/>
          <w:b/>
        </w:rPr>
        <w:t>30. 11. 2019</w:t>
      </w:r>
      <w:r w:rsidRPr="00B57C80">
        <w:rPr>
          <w:rFonts w:eastAsia="Calibri" w:cs="Arial"/>
        </w:rPr>
        <w:t>.</w:t>
      </w:r>
    </w:p>
    <w:p w:rsidR="00B57C80" w:rsidRPr="00B57C80" w:rsidRDefault="00B57C80" w:rsidP="00B57C80">
      <w:pPr>
        <w:jc w:val="both"/>
        <w:rPr>
          <w:rFonts w:eastAsia="Calibri" w:cs="Arial"/>
        </w:rPr>
      </w:pPr>
    </w:p>
    <w:p w:rsidR="00B57C80" w:rsidRPr="00B57C80" w:rsidRDefault="00B57C80" w:rsidP="00B57C80">
      <w:pPr>
        <w:jc w:val="both"/>
        <w:rPr>
          <w:rFonts w:eastAsia="Calibri" w:cs="Arial"/>
        </w:rPr>
      </w:pPr>
      <w:r w:rsidRPr="00B57C80">
        <w:rPr>
          <w:rFonts w:eastAsia="Calibri" w:cs="Arial"/>
        </w:rPr>
        <w:t>Ponudbena cena za ponujeni sklop je fiksna do zaključka izvedbe vseh del in izražena v evrih z vključenim DDV (davek na dodano vrednost), vsi stroški so vračunani v ceni.</w:t>
      </w:r>
    </w:p>
    <w:p w:rsidR="00B57C80" w:rsidRPr="00B57C80" w:rsidRDefault="00B57C80" w:rsidP="00B57C80">
      <w:pPr>
        <w:jc w:val="both"/>
        <w:rPr>
          <w:rFonts w:eastAsia="Calibri" w:cs="Arial"/>
        </w:rPr>
      </w:pPr>
    </w:p>
    <w:p w:rsidR="00B57C80" w:rsidRPr="00B57C80" w:rsidRDefault="00B57C80" w:rsidP="00B57C80">
      <w:pPr>
        <w:ind w:right="-1"/>
        <w:jc w:val="both"/>
        <w:rPr>
          <w:rFonts w:eastAsia="Calibri" w:cs="Arial"/>
          <w:lang w:eastAsia="en-US"/>
        </w:rPr>
      </w:pPr>
      <w:r w:rsidRPr="00B57C80">
        <w:rPr>
          <w:rFonts w:eastAsia="Calibri" w:cs="Arial"/>
          <w:lang w:eastAsia="en-US"/>
        </w:rPr>
        <w:t>Ponudnik mora v ponudbeno ceno zajeti vse stroške potrebne za uspešno, pravilno in pravočasno izvedbo predmetnega javnega naročila, zlasti:</w:t>
      </w:r>
    </w:p>
    <w:p w:rsidR="00B57C80" w:rsidRPr="00B57C80" w:rsidRDefault="00B57C80" w:rsidP="00B57C80">
      <w:pPr>
        <w:numPr>
          <w:ilvl w:val="0"/>
          <w:numId w:val="70"/>
        </w:numPr>
        <w:ind w:right="-1"/>
        <w:jc w:val="both"/>
        <w:rPr>
          <w:rFonts w:eastAsia="Calibri" w:cs="Arial"/>
          <w:lang w:eastAsia="en-US"/>
        </w:rPr>
      </w:pPr>
      <w:r w:rsidRPr="00B57C80">
        <w:rPr>
          <w:rFonts w:eastAsia="Calibri" w:cs="Arial"/>
          <w:lang w:eastAsia="en-US"/>
        </w:rPr>
        <w:t>vse stroške za in v zvezi z dobavo / in montažo / in zagon opreme, ki v celoti izpolnjuje zahteve iz te razpisne dokumentacije in prilog, ter ostale stroške, potrebne za pravilno in pravočasno izvedbo predmetnega javnega naročila;</w:t>
      </w:r>
    </w:p>
    <w:p w:rsidR="00B57C80" w:rsidRPr="00B57C80" w:rsidRDefault="00B57C80" w:rsidP="00B57C80">
      <w:pPr>
        <w:numPr>
          <w:ilvl w:val="0"/>
          <w:numId w:val="70"/>
        </w:numPr>
        <w:ind w:right="-1"/>
        <w:jc w:val="both"/>
        <w:rPr>
          <w:rFonts w:eastAsia="Calibri" w:cs="Arial"/>
          <w:lang w:eastAsia="en-US"/>
        </w:rPr>
      </w:pPr>
      <w:r w:rsidRPr="00B57C80">
        <w:rPr>
          <w:rFonts w:eastAsia="Calibri" w:cs="Arial"/>
          <w:lang w:eastAsia="en-US"/>
        </w:rPr>
        <w:t>povračilo vsakršne pravno priznane materialne in nematerialne škode, ki bi nastala naročniku oziroma tretjim, zaradi malomarnosti, nestrokovnosti ter nepravilnosti pri izvedbi oziroma zaradi izvedbe predmetnega javnega naročila;</w:t>
      </w:r>
    </w:p>
    <w:p w:rsidR="00B57C80" w:rsidRPr="00B57C80" w:rsidRDefault="00B57C80" w:rsidP="00FC6DC9">
      <w:pPr>
        <w:numPr>
          <w:ilvl w:val="0"/>
          <w:numId w:val="70"/>
        </w:numPr>
        <w:ind w:right="-1"/>
        <w:jc w:val="both"/>
        <w:rPr>
          <w:rFonts w:eastAsia="Calibri" w:cs="Arial"/>
          <w:lang w:eastAsia="en-US"/>
        </w:rPr>
      </w:pPr>
      <w:r w:rsidRPr="00B57C80">
        <w:rPr>
          <w:rFonts w:eastAsia="Calibri" w:cs="Arial"/>
          <w:lang w:eastAsia="en-US"/>
        </w:rPr>
        <w:t>stroške vseh izjav, dokazil in potrdil, potrebnih za dokazovanje izpolnjevanja zahtev iz dokumentacije v zvezi z oddajo javnega naročila, veljavnih predpisov, ki se nanašajo na predmetno javno naročilo</w:t>
      </w:r>
    </w:p>
    <w:p w:rsidR="00B57C80" w:rsidRPr="00B57C80" w:rsidRDefault="00B57C80" w:rsidP="00FC6DC9">
      <w:pPr>
        <w:numPr>
          <w:ilvl w:val="0"/>
          <w:numId w:val="70"/>
        </w:numPr>
        <w:ind w:right="-1"/>
        <w:jc w:val="both"/>
        <w:rPr>
          <w:rFonts w:eastAsia="Calibri" w:cs="Arial"/>
          <w:lang w:eastAsia="en-US"/>
        </w:rPr>
      </w:pPr>
      <w:r w:rsidRPr="00B57C80">
        <w:rPr>
          <w:rFonts w:eastAsia="Calibri" w:cs="Arial"/>
          <w:lang w:eastAsia="en-US"/>
        </w:rPr>
        <w:t xml:space="preserve">vodenje vse predpisane dokumentacije ter zagotavljanje ustrezne revizijske sledi, ter upoštevanje zahtev v zvezi s hrambo dokumentacije, ki se nanaša na sofinanciranje s strani EU. </w:t>
      </w:r>
    </w:p>
    <w:p w:rsidR="00B57C80" w:rsidRPr="00B57C80" w:rsidRDefault="00B57C80" w:rsidP="00FC6DC9">
      <w:pPr>
        <w:ind w:right="-1"/>
        <w:jc w:val="both"/>
        <w:rPr>
          <w:rFonts w:eastAsia="Calibri" w:cs="Arial"/>
          <w:lang w:eastAsia="en-US"/>
        </w:rPr>
      </w:pPr>
    </w:p>
    <w:p w:rsidR="00B57C80" w:rsidRPr="00B57C80" w:rsidRDefault="00B57C80" w:rsidP="00FC6DC9">
      <w:pPr>
        <w:jc w:val="both"/>
        <w:rPr>
          <w:rFonts w:eastAsia="Calibri" w:cs="Arial"/>
          <w:lang w:eastAsia="en-US"/>
        </w:rPr>
      </w:pPr>
      <w:r w:rsidRPr="00B57C80">
        <w:rPr>
          <w:rFonts w:eastAsia="Calibri" w:cs="Arial"/>
          <w:lang w:eastAsia="en-US"/>
        </w:rPr>
        <w:t>Ponudbi morajo biti priloženi:</w:t>
      </w:r>
    </w:p>
    <w:p w:rsidR="00B57C80" w:rsidRPr="00FC6DC9" w:rsidRDefault="00B57C80" w:rsidP="00FC6DC9">
      <w:pPr>
        <w:pStyle w:val="Odstavekseznama"/>
        <w:numPr>
          <w:ilvl w:val="0"/>
          <w:numId w:val="98"/>
        </w:numPr>
        <w:spacing w:before="0" w:after="0"/>
        <w:jc w:val="both"/>
        <w:rPr>
          <w:rFonts w:ascii="Arial" w:hAnsi="Arial" w:cs="Arial"/>
          <w:b w:val="0"/>
          <w:sz w:val="22"/>
          <w:szCs w:val="22"/>
          <w:lang w:eastAsia="en-US"/>
        </w:rPr>
      </w:pPr>
      <w:r w:rsidRPr="00FC6DC9">
        <w:rPr>
          <w:rFonts w:ascii="Arial" w:hAnsi="Arial" w:cs="Arial"/>
          <w:sz w:val="22"/>
          <w:szCs w:val="22"/>
          <w:lang w:eastAsia="en-US"/>
        </w:rPr>
        <w:t>prospekti</w:t>
      </w:r>
      <w:r w:rsidRPr="00FC6DC9">
        <w:rPr>
          <w:rFonts w:ascii="Arial" w:hAnsi="Arial" w:cs="Arial"/>
          <w:b w:val="0"/>
          <w:sz w:val="22"/>
          <w:szCs w:val="22"/>
          <w:lang w:eastAsia="en-US"/>
        </w:rPr>
        <w:t xml:space="preserve"> in pripadajoča </w:t>
      </w:r>
      <w:r w:rsidRPr="00FC6DC9">
        <w:rPr>
          <w:rFonts w:ascii="Arial" w:hAnsi="Arial" w:cs="Arial"/>
          <w:sz w:val="22"/>
          <w:szCs w:val="22"/>
          <w:lang w:eastAsia="en-US"/>
        </w:rPr>
        <w:t>tehnična dokumentacija</w:t>
      </w:r>
      <w:r w:rsidRPr="00FC6DC9">
        <w:rPr>
          <w:rFonts w:ascii="Arial" w:hAnsi="Arial" w:cs="Arial"/>
          <w:b w:val="0"/>
          <w:sz w:val="22"/>
          <w:szCs w:val="22"/>
          <w:lang w:eastAsia="en-US"/>
        </w:rPr>
        <w:t xml:space="preserve"> s podatki o proizvajalcu in tipu, modelu, videzu ter drugih zahtevanih lastnostih dobavljenega blaga, iz katerih izhaja izpolnjevanje tehničnih zahtev, ki izhajajo iz dokumentacije v zvezi z oddajo javnega naročila </w:t>
      </w:r>
    </w:p>
    <w:p w:rsidR="00B57C80" w:rsidRPr="00FC6DC9" w:rsidRDefault="00B57C80" w:rsidP="00FC6DC9">
      <w:pPr>
        <w:pStyle w:val="Odstavekseznama"/>
        <w:numPr>
          <w:ilvl w:val="0"/>
          <w:numId w:val="98"/>
        </w:numPr>
        <w:spacing w:before="0" w:after="0"/>
        <w:jc w:val="both"/>
        <w:rPr>
          <w:rFonts w:ascii="Arial" w:hAnsi="Arial" w:cs="Arial"/>
          <w:b w:val="0"/>
          <w:sz w:val="22"/>
          <w:szCs w:val="22"/>
          <w:lang w:eastAsia="en-US"/>
        </w:rPr>
      </w:pPr>
      <w:r w:rsidRPr="00FC6DC9">
        <w:rPr>
          <w:rFonts w:ascii="Arial" w:hAnsi="Arial" w:cs="Arial"/>
          <w:sz w:val="22"/>
          <w:szCs w:val="22"/>
          <w:lang w:eastAsia="en-US"/>
        </w:rPr>
        <w:t>dokazila</w:t>
      </w:r>
      <w:r w:rsidRPr="00FC6DC9">
        <w:rPr>
          <w:rFonts w:ascii="Arial" w:hAnsi="Arial" w:cs="Arial"/>
          <w:b w:val="0"/>
          <w:sz w:val="22"/>
          <w:szCs w:val="22"/>
          <w:lang w:eastAsia="en-US"/>
        </w:rPr>
        <w:t xml:space="preserve"> o kakovosti dobavljenega blaga ter skladnosti s potrebnimi standardi.</w:t>
      </w:r>
      <w:r w:rsidRPr="00FC6DC9">
        <w:rPr>
          <w:rFonts w:ascii="Arial" w:hAnsi="Arial" w:cs="Arial"/>
          <w:b w:val="0"/>
          <w:sz w:val="22"/>
          <w:szCs w:val="22"/>
          <w:lang w:eastAsia="en-US"/>
        </w:rPr>
        <w:tab/>
        <w:t xml:space="preserve"> </w:t>
      </w:r>
    </w:p>
    <w:p w:rsidR="00B57C80" w:rsidRPr="00B57C80" w:rsidRDefault="00B57C80" w:rsidP="00B57C80">
      <w:pPr>
        <w:jc w:val="both"/>
        <w:rPr>
          <w:rFonts w:eastAsia="Calibri" w:cs="Arial"/>
          <w:color w:val="FF0000"/>
          <w:lang w:eastAsia="en-US"/>
        </w:rPr>
      </w:pPr>
    </w:p>
    <w:p w:rsidR="00B57C80" w:rsidRPr="00B57C80" w:rsidRDefault="00B57C80" w:rsidP="00B57C80">
      <w:pPr>
        <w:tabs>
          <w:tab w:val="right" w:pos="2556"/>
          <w:tab w:val="right" w:pos="5609"/>
        </w:tabs>
        <w:jc w:val="both"/>
        <w:rPr>
          <w:rFonts w:eastAsia="Calibri" w:cs="Arial"/>
          <w:lang w:eastAsia="en-US"/>
        </w:rPr>
      </w:pPr>
      <w:r w:rsidRPr="00B57C80">
        <w:rPr>
          <w:rFonts w:eastAsia="Calibri" w:cs="Arial"/>
          <w:lang w:eastAsia="en-US"/>
        </w:rPr>
        <w:tab/>
        <w:t>Strinjamo se, da naročnik ni zavezan sprejeti nobene od ponudb, ki jih je prejel ter da v primeru odstopa naročnika od oddaje javnega naročila ne bodo povrnjeni ponudniku nobeni stroški v zvezi z izdelavo ponudb.</w:t>
      </w:r>
    </w:p>
    <w:p w:rsidR="00B57C80" w:rsidRPr="00B57C80" w:rsidRDefault="00B57C80" w:rsidP="00B57C80">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B57C80" w:rsidRPr="00B57C80" w:rsidTr="00FC6DC9">
        <w:trPr>
          <w:trHeight w:val="737"/>
        </w:trPr>
        <w:tc>
          <w:tcPr>
            <w:tcW w:w="2162" w:type="dxa"/>
          </w:tcPr>
          <w:p w:rsidR="00B57C80" w:rsidRPr="00B57C80" w:rsidRDefault="00B57C80" w:rsidP="00B57C80">
            <w:pPr>
              <w:rPr>
                <w:rFonts w:eastAsia="Calibri" w:cs="Arial"/>
              </w:rPr>
            </w:pPr>
            <w:r w:rsidRPr="00B57C80">
              <w:rPr>
                <w:rFonts w:eastAsia="Calibri" w:cs="Arial"/>
              </w:rPr>
              <w:t>KRAJ</w:t>
            </w:r>
          </w:p>
          <w:p w:rsidR="00B57C80" w:rsidRPr="00B57C80" w:rsidRDefault="00B57C80" w:rsidP="00B57C80">
            <w:pPr>
              <w:rPr>
                <w:rFonts w:eastAsia="Calibri" w:cs="Arial"/>
              </w:rPr>
            </w:pPr>
          </w:p>
        </w:tc>
        <w:tc>
          <w:tcPr>
            <w:tcW w:w="2410" w:type="dxa"/>
            <w:vMerge w:val="restart"/>
          </w:tcPr>
          <w:p w:rsidR="00B57C80" w:rsidRPr="00B57C80" w:rsidRDefault="00B57C80" w:rsidP="00B57C80">
            <w:pPr>
              <w:rPr>
                <w:rFonts w:eastAsia="Calibri" w:cs="Arial"/>
              </w:rPr>
            </w:pPr>
            <w:r w:rsidRPr="00B57C80">
              <w:rPr>
                <w:rFonts w:eastAsia="Calibri" w:cs="Arial"/>
              </w:rPr>
              <w:t>ŽIG</w:t>
            </w:r>
          </w:p>
        </w:tc>
        <w:tc>
          <w:tcPr>
            <w:tcW w:w="4500" w:type="dxa"/>
            <w:vMerge w:val="restart"/>
          </w:tcPr>
          <w:p w:rsidR="00B57C80" w:rsidRPr="00B57C80" w:rsidRDefault="00B57C80" w:rsidP="00B57C80">
            <w:pPr>
              <w:rPr>
                <w:rFonts w:eastAsia="Calibri" w:cs="Arial"/>
              </w:rPr>
            </w:pPr>
            <w:r w:rsidRPr="00B57C80">
              <w:rPr>
                <w:rFonts w:eastAsia="Calibri" w:cs="Arial"/>
              </w:rPr>
              <w:t>PONUDNIK/VODILNI PARTNER</w:t>
            </w:r>
          </w:p>
          <w:p w:rsidR="00B57C80" w:rsidRPr="00B57C80" w:rsidRDefault="00B57C80" w:rsidP="00B57C80">
            <w:pPr>
              <w:rPr>
                <w:rFonts w:eastAsia="Calibri" w:cs="Arial"/>
              </w:rPr>
            </w:pPr>
            <w:r w:rsidRPr="00B57C80">
              <w:rPr>
                <w:rFonts w:eastAsia="Calibri" w:cs="Arial"/>
              </w:rPr>
              <w:t xml:space="preserve">ime in priimek zakonitega zastopnika </w:t>
            </w:r>
          </w:p>
          <w:p w:rsidR="00B57C80" w:rsidRPr="00B57C80" w:rsidRDefault="00B57C80" w:rsidP="00B57C80">
            <w:pPr>
              <w:rPr>
                <w:rFonts w:eastAsia="Calibri" w:cs="Arial"/>
              </w:rPr>
            </w:pPr>
            <w:r w:rsidRPr="00B57C80">
              <w:rPr>
                <w:rFonts w:eastAsia="Calibri" w:cs="Arial"/>
              </w:rPr>
              <w:t>in podpis</w:t>
            </w:r>
          </w:p>
        </w:tc>
      </w:tr>
      <w:tr w:rsidR="00B57C80" w:rsidRPr="00B57C80" w:rsidTr="00FC6DC9">
        <w:trPr>
          <w:trHeight w:val="737"/>
        </w:trPr>
        <w:tc>
          <w:tcPr>
            <w:tcW w:w="2162" w:type="dxa"/>
          </w:tcPr>
          <w:p w:rsidR="00B57C80" w:rsidRPr="00B57C80" w:rsidRDefault="00B57C80" w:rsidP="00B57C80">
            <w:pPr>
              <w:rPr>
                <w:rFonts w:eastAsia="Calibri" w:cs="Arial"/>
              </w:rPr>
            </w:pPr>
            <w:r w:rsidRPr="00B57C80">
              <w:rPr>
                <w:rFonts w:eastAsia="Calibri" w:cs="Arial"/>
              </w:rPr>
              <w:t>DATUM</w:t>
            </w:r>
          </w:p>
        </w:tc>
        <w:tc>
          <w:tcPr>
            <w:tcW w:w="2410" w:type="dxa"/>
            <w:vMerge/>
            <w:vAlign w:val="bottom"/>
          </w:tcPr>
          <w:p w:rsidR="00B57C80" w:rsidRPr="00B57C80" w:rsidRDefault="00B57C80" w:rsidP="00B57C80">
            <w:pPr>
              <w:rPr>
                <w:rFonts w:eastAsia="Calibri" w:cs="Arial"/>
              </w:rPr>
            </w:pPr>
          </w:p>
        </w:tc>
        <w:tc>
          <w:tcPr>
            <w:tcW w:w="4500" w:type="dxa"/>
            <w:vMerge/>
            <w:shd w:val="pct10" w:color="auto" w:fill="auto"/>
            <w:vAlign w:val="bottom"/>
          </w:tcPr>
          <w:p w:rsidR="00B57C80" w:rsidRPr="00B57C80" w:rsidRDefault="00B57C80" w:rsidP="00B57C80">
            <w:pPr>
              <w:rPr>
                <w:rFonts w:eastAsia="Calibri" w:cs="Arial"/>
              </w:rPr>
            </w:pPr>
          </w:p>
        </w:tc>
      </w:tr>
    </w:tbl>
    <w:p w:rsidR="00B57C80" w:rsidRPr="00B57C80" w:rsidRDefault="00B57C80" w:rsidP="00B57C80">
      <w:pPr>
        <w:rPr>
          <w:rFonts w:eastAsia="Calibri" w:cs="Arial"/>
        </w:rPr>
      </w:pPr>
    </w:p>
    <w:p w:rsidR="00B57C80" w:rsidRPr="00B57C80" w:rsidRDefault="00B57C80" w:rsidP="00B57C80">
      <w:pPr>
        <w:rPr>
          <w:rFonts w:eastAsia="Calibri" w:cs="Arial"/>
          <w:b/>
          <w:bCs/>
          <w:i/>
          <w:iCs/>
          <w:sz w:val="24"/>
          <w:szCs w:val="28"/>
          <w:u w:val="single"/>
          <w:lang w:val="x-none"/>
        </w:rPr>
      </w:pPr>
      <w:bookmarkStart w:id="1" w:name="_Toc395008188"/>
      <w:bookmarkStart w:id="2" w:name="_Toc401742223"/>
      <w:bookmarkStart w:id="3" w:name="_Toc401742353"/>
      <w:r w:rsidRPr="00B57C80">
        <w:rPr>
          <w:rFonts w:eastAsia="Calibri" w:cs="Arial"/>
        </w:rPr>
        <w:t xml:space="preserve"> </w:t>
      </w:r>
      <w:r w:rsidRPr="00B57C80">
        <w:rPr>
          <w:rFonts w:eastAsia="Calibri"/>
        </w:rPr>
        <w:br w:type="page"/>
      </w:r>
    </w:p>
    <w:p w:rsidR="00B57C80" w:rsidRPr="00B57C80" w:rsidRDefault="00B57C80" w:rsidP="00B57C80">
      <w:pPr>
        <w:keepNext/>
        <w:numPr>
          <w:ilvl w:val="1"/>
          <w:numId w:val="13"/>
        </w:numPr>
        <w:outlineLvl w:val="1"/>
        <w:rPr>
          <w:rFonts w:eastAsia="Calibri" w:cs="Arial"/>
          <w:b/>
          <w:bCs/>
          <w:i/>
          <w:iCs/>
          <w:sz w:val="24"/>
          <w:szCs w:val="28"/>
          <w:u w:val="single"/>
          <w:lang w:val="x-none"/>
        </w:rPr>
      </w:pPr>
      <w:bookmarkStart w:id="4" w:name="_Toc15561369"/>
      <w:proofErr w:type="spellStart"/>
      <w:r w:rsidRPr="00B57C80">
        <w:rPr>
          <w:rFonts w:eastAsia="Calibri" w:cs="Arial"/>
          <w:b/>
          <w:bCs/>
          <w:i/>
          <w:iCs/>
          <w:sz w:val="24"/>
          <w:szCs w:val="28"/>
          <w:u w:val="single"/>
          <w:lang w:val="x-none"/>
        </w:rPr>
        <w:lastRenderedPageBreak/>
        <w:t>obr</w:t>
      </w:r>
      <w:proofErr w:type="spellEnd"/>
      <w:r w:rsidRPr="00B57C80">
        <w:rPr>
          <w:rFonts w:eastAsia="Calibri" w:cs="Arial"/>
          <w:b/>
          <w:bCs/>
          <w:i/>
          <w:iCs/>
          <w:sz w:val="24"/>
          <w:szCs w:val="28"/>
          <w:u w:val="single"/>
          <w:lang w:val="x-none"/>
        </w:rPr>
        <w:t>.</w:t>
      </w:r>
      <w:r w:rsidRPr="00B57C80">
        <w:rPr>
          <w:rFonts w:eastAsia="Calibri" w:cs="Arial"/>
          <w:b/>
          <w:bCs/>
          <w:i/>
          <w:iCs/>
          <w:sz w:val="24"/>
          <w:szCs w:val="28"/>
          <w:u w:val="single"/>
        </w:rPr>
        <w:t xml:space="preserve"> – ESPD</w:t>
      </w:r>
      <w:bookmarkEnd w:id="4"/>
      <w:r w:rsidRPr="00B57C80">
        <w:rPr>
          <w:rFonts w:eastAsia="Calibri" w:cs="Arial"/>
          <w:b/>
          <w:bCs/>
          <w:i/>
          <w:iCs/>
          <w:sz w:val="24"/>
          <w:szCs w:val="28"/>
          <w:u w:val="single"/>
        </w:rPr>
        <w:t xml:space="preserve"> </w:t>
      </w:r>
    </w:p>
    <w:p w:rsidR="00B57C80" w:rsidRPr="00B57C80" w:rsidRDefault="00B57C80" w:rsidP="00B57C80">
      <w:pPr>
        <w:rPr>
          <w:rFonts w:eastAsia="Calibri"/>
        </w:rPr>
      </w:pPr>
    </w:p>
    <w:p w:rsidR="00B57C80" w:rsidRPr="00B57C80" w:rsidRDefault="00B57C80" w:rsidP="00B57C80">
      <w:pPr>
        <w:rPr>
          <w:rFonts w:eastAsia="Calibri" w:cs="Arial"/>
        </w:rPr>
      </w:pPr>
      <w:r w:rsidRPr="00B57C80">
        <w:rPr>
          <w:rFonts w:eastAsia="Calibri"/>
        </w:rPr>
        <w:t xml:space="preserve">Obrazec je dostopen na spletni strani naročnika, kjer je dostopna celotna dokumentacija v zvezi z oddajo javnega naročila. </w:t>
      </w:r>
      <w:r w:rsidRPr="00B57C80">
        <w:rPr>
          <w:rFonts w:eastAsia="Calibri" w:cs="Arial"/>
        </w:rPr>
        <w:br w:type="page"/>
      </w:r>
      <w:bookmarkStart w:id="5" w:name="_Toc401742226"/>
      <w:bookmarkStart w:id="6" w:name="_Toc401742356"/>
      <w:bookmarkEnd w:id="1"/>
      <w:bookmarkEnd w:id="2"/>
      <w:bookmarkEnd w:id="3"/>
    </w:p>
    <w:p w:rsidR="00B57C80" w:rsidRPr="00B57C80" w:rsidRDefault="00B57C80" w:rsidP="00B57C80">
      <w:pPr>
        <w:keepNext/>
        <w:numPr>
          <w:ilvl w:val="1"/>
          <w:numId w:val="33"/>
        </w:numPr>
        <w:outlineLvl w:val="1"/>
        <w:rPr>
          <w:rFonts w:eastAsia="Calibri" w:cs="Arial"/>
          <w:b/>
          <w:bCs/>
          <w:i/>
          <w:iCs/>
          <w:sz w:val="24"/>
          <w:szCs w:val="28"/>
          <w:u w:val="single"/>
          <w:lang w:val="x-none"/>
        </w:rPr>
      </w:pPr>
      <w:bookmarkStart w:id="7" w:name="_Toc15561370"/>
      <w:proofErr w:type="spellStart"/>
      <w:r w:rsidRPr="00B57C80">
        <w:rPr>
          <w:rFonts w:eastAsia="Calibri" w:cs="Arial"/>
          <w:b/>
          <w:bCs/>
          <w:i/>
          <w:iCs/>
          <w:sz w:val="24"/>
          <w:szCs w:val="28"/>
          <w:u w:val="single"/>
          <w:lang w:val="x-none"/>
        </w:rPr>
        <w:lastRenderedPageBreak/>
        <w:t>obr</w:t>
      </w:r>
      <w:proofErr w:type="spellEnd"/>
      <w:r w:rsidRPr="00B57C80">
        <w:rPr>
          <w:rFonts w:eastAsia="Calibri" w:cs="Arial"/>
          <w:b/>
          <w:bCs/>
          <w:i/>
          <w:iCs/>
          <w:sz w:val="24"/>
          <w:szCs w:val="28"/>
          <w:u w:val="single"/>
          <w:lang w:val="x-none"/>
        </w:rPr>
        <w:t>.</w:t>
      </w:r>
      <w:r w:rsidRPr="00B57C80">
        <w:rPr>
          <w:rFonts w:eastAsia="Calibri" w:cs="Arial"/>
          <w:b/>
          <w:bCs/>
          <w:i/>
          <w:iCs/>
          <w:sz w:val="24"/>
          <w:szCs w:val="28"/>
          <w:u w:val="single"/>
        </w:rPr>
        <w:t xml:space="preserve">  –</w:t>
      </w:r>
      <w:r w:rsidRPr="00B57C80">
        <w:rPr>
          <w:rFonts w:eastAsia="Calibri" w:cs="Arial"/>
          <w:b/>
          <w:bCs/>
          <w:i/>
          <w:iCs/>
          <w:sz w:val="24"/>
          <w:szCs w:val="28"/>
          <w:u w:val="single"/>
          <w:lang w:val="x-none"/>
        </w:rPr>
        <w:t xml:space="preserve"> </w:t>
      </w:r>
      <w:r w:rsidRPr="00B57C80">
        <w:rPr>
          <w:rFonts w:eastAsia="Calibri" w:cs="Arial"/>
          <w:b/>
          <w:bCs/>
          <w:i/>
          <w:iCs/>
          <w:sz w:val="24"/>
          <w:szCs w:val="28"/>
          <w:u w:val="single"/>
        </w:rPr>
        <w:t>Zahteva podizvajalca za neposredno plačilo</w:t>
      </w:r>
      <w:bookmarkEnd w:id="7"/>
    </w:p>
    <w:bookmarkEnd w:id="5"/>
    <w:bookmarkEnd w:id="6"/>
    <w:p w:rsidR="00B57C80" w:rsidRPr="00B57C80" w:rsidRDefault="00B57C80" w:rsidP="00B57C80">
      <w:pPr>
        <w:keepLines/>
        <w:widowControl w:val="0"/>
        <w:tabs>
          <w:tab w:val="left" w:pos="2155"/>
        </w:tabs>
        <w:ind w:right="6"/>
        <w:jc w:val="both"/>
        <w:rPr>
          <w:rFonts w:eastAsia="Calibri" w:cs="Arial"/>
          <w:lang w:eastAsia="en-US"/>
        </w:rPr>
      </w:pPr>
    </w:p>
    <w:p w:rsidR="00B57C80" w:rsidRPr="00B57C80" w:rsidRDefault="00B57C80" w:rsidP="00B57C80">
      <w:pPr>
        <w:jc w:val="both"/>
        <w:rPr>
          <w:rFonts w:eastAsia="Calibri" w:cs="Arial"/>
          <w:b/>
          <w:lang w:eastAsia="en-US"/>
        </w:rPr>
      </w:pPr>
    </w:p>
    <w:p w:rsidR="00B57C80" w:rsidRPr="00B57C80" w:rsidRDefault="00B57C80" w:rsidP="00B57C80">
      <w:pPr>
        <w:jc w:val="both"/>
        <w:rPr>
          <w:rFonts w:eastAsia="Calibri" w:cs="Arial"/>
          <w:lang w:eastAsia="en-US"/>
        </w:rPr>
      </w:pPr>
      <w:r w:rsidRPr="00B57C80">
        <w:rPr>
          <w:rFonts w:eastAsia="Calibri" w:cs="Arial"/>
          <w:b/>
          <w:lang w:eastAsia="en-US"/>
        </w:rPr>
        <w:t>PODIZVAJALEC</w:t>
      </w:r>
      <w:r w:rsidRPr="00B57C80">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B57C80" w:rsidRPr="00B57C80" w:rsidTr="00FC6DC9">
        <w:tc>
          <w:tcPr>
            <w:tcW w:w="9212" w:type="dxa"/>
            <w:tcBorders>
              <w:bottom w:val="single" w:sz="6" w:space="0" w:color="1F497D"/>
            </w:tcBorders>
            <w:shd w:val="clear" w:color="auto" w:fill="auto"/>
          </w:tcPr>
          <w:p w:rsidR="00B57C80" w:rsidRPr="00B57C80" w:rsidRDefault="00B57C80" w:rsidP="00B57C80">
            <w:pPr>
              <w:jc w:val="both"/>
              <w:rPr>
                <w:rFonts w:cs="Arial"/>
                <w:lang w:eastAsia="en-US"/>
              </w:rPr>
            </w:pPr>
          </w:p>
        </w:tc>
      </w:tr>
      <w:tr w:rsidR="00B57C80" w:rsidRPr="00B57C80" w:rsidTr="00FC6DC9">
        <w:tc>
          <w:tcPr>
            <w:tcW w:w="9212" w:type="dxa"/>
            <w:tcBorders>
              <w:top w:val="single" w:sz="6" w:space="0" w:color="1F497D"/>
            </w:tcBorders>
            <w:shd w:val="clear" w:color="auto" w:fill="auto"/>
          </w:tcPr>
          <w:p w:rsidR="00B57C80" w:rsidRPr="00B57C80" w:rsidRDefault="00B57C80" w:rsidP="00B57C80">
            <w:pPr>
              <w:jc w:val="both"/>
              <w:rPr>
                <w:rFonts w:cs="Arial"/>
                <w:lang w:eastAsia="en-US"/>
              </w:rPr>
            </w:pPr>
          </w:p>
        </w:tc>
      </w:tr>
    </w:tbl>
    <w:p w:rsidR="00B57C80" w:rsidRPr="00B57C80" w:rsidRDefault="00B57C80" w:rsidP="00B57C80">
      <w:pPr>
        <w:jc w:val="both"/>
        <w:rPr>
          <w:rFonts w:eastAsia="Calibri" w:cs="Arial"/>
          <w:lang w:eastAsia="en-US"/>
        </w:rPr>
      </w:pPr>
    </w:p>
    <w:p w:rsidR="00B57C80" w:rsidRPr="00B57C80" w:rsidRDefault="00B57C80" w:rsidP="00B57C80">
      <w:pPr>
        <w:jc w:val="both"/>
        <w:rPr>
          <w:rFonts w:eastAsia="Calibri" w:cs="Arial"/>
          <w:lang w:eastAsia="en-US"/>
        </w:rPr>
      </w:pPr>
      <w:r w:rsidRPr="00B57C80">
        <w:rPr>
          <w:rFonts w:eastAsia="Calibri" w:cs="Arial"/>
          <w:lang w:eastAsia="en-US"/>
        </w:rPr>
        <w:t>V zvezi z javnim naročilom »</w:t>
      </w:r>
      <w:r w:rsidRPr="00B57C80">
        <w:rPr>
          <w:rFonts w:eastAsia="Calibri" w:cs="Arial"/>
          <w:b/>
        </w:rPr>
        <w:t>Nakup potrebne opreme in pripomočkov za izvedbo vaj in usposabljanj v okviru strateškega projekta CROSSIT SAFER</w:t>
      </w:r>
      <w:r w:rsidRPr="00B57C80">
        <w:rPr>
          <w:rFonts w:eastAsia="Calibri" w:cs="Arial"/>
          <w:lang w:eastAsia="en-US"/>
        </w:rPr>
        <w:t>«,</w:t>
      </w:r>
      <w:r w:rsidRPr="00B57C80">
        <w:rPr>
          <w:rFonts w:eastAsia="Calibri" w:cs="Arial"/>
          <w:b/>
          <w:lang w:eastAsia="en-US"/>
        </w:rPr>
        <w:t xml:space="preserve"> </w:t>
      </w:r>
      <w:r w:rsidRPr="00B57C80">
        <w:rPr>
          <w:rFonts w:eastAsia="Calibri" w:cs="Arial"/>
          <w:lang w:eastAsia="en-US"/>
        </w:rPr>
        <w:t xml:space="preserve">objavljenem na portalu javnih naročil pod </w:t>
      </w:r>
      <w:proofErr w:type="spellStart"/>
      <w:r w:rsidRPr="00B57C80">
        <w:rPr>
          <w:rFonts w:eastAsia="Calibri" w:cs="Arial"/>
          <w:lang w:eastAsia="en-US"/>
        </w:rPr>
        <w:t>zap</w:t>
      </w:r>
      <w:proofErr w:type="spellEnd"/>
      <w:r w:rsidRPr="00B57C80">
        <w:rPr>
          <w:rFonts w:eastAsia="Calibri" w:cs="Arial"/>
          <w:lang w:eastAsia="en-US"/>
        </w:rPr>
        <w:t xml:space="preserve">. št. JN005490/2019-W01, z dne 1. 8. 2019, </w:t>
      </w:r>
      <w:r w:rsidRPr="00B57C80">
        <w:rPr>
          <w:rFonts w:eastAsia="Calibri" w:cs="Arial"/>
          <w:bCs/>
          <w:lang w:eastAsia="en-US"/>
        </w:rPr>
        <w:t xml:space="preserve">naročniku  </w:t>
      </w:r>
      <w:r w:rsidRPr="00B57C80">
        <w:rPr>
          <w:rFonts w:eastAsia="Calibri" w:cs="Arial"/>
          <w:lang w:eastAsia="en-US"/>
        </w:rPr>
        <w:t>dajemo zahtevo, na podlagi katere naj nam naročnik namesto glavnega izvajalca neposredno poravna plačilo terjatev do glavnega izvajalca.</w:t>
      </w:r>
    </w:p>
    <w:p w:rsidR="00B57C80" w:rsidRPr="00B57C80" w:rsidRDefault="00B57C80" w:rsidP="00B57C80">
      <w:pPr>
        <w:keepLines/>
        <w:widowControl w:val="0"/>
        <w:tabs>
          <w:tab w:val="left" w:pos="2155"/>
        </w:tabs>
        <w:ind w:right="6"/>
        <w:jc w:val="both"/>
        <w:rPr>
          <w:rFonts w:eastAsia="Calibri" w:cs="Arial"/>
          <w:lang w:eastAsia="en-US"/>
        </w:rPr>
      </w:pPr>
    </w:p>
    <w:p w:rsidR="00B57C80" w:rsidRPr="00B57C80" w:rsidRDefault="00B57C80" w:rsidP="00B57C80">
      <w:pPr>
        <w:jc w:val="both"/>
        <w:rPr>
          <w:rFonts w:eastAsia="Calibri" w:cs="Arial"/>
          <w:lang w:eastAsia="en-US"/>
        </w:rPr>
      </w:pPr>
      <w:r w:rsidRPr="00B57C80">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B57C80" w:rsidRPr="00B57C80" w:rsidRDefault="00B57C80" w:rsidP="00B57C80">
      <w:pPr>
        <w:jc w:val="both"/>
        <w:rPr>
          <w:rFonts w:eastAsia="Calibri" w:cs="Arial"/>
          <w:lang w:eastAsia="en-US"/>
        </w:rPr>
      </w:pPr>
    </w:p>
    <w:p w:rsidR="00B57C80" w:rsidRPr="00B57C80" w:rsidRDefault="00B57C80" w:rsidP="00B57C80">
      <w:pPr>
        <w:jc w:val="both"/>
        <w:rPr>
          <w:rFonts w:eastAsia="Calibri" w:cs="Arial"/>
          <w:lang w:eastAsia="en-US"/>
        </w:rPr>
      </w:pPr>
      <w:r w:rsidRPr="00B57C80">
        <w:rPr>
          <w:rFonts w:eastAsia="Calibri" w:cs="Arial"/>
          <w:lang w:eastAsia="en-US"/>
        </w:rPr>
        <w:t>V primeru večjega števila podizvajalcev se obrazec fotokopira.</w:t>
      </w:r>
    </w:p>
    <w:p w:rsidR="00B57C80" w:rsidRPr="00B57C80" w:rsidRDefault="00B57C80" w:rsidP="00B57C80">
      <w:pPr>
        <w:rPr>
          <w:rFonts w:eastAsia="Calibri" w:cs="Arial"/>
        </w:rPr>
      </w:pPr>
    </w:p>
    <w:p w:rsidR="00B57C80" w:rsidRPr="00B57C80" w:rsidRDefault="00B57C80" w:rsidP="00B57C80">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B57C80" w:rsidRPr="00B57C80" w:rsidTr="00FC6DC9">
        <w:trPr>
          <w:trHeight w:val="737"/>
        </w:trPr>
        <w:tc>
          <w:tcPr>
            <w:tcW w:w="2162" w:type="dxa"/>
          </w:tcPr>
          <w:p w:rsidR="00B57C80" w:rsidRPr="00B57C80" w:rsidRDefault="00B57C80" w:rsidP="00B57C80">
            <w:pPr>
              <w:rPr>
                <w:rFonts w:eastAsia="Calibri" w:cs="Arial"/>
              </w:rPr>
            </w:pPr>
            <w:r w:rsidRPr="00B57C80">
              <w:rPr>
                <w:rFonts w:eastAsia="Calibri" w:cs="Arial"/>
              </w:rPr>
              <w:t>KRAJ</w:t>
            </w:r>
          </w:p>
          <w:p w:rsidR="00B57C80" w:rsidRPr="00B57C80" w:rsidRDefault="00B57C80" w:rsidP="00B57C80">
            <w:pPr>
              <w:rPr>
                <w:rFonts w:eastAsia="Calibri" w:cs="Arial"/>
              </w:rPr>
            </w:pPr>
          </w:p>
        </w:tc>
        <w:tc>
          <w:tcPr>
            <w:tcW w:w="2410" w:type="dxa"/>
            <w:vMerge w:val="restart"/>
          </w:tcPr>
          <w:p w:rsidR="00B57C80" w:rsidRPr="00B57C80" w:rsidRDefault="00B57C80" w:rsidP="00B57C80">
            <w:pPr>
              <w:rPr>
                <w:rFonts w:eastAsia="Calibri" w:cs="Arial"/>
              </w:rPr>
            </w:pPr>
            <w:r w:rsidRPr="00B57C80">
              <w:rPr>
                <w:rFonts w:eastAsia="Calibri" w:cs="Arial"/>
              </w:rPr>
              <w:t>ŽIG</w:t>
            </w:r>
          </w:p>
        </w:tc>
        <w:tc>
          <w:tcPr>
            <w:tcW w:w="4500" w:type="dxa"/>
            <w:vMerge w:val="restart"/>
          </w:tcPr>
          <w:p w:rsidR="00B57C80" w:rsidRPr="00B57C80" w:rsidRDefault="00B57C80" w:rsidP="00B57C80">
            <w:pPr>
              <w:rPr>
                <w:rFonts w:eastAsia="Calibri" w:cs="Arial"/>
              </w:rPr>
            </w:pPr>
            <w:r w:rsidRPr="00B57C80">
              <w:rPr>
                <w:rFonts w:eastAsia="Calibri" w:cs="Arial"/>
              </w:rPr>
              <w:t>PODIZVAJALEC</w:t>
            </w:r>
          </w:p>
          <w:p w:rsidR="00B57C80" w:rsidRPr="00B57C80" w:rsidRDefault="00B57C80" w:rsidP="00B57C80">
            <w:pPr>
              <w:rPr>
                <w:rFonts w:eastAsia="Calibri" w:cs="Arial"/>
              </w:rPr>
            </w:pPr>
            <w:r w:rsidRPr="00B57C80">
              <w:rPr>
                <w:rFonts w:eastAsia="Calibri" w:cs="Arial"/>
              </w:rPr>
              <w:t xml:space="preserve">ime in priimek zakonitega zastopnika </w:t>
            </w:r>
          </w:p>
          <w:p w:rsidR="00B57C80" w:rsidRPr="00B57C80" w:rsidRDefault="00B57C80" w:rsidP="00B57C80">
            <w:pPr>
              <w:rPr>
                <w:rFonts w:eastAsia="Calibri" w:cs="Arial"/>
              </w:rPr>
            </w:pPr>
            <w:r w:rsidRPr="00B57C80">
              <w:rPr>
                <w:rFonts w:eastAsia="Calibri" w:cs="Arial"/>
              </w:rPr>
              <w:t>in podpis</w:t>
            </w:r>
          </w:p>
        </w:tc>
      </w:tr>
      <w:tr w:rsidR="00B57C80" w:rsidRPr="00B57C80" w:rsidTr="00FC6DC9">
        <w:trPr>
          <w:trHeight w:val="737"/>
        </w:trPr>
        <w:tc>
          <w:tcPr>
            <w:tcW w:w="2162" w:type="dxa"/>
          </w:tcPr>
          <w:p w:rsidR="00B57C80" w:rsidRPr="00B57C80" w:rsidRDefault="00B57C80" w:rsidP="00B57C80">
            <w:pPr>
              <w:rPr>
                <w:rFonts w:eastAsia="Calibri" w:cs="Arial"/>
              </w:rPr>
            </w:pPr>
            <w:r w:rsidRPr="00B57C80">
              <w:rPr>
                <w:rFonts w:eastAsia="Calibri" w:cs="Arial"/>
              </w:rPr>
              <w:t>DATUM</w:t>
            </w:r>
          </w:p>
        </w:tc>
        <w:tc>
          <w:tcPr>
            <w:tcW w:w="2410" w:type="dxa"/>
            <w:vMerge/>
            <w:vAlign w:val="bottom"/>
          </w:tcPr>
          <w:p w:rsidR="00B57C80" w:rsidRPr="00B57C80" w:rsidRDefault="00B57C80" w:rsidP="00B57C80">
            <w:pPr>
              <w:rPr>
                <w:rFonts w:eastAsia="Calibri" w:cs="Arial"/>
              </w:rPr>
            </w:pPr>
          </w:p>
        </w:tc>
        <w:tc>
          <w:tcPr>
            <w:tcW w:w="4500" w:type="dxa"/>
            <w:vMerge/>
            <w:shd w:val="pct10" w:color="auto" w:fill="auto"/>
            <w:vAlign w:val="bottom"/>
          </w:tcPr>
          <w:p w:rsidR="00B57C80" w:rsidRPr="00B57C80" w:rsidRDefault="00B57C80" w:rsidP="00B57C80">
            <w:pPr>
              <w:rPr>
                <w:rFonts w:eastAsia="Calibri" w:cs="Arial"/>
              </w:rPr>
            </w:pPr>
          </w:p>
        </w:tc>
      </w:tr>
    </w:tbl>
    <w:p w:rsidR="00B57C80" w:rsidRPr="00B57C80" w:rsidRDefault="00B57C80" w:rsidP="00B57C80">
      <w:pPr>
        <w:rPr>
          <w:rFonts w:eastAsia="Calibri" w:cs="Arial"/>
        </w:rPr>
      </w:pPr>
    </w:p>
    <w:p w:rsidR="00B57C80" w:rsidRPr="00B57C80" w:rsidRDefault="00B57C80" w:rsidP="00B57C80">
      <w:pPr>
        <w:rPr>
          <w:rFonts w:eastAsia="Calibri" w:cs="Arial"/>
        </w:rPr>
      </w:pPr>
    </w:p>
    <w:p w:rsidR="00B57C80" w:rsidRPr="00B57C80" w:rsidRDefault="00B57C80" w:rsidP="00B57C80">
      <w:pPr>
        <w:rPr>
          <w:rFonts w:eastAsia="Calibri" w:cs="Arial"/>
        </w:rPr>
      </w:pPr>
    </w:p>
    <w:p w:rsidR="00B57C80" w:rsidRPr="00B57C80" w:rsidRDefault="00B57C80" w:rsidP="00B57C80">
      <w:pPr>
        <w:rPr>
          <w:rFonts w:eastAsia="Calibri" w:cs="Arial"/>
        </w:rPr>
      </w:pPr>
    </w:p>
    <w:p w:rsidR="00B57C80" w:rsidRPr="00B57C80" w:rsidRDefault="00B57C80" w:rsidP="00B57C80">
      <w:pPr>
        <w:rPr>
          <w:rFonts w:eastAsia="Calibri" w:cs="Arial"/>
        </w:rPr>
      </w:pPr>
    </w:p>
    <w:p w:rsidR="00B57C80" w:rsidRPr="00B57C80" w:rsidRDefault="00B57C80" w:rsidP="00B57C80">
      <w:pPr>
        <w:rPr>
          <w:rFonts w:eastAsia="Calibri" w:cs="Arial"/>
        </w:rPr>
      </w:pPr>
    </w:p>
    <w:p w:rsidR="00B57C80" w:rsidRPr="00B57C80" w:rsidRDefault="00B57C80" w:rsidP="00B57C80">
      <w:pPr>
        <w:rPr>
          <w:rFonts w:eastAsia="Calibri" w:cs="Arial"/>
        </w:rPr>
      </w:pPr>
      <w:bookmarkStart w:id="8" w:name="_Toc395008191"/>
      <w:bookmarkStart w:id="9" w:name="_Toc401742229"/>
      <w:bookmarkStart w:id="10" w:name="_Toc401742359"/>
      <w:r w:rsidRPr="00B57C80">
        <w:rPr>
          <w:rFonts w:eastAsia="Calibri" w:cs="Arial"/>
        </w:rPr>
        <w:t xml:space="preserve"> </w:t>
      </w:r>
    </w:p>
    <w:p w:rsidR="00B57C80" w:rsidRPr="00B57C80" w:rsidRDefault="00B57C80" w:rsidP="00B57C80">
      <w:pPr>
        <w:rPr>
          <w:rFonts w:eastAsia="Calibri" w:cs="Arial"/>
        </w:rPr>
      </w:pPr>
      <w:bookmarkStart w:id="11" w:name="_Toc389830381"/>
      <w:bookmarkStart w:id="12" w:name="_Toc396225349"/>
      <w:bookmarkEnd w:id="8"/>
      <w:bookmarkEnd w:id="9"/>
      <w:bookmarkEnd w:id="10"/>
    </w:p>
    <w:bookmarkEnd w:id="11"/>
    <w:bookmarkEnd w:id="12"/>
    <w:p w:rsidR="00B57C80" w:rsidRPr="00B57C80" w:rsidRDefault="00B57C80" w:rsidP="00B57C80">
      <w:pPr>
        <w:keepNext/>
        <w:numPr>
          <w:ilvl w:val="1"/>
          <w:numId w:val="33"/>
        </w:numPr>
        <w:outlineLvl w:val="1"/>
        <w:rPr>
          <w:rFonts w:eastAsia="Calibri" w:cs="Arial"/>
          <w:b/>
          <w:bCs/>
          <w:i/>
          <w:iCs/>
          <w:sz w:val="24"/>
          <w:szCs w:val="28"/>
          <w:u w:val="single"/>
          <w:lang w:val="x-none"/>
        </w:rPr>
      </w:pPr>
      <w:r w:rsidRPr="00B57C80">
        <w:rPr>
          <w:rFonts w:eastAsia="Calibri" w:cs="Arial"/>
          <w:b/>
          <w:bCs/>
          <w:i/>
          <w:iCs/>
          <w:sz w:val="24"/>
          <w:szCs w:val="28"/>
          <w:u w:val="single"/>
          <w:lang w:val="x-none"/>
        </w:rPr>
        <w:br w:type="page"/>
      </w:r>
      <w:bookmarkStart w:id="13" w:name="_Toc401742235"/>
      <w:bookmarkStart w:id="14" w:name="_Toc401742367"/>
    </w:p>
    <w:p w:rsidR="00B57C80" w:rsidRPr="00B57C80" w:rsidRDefault="00B57C80" w:rsidP="00B57C80">
      <w:pPr>
        <w:keepNext/>
        <w:numPr>
          <w:ilvl w:val="1"/>
          <w:numId w:val="33"/>
        </w:numPr>
        <w:outlineLvl w:val="1"/>
        <w:rPr>
          <w:rFonts w:eastAsia="Calibri" w:cs="Arial"/>
          <w:b/>
          <w:bCs/>
          <w:i/>
          <w:iCs/>
          <w:sz w:val="24"/>
          <w:szCs w:val="28"/>
          <w:u w:val="single"/>
          <w:lang w:val="x-none"/>
        </w:rPr>
      </w:pPr>
      <w:bookmarkStart w:id="15" w:name="_Toc15561371"/>
      <w:proofErr w:type="spellStart"/>
      <w:r w:rsidRPr="00B57C80">
        <w:rPr>
          <w:rFonts w:eastAsia="Calibri" w:cs="Arial"/>
          <w:b/>
          <w:bCs/>
          <w:i/>
          <w:iCs/>
          <w:sz w:val="24"/>
          <w:szCs w:val="28"/>
          <w:u w:val="single"/>
          <w:lang w:val="x-none"/>
        </w:rPr>
        <w:lastRenderedPageBreak/>
        <w:t>obr</w:t>
      </w:r>
      <w:proofErr w:type="spellEnd"/>
      <w:r w:rsidRPr="00B57C80">
        <w:rPr>
          <w:rFonts w:eastAsia="Calibri" w:cs="Arial"/>
          <w:b/>
          <w:bCs/>
          <w:i/>
          <w:iCs/>
          <w:sz w:val="24"/>
          <w:szCs w:val="28"/>
          <w:u w:val="single"/>
          <w:lang w:val="x-none"/>
        </w:rPr>
        <w:t>.</w:t>
      </w:r>
      <w:r w:rsidRPr="00B57C80">
        <w:rPr>
          <w:rFonts w:eastAsia="Calibri" w:cs="Arial"/>
          <w:b/>
          <w:bCs/>
          <w:i/>
          <w:iCs/>
          <w:sz w:val="24"/>
          <w:szCs w:val="28"/>
          <w:u w:val="single"/>
        </w:rPr>
        <w:t xml:space="preserve">  –</w:t>
      </w:r>
      <w:r w:rsidRPr="00B57C80">
        <w:rPr>
          <w:rFonts w:eastAsia="Calibri" w:cs="Arial"/>
          <w:b/>
          <w:bCs/>
          <w:i/>
          <w:iCs/>
          <w:sz w:val="24"/>
          <w:szCs w:val="28"/>
          <w:u w:val="single"/>
          <w:lang w:val="x-none"/>
        </w:rPr>
        <w:t xml:space="preserve"> </w:t>
      </w:r>
      <w:r w:rsidRPr="00B57C80">
        <w:rPr>
          <w:rFonts w:eastAsia="Calibri" w:cs="Arial"/>
          <w:b/>
          <w:bCs/>
          <w:i/>
          <w:iCs/>
          <w:sz w:val="24"/>
          <w:szCs w:val="28"/>
          <w:u w:val="single"/>
        </w:rPr>
        <w:t>Vzorec zavarovanja za odpravo napak</w:t>
      </w:r>
      <w:bookmarkEnd w:id="15"/>
    </w:p>
    <w:p w:rsidR="00B57C80" w:rsidRPr="00B57C80" w:rsidRDefault="00B57C80" w:rsidP="00B57C80">
      <w:pPr>
        <w:rPr>
          <w:rFonts w:eastAsia="Calibri" w:cs="Arial"/>
        </w:rPr>
      </w:pPr>
    </w:p>
    <w:p w:rsidR="00B57C80" w:rsidRPr="00B57C80" w:rsidRDefault="00B57C80" w:rsidP="00B57C80">
      <w:pPr>
        <w:rPr>
          <w:rFonts w:eastAsia="Calibri" w:cs="Arial"/>
        </w:rPr>
      </w:pPr>
    </w:p>
    <w:tbl>
      <w:tblPr>
        <w:tblStyle w:val="Tabelamrea"/>
        <w:tblW w:w="0" w:type="auto"/>
        <w:tblLook w:val="04A0" w:firstRow="1" w:lastRow="0" w:firstColumn="1" w:lastColumn="0" w:noHBand="0" w:noVBand="1"/>
      </w:tblPr>
      <w:tblGrid>
        <w:gridCol w:w="9060"/>
      </w:tblGrid>
      <w:tr w:rsidR="00B57C80" w:rsidRPr="00B57C80" w:rsidTr="00FC6DC9">
        <w:tc>
          <w:tcPr>
            <w:tcW w:w="9060" w:type="dxa"/>
          </w:tcPr>
          <w:p w:rsidR="00B57C80" w:rsidRPr="00B57C80" w:rsidRDefault="00B57C80" w:rsidP="00B57C80">
            <w:pPr>
              <w:rPr>
                <w:rFonts w:cs="Arial"/>
              </w:rPr>
            </w:pPr>
            <w:r w:rsidRPr="00B57C80">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B57C80" w:rsidRPr="00B57C80" w:rsidTr="00FC6DC9">
              <w:tc>
                <w:tcPr>
                  <w:tcW w:w="9212" w:type="dxa"/>
                  <w:tcBorders>
                    <w:bottom w:val="single" w:sz="6" w:space="0" w:color="1F497D"/>
                  </w:tcBorders>
                  <w:shd w:val="clear" w:color="auto" w:fill="auto"/>
                </w:tcPr>
                <w:p w:rsidR="00B57C80" w:rsidRPr="00B57C80" w:rsidRDefault="00B57C80" w:rsidP="00B57C80">
                  <w:pPr>
                    <w:rPr>
                      <w:rFonts w:eastAsia="Calibri" w:cs="Arial"/>
                    </w:rPr>
                  </w:pPr>
                </w:p>
              </w:tc>
            </w:tr>
            <w:tr w:rsidR="00B57C80" w:rsidRPr="00B57C80" w:rsidTr="00FC6DC9">
              <w:tc>
                <w:tcPr>
                  <w:tcW w:w="9212" w:type="dxa"/>
                  <w:tcBorders>
                    <w:top w:val="single" w:sz="6" w:space="0" w:color="1F497D"/>
                  </w:tcBorders>
                  <w:shd w:val="clear" w:color="auto" w:fill="auto"/>
                </w:tcPr>
                <w:p w:rsidR="00B57C80" w:rsidRPr="00B57C80" w:rsidRDefault="00B57C80" w:rsidP="00B57C80">
                  <w:pPr>
                    <w:rPr>
                      <w:rFonts w:eastAsia="Calibri" w:cs="Arial"/>
                    </w:rPr>
                  </w:pPr>
                </w:p>
              </w:tc>
            </w:tr>
          </w:tbl>
          <w:p w:rsidR="00B57C80" w:rsidRPr="00B57C80" w:rsidRDefault="00B57C80" w:rsidP="00B57C80">
            <w:pPr>
              <w:jc w:val="center"/>
              <w:rPr>
                <w:rFonts w:cs="Arial"/>
                <w:bCs/>
                <w:iCs/>
              </w:rPr>
            </w:pPr>
          </w:p>
          <w:p w:rsidR="00B57C80" w:rsidRPr="00B57C80" w:rsidRDefault="00B57C80" w:rsidP="00B57C80">
            <w:pPr>
              <w:jc w:val="center"/>
              <w:rPr>
                <w:rFonts w:cs="Arial"/>
                <w:bCs/>
                <w:iCs/>
              </w:rPr>
            </w:pPr>
          </w:p>
          <w:p w:rsidR="00B57C80" w:rsidRPr="00B57C80" w:rsidRDefault="00B57C80" w:rsidP="00B57C80">
            <w:pPr>
              <w:jc w:val="center"/>
              <w:rPr>
                <w:rFonts w:cs="Arial"/>
                <w:b/>
                <w:bCs/>
                <w:iCs/>
              </w:rPr>
            </w:pPr>
            <w:r w:rsidRPr="00B57C80">
              <w:rPr>
                <w:rFonts w:cs="Arial"/>
                <w:b/>
                <w:bCs/>
                <w:iCs/>
              </w:rPr>
              <w:t>MENIČNA IZJAVA</w:t>
            </w:r>
          </w:p>
          <w:p w:rsidR="00B57C80" w:rsidRPr="00B57C80" w:rsidRDefault="00B57C80" w:rsidP="00B57C80">
            <w:pPr>
              <w:rPr>
                <w:rFonts w:cs="Arial"/>
                <w:bCs/>
                <w:iCs/>
              </w:rPr>
            </w:pPr>
          </w:p>
          <w:p w:rsidR="00B57C80" w:rsidRPr="00B57C80" w:rsidRDefault="00B57C80" w:rsidP="00B57C80">
            <w:pPr>
              <w:jc w:val="both"/>
              <w:rPr>
                <w:rFonts w:cs="Arial"/>
                <w:bCs/>
                <w:iCs/>
              </w:rPr>
            </w:pPr>
            <w:r w:rsidRPr="00B57C80">
              <w:rPr>
                <w:rFonts w:cs="Arial"/>
                <w:bCs/>
                <w:iCs/>
              </w:rPr>
              <w:t xml:space="preserve"> ……………………………………………, matična številka: ……………….., v nadaljevanju uporabnik in upravljavec in ……………………., v nadaljevanju »izdajatelj menic«, sta dne ……………… sklenila Pogodbo št.…. za izvedbo javnega naročila »………..«, v nadaljevanju Pogodba. Menična izjava velja za unovčitev menic, ki so dane z namenom </w:t>
            </w:r>
            <w:r w:rsidRPr="00B57C80">
              <w:rPr>
                <w:rFonts w:cs="Arial"/>
                <w:b/>
                <w:bCs/>
                <w:iCs/>
              </w:rPr>
              <w:t>zavarovanja odprave napak v garancijskem roku</w:t>
            </w:r>
            <w:r w:rsidRPr="00B57C80">
              <w:rPr>
                <w:rFonts w:cs="Arial"/>
                <w:bCs/>
                <w:iCs/>
              </w:rPr>
              <w:t xml:space="preserve"> s strani izdajatelja menic po Pogodbi.</w:t>
            </w:r>
          </w:p>
          <w:p w:rsidR="00B57C80" w:rsidRPr="00B57C80" w:rsidRDefault="00B57C80" w:rsidP="00B57C80">
            <w:pPr>
              <w:jc w:val="both"/>
              <w:rPr>
                <w:rFonts w:cs="Arial"/>
                <w:bCs/>
                <w:iCs/>
              </w:rPr>
            </w:pPr>
          </w:p>
          <w:p w:rsidR="00B57C80" w:rsidRPr="00B57C80" w:rsidRDefault="00B57C80" w:rsidP="00B57C80">
            <w:pPr>
              <w:jc w:val="both"/>
              <w:rPr>
                <w:rFonts w:cs="Arial"/>
                <w:bCs/>
                <w:iCs/>
              </w:rPr>
            </w:pPr>
            <w:r w:rsidRPr="00B57C80">
              <w:rPr>
                <w:rFonts w:cs="Arial"/>
                <w:bCs/>
                <w:iCs/>
              </w:rPr>
              <w:t>Na podlagi Pogodbe ………….( izdajatelj menic) izroča naročniku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B57C80" w:rsidRPr="00B57C80" w:rsidTr="00FC6DC9">
              <w:tc>
                <w:tcPr>
                  <w:tcW w:w="1472" w:type="dxa"/>
                  <w:tcBorders>
                    <w:bottom w:val="single" w:sz="4" w:space="0" w:color="auto"/>
                  </w:tcBorders>
                </w:tcPr>
                <w:p w:rsidR="00B57C80" w:rsidRPr="00B57C80" w:rsidRDefault="00B57C80" w:rsidP="00B57C80">
                  <w:pPr>
                    <w:jc w:val="both"/>
                    <w:rPr>
                      <w:rFonts w:cs="Arial"/>
                      <w:bCs/>
                      <w:iCs/>
                    </w:rPr>
                  </w:pPr>
                  <w:r w:rsidRPr="00B57C80">
                    <w:rPr>
                      <w:rFonts w:cs="Arial"/>
                      <w:bCs/>
                      <w:iCs/>
                    </w:rPr>
                    <w:t>ime in priimek:</w:t>
                  </w:r>
                </w:p>
              </w:tc>
              <w:tc>
                <w:tcPr>
                  <w:tcW w:w="2524" w:type="dxa"/>
                  <w:tcBorders>
                    <w:bottom w:val="single" w:sz="4" w:space="0" w:color="auto"/>
                  </w:tcBorders>
                </w:tcPr>
                <w:p w:rsidR="00B57C80" w:rsidRPr="00B57C80" w:rsidRDefault="00B57C80" w:rsidP="00B57C80">
                  <w:pPr>
                    <w:jc w:val="both"/>
                    <w:rPr>
                      <w:rFonts w:cs="Arial"/>
                      <w:bCs/>
                      <w:iCs/>
                    </w:rPr>
                  </w:pPr>
                </w:p>
              </w:tc>
              <w:tc>
                <w:tcPr>
                  <w:tcW w:w="993" w:type="dxa"/>
                  <w:tcBorders>
                    <w:bottom w:val="single" w:sz="4" w:space="0" w:color="auto"/>
                  </w:tcBorders>
                </w:tcPr>
                <w:p w:rsidR="00B57C80" w:rsidRPr="00B57C80" w:rsidRDefault="00B57C80" w:rsidP="00B57C80">
                  <w:pPr>
                    <w:jc w:val="both"/>
                    <w:rPr>
                      <w:rFonts w:cs="Arial"/>
                      <w:bCs/>
                      <w:iCs/>
                    </w:rPr>
                  </w:pPr>
                </w:p>
                <w:p w:rsidR="00B57C80" w:rsidRPr="00B57C80" w:rsidRDefault="00B57C80" w:rsidP="00B57C80">
                  <w:pPr>
                    <w:jc w:val="both"/>
                    <w:rPr>
                      <w:rFonts w:cs="Arial"/>
                      <w:bCs/>
                      <w:iCs/>
                    </w:rPr>
                  </w:pPr>
                  <w:r w:rsidRPr="00B57C80">
                    <w:rPr>
                      <w:rFonts w:cs="Arial"/>
                      <w:bCs/>
                      <w:iCs/>
                    </w:rPr>
                    <w:t>funkcija</w:t>
                  </w:r>
                </w:p>
              </w:tc>
              <w:tc>
                <w:tcPr>
                  <w:tcW w:w="1842" w:type="dxa"/>
                  <w:tcBorders>
                    <w:bottom w:val="single" w:sz="4" w:space="0" w:color="auto"/>
                  </w:tcBorders>
                </w:tcPr>
                <w:p w:rsidR="00B57C80" w:rsidRPr="00B57C80" w:rsidRDefault="00B57C80" w:rsidP="00B57C80">
                  <w:pPr>
                    <w:jc w:val="both"/>
                    <w:rPr>
                      <w:rFonts w:cs="Arial"/>
                      <w:bCs/>
                      <w:iCs/>
                    </w:rPr>
                  </w:pPr>
                </w:p>
              </w:tc>
              <w:tc>
                <w:tcPr>
                  <w:tcW w:w="884" w:type="dxa"/>
                  <w:tcBorders>
                    <w:bottom w:val="single" w:sz="4" w:space="0" w:color="auto"/>
                  </w:tcBorders>
                </w:tcPr>
                <w:p w:rsidR="00B57C80" w:rsidRPr="00B57C80" w:rsidRDefault="00B57C80" w:rsidP="00B57C80">
                  <w:pPr>
                    <w:jc w:val="both"/>
                    <w:rPr>
                      <w:rFonts w:cs="Arial"/>
                      <w:bCs/>
                      <w:iCs/>
                    </w:rPr>
                  </w:pPr>
                </w:p>
                <w:p w:rsidR="00B57C80" w:rsidRPr="00B57C80" w:rsidRDefault="00B57C80" w:rsidP="00B57C80">
                  <w:pPr>
                    <w:jc w:val="both"/>
                    <w:rPr>
                      <w:rFonts w:cs="Arial"/>
                      <w:bCs/>
                      <w:iCs/>
                    </w:rPr>
                  </w:pPr>
                  <w:r w:rsidRPr="00B57C80">
                    <w:rPr>
                      <w:rFonts w:cs="Arial"/>
                      <w:bCs/>
                      <w:iCs/>
                    </w:rPr>
                    <w:t>podpis</w:t>
                  </w:r>
                </w:p>
              </w:tc>
              <w:tc>
                <w:tcPr>
                  <w:tcW w:w="1809" w:type="dxa"/>
                  <w:tcBorders>
                    <w:bottom w:val="single" w:sz="4" w:space="0" w:color="auto"/>
                  </w:tcBorders>
                </w:tcPr>
                <w:p w:rsidR="00B57C80" w:rsidRPr="00B57C80" w:rsidRDefault="00B57C80" w:rsidP="00B57C80">
                  <w:pPr>
                    <w:jc w:val="both"/>
                    <w:rPr>
                      <w:rFonts w:cs="Arial"/>
                      <w:bCs/>
                      <w:iCs/>
                    </w:rPr>
                  </w:pPr>
                </w:p>
              </w:tc>
            </w:tr>
            <w:tr w:rsidR="00B57C80" w:rsidRPr="00B57C80" w:rsidTr="00FC6DC9">
              <w:tc>
                <w:tcPr>
                  <w:tcW w:w="1472" w:type="dxa"/>
                  <w:tcBorders>
                    <w:top w:val="single" w:sz="4" w:space="0" w:color="auto"/>
                    <w:bottom w:val="single" w:sz="4" w:space="0" w:color="auto"/>
                  </w:tcBorders>
                </w:tcPr>
                <w:p w:rsidR="00B57C80" w:rsidRPr="00B57C80" w:rsidRDefault="00B57C80" w:rsidP="00B57C80">
                  <w:pPr>
                    <w:jc w:val="both"/>
                    <w:rPr>
                      <w:rFonts w:cs="Arial"/>
                      <w:bCs/>
                      <w:iCs/>
                    </w:rPr>
                  </w:pPr>
                  <w:r w:rsidRPr="00B57C80">
                    <w:rPr>
                      <w:rFonts w:cs="Arial"/>
                      <w:bCs/>
                      <w:iCs/>
                    </w:rPr>
                    <w:t>ime in priimek:</w:t>
                  </w:r>
                </w:p>
              </w:tc>
              <w:tc>
                <w:tcPr>
                  <w:tcW w:w="2524" w:type="dxa"/>
                  <w:tcBorders>
                    <w:top w:val="single" w:sz="4" w:space="0" w:color="auto"/>
                    <w:bottom w:val="single" w:sz="4" w:space="0" w:color="auto"/>
                  </w:tcBorders>
                </w:tcPr>
                <w:p w:rsidR="00B57C80" w:rsidRPr="00B57C80" w:rsidRDefault="00B57C80" w:rsidP="00B57C80">
                  <w:pPr>
                    <w:jc w:val="both"/>
                    <w:rPr>
                      <w:rFonts w:cs="Arial"/>
                      <w:bCs/>
                      <w:iCs/>
                    </w:rPr>
                  </w:pPr>
                </w:p>
              </w:tc>
              <w:tc>
                <w:tcPr>
                  <w:tcW w:w="993" w:type="dxa"/>
                  <w:tcBorders>
                    <w:top w:val="single" w:sz="4" w:space="0" w:color="auto"/>
                    <w:bottom w:val="single" w:sz="4" w:space="0" w:color="auto"/>
                  </w:tcBorders>
                </w:tcPr>
                <w:p w:rsidR="00B57C80" w:rsidRPr="00B57C80" w:rsidRDefault="00B57C80" w:rsidP="00B57C80">
                  <w:pPr>
                    <w:jc w:val="both"/>
                    <w:rPr>
                      <w:rFonts w:cs="Arial"/>
                      <w:bCs/>
                      <w:iCs/>
                    </w:rPr>
                  </w:pPr>
                </w:p>
                <w:p w:rsidR="00B57C80" w:rsidRPr="00B57C80" w:rsidRDefault="00B57C80" w:rsidP="00B57C80">
                  <w:pPr>
                    <w:jc w:val="both"/>
                    <w:rPr>
                      <w:rFonts w:cs="Arial"/>
                      <w:bCs/>
                      <w:iCs/>
                    </w:rPr>
                  </w:pPr>
                  <w:r w:rsidRPr="00B57C80">
                    <w:rPr>
                      <w:rFonts w:cs="Arial"/>
                      <w:bCs/>
                      <w:iCs/>
                    </w:rPr>
                    <w:t>funkcija</w:t>
                  </w:r>
                </w:p>
              </w:tc>
              <w:tc>
                <w:tcPr>
                  <w:tcW w:w="1842" w:type="dxa"/>
                  <w:tcBorders>
                    <w:top w:val="single" w:sz="4" w:space="0" w:color="auto"/>
                    <w:bottom w:val="single" w:sz="4" w:space="0" w:color="auto"/>
                  </w:tcBorders>
                </w:tcPr>
                <w:p w:rsidR="00B57C80" w:rsidRPr="00B57C80" w:rsidRDefault="00B57C80" w:rsidP="00B57C80">
                  <w:pPr>
                    <w:jc w:val="both"/>
                    <w:rPr>
                      <w:rFonts w:cs="Arial"/>
                      <w:bCs/>
                      <w:iCs/>
                    </w:rPr>
                  </w:pPr>
                </w:p>
              </w:tc>
              <w:tc>
                <w:tcPr>
                  <w:tcW w:w="884" w:type="dxa"/>
                  <w:tcBorders>
                    <w:top w:val="single" w:sz="4" w:space="0" w:color="auto"/>
                    <w:bottom w:val="single" w:sz="4" w:space="0" w:color="auto"/>
                  </w:tcBorders>
                </w:tcPr>
                <w:p w:rsidR="00B57C80" w:rsidRPr="00B57C80" w:rsidRDefault="00B57C80" w:rsidP="00B57C80">
                  <w:pPr>
                    <w:jc w:val="both"/>
                    <w:rPr>
                      <w:rFonts w:cs="Arial"/>
                      <w:bCs/>
                      <w:iCs/>
                    </w:rPr>
                  </w:pPr>
                </w:p>
                <w:p w:rsidR="00B57C80" w:rsidRPr="00B57C80" w:rsidRDefault="00B57C80" w:rsidP="00B57C80">
                  <w:pPr>
                    <w:jc w:val="both"/>
                    <w:rPr>
                      <w:rFonts w:cs="Arial"/>
                      <w:bCs/>
                      <w:iCs/>
                    </w:rPr>
                  </w:pPr>
                  <w:r w:rsidRPr="00B57C80">
                    <w:rPr>
                      <w:rFonts w:cs="Arial"/>
                      <w:bCs/>
                      <w:iCs/>
                    </w:rPr>
                    <w:t>podpis</w:t>
                  </w:r>
                </w:p>
              </w:tc>
              <w:tc>
                <w:tcPr>
                  <w:tcW w:w="1809" w:type="dxa"/>
                  <w:tcBorders>
                    <w:top w:val="single" w:sz="4" w:space="0" w:color="auto"/>
                    <w:bottom w:val="single" w:sz="4" w:space="0" w:color="auto"/>
                  </w:tcBorders>
                </w:tcPr>
                <w:p w:rsidR="00B57C80" w:rsidRPr="00B57C80" w:rsidRDefault="00B57C80" w:rsidP="00B57C80">
                  <w:pPr>
                    <w:jc w:val="both"/>
                    <w:rPr>
                      <w:rFonts w:cs="Arial"/>
                      <w:bCs/>
                      <w:iCs/>
                    </w:rPr>
                  </w:pPr>
                </w:p>
              </w:tc>
            </w:tr>
          </w:tbl>
          <w:p w:rsidR="00B57C80" w:rsidRPr="00B57C80" w:rsidRDefault="00B57C80" w:rsidP="00B57C80">
            <w:pPr>
              <w:jc w:val="both"/>
              <w:rPr>
                <w:rFonts w:cs="Arial"/>
                <w:bCs/>
                <w:iCs/>
              </w:rPr>
            </w:pPr>
          </w:p>
          <w:p w:rsidR="00B57C80" w:rsidRPr="00B57C80" w:rsidRDefault="00B57C80" w:rsidP="00B57C80">
            <w:pPr>
              <w:jc w:val="both"/>
              <w:rPr>
                <w:rFonts w:cs="Arial"/>
                <w:bCs/>
                <w:iCs/>
              </w:rPr>
            </w:pPr>
            <w:r w:rsidRPr="00B57C80">
              <w:rPr>
                <w:rFonts w:cs="Arial"/>
                <w:bCs/>
                <w:iCs/>
              </w:rPr>
              <w:t>Izdajatelj menic izrecno potrjuje, da je podpisnik menic pooblaščen za podpis menic in da velja to pooblastilo in podpisane menice tudi v primeru spremembe zakonitih zastopnikov izdajatelja menic.</w:t>
            </w:r>
          </w:p>
          <w:p w:rsidR="00B57C80" w:rsidRPr="00B57C80" w:rsidRDefault="00B57C80" w:rsidP="00B57C80">
            <w:pPr>
              <w:jc w:val="both"/>
              <w:rPr>
                <w:rFonts w:cs="Arial"/>
                <w:bCs/>
                <w:iCs/>
              </w:rPr>
            </w:pPr>
          </w:p>
          <w:p w:rsidR="00B57C80" w:rsidRPr="00B57C80" w:rsidRDefault="00B57C80" w:rsidP="00B57C80">
            <w:pPr>
              <w:jc w:val="both"/>
              <w:rPr>
                <w:rFonts w:cs="Arial"/>
                <w:bCs/>
                <w:iCs/>
              </w:rPr>
            </w:pPr>
            <w:r w:rsidRPr="00B57C80">
              <w:rPr>
                <w:rFonts w:cs="Arial"/>
                <w:bCs/>
                <w:iCs/>
              </w:rPr>
              <w:t>S podpisom te izjave izdajatelj menic nepreklicno in brezpogojno pooblašča uporabnika in upravljavca, da v skladu s Pogodbo izpolni vse sestavne dele bianko menic, ki niso izpolnjeni in to brez poprejšnjega obvestila, in sicer z vpisom zneska, poljubnega datuma dospelosti ter klavzulo »brez protesta«.</w:t>
            </w:r>
          </w:p>
          <w:p w:rsidR="00B57C80" w:rsidRPr="00B57C80" w:rsidRDefault="00B57C80" w:rsidP="00B57C80">
            <w:pPr>
              <w:jc w:val="both"/>
              <w:rPr>
                <w:rFonts w:cs="Arial"/>
                <w:bCs/>
                <w:iCs/>
              </w:rPr>
            </w:pPr>
          </w:p>
          <w:p w:rsidR="00B57C80" w:rsidRPr="00B57C80" w:rsidRDefault="00B57C80" w:rsidP="00B57C80">
            <w:pPr>
              <w:jc w:val="both"/>
              <w:rPr>
                <w:rFonts w:cs="Arial"/>
                <w:bCs/>
                <w:iCs/>
              </w:rPr>
            </w:pPr>
            <w:r w:rsidRPr="00B57C80">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B57C80" w:rsidRPr="00B57C80" w:rsidRDefault="00B57C80" w:rsidP="00B57C80">
            <w:pPr>
              <w:jc w:val="both"/>
              <w:rPr>
                <w:rFonts w:cs="Arial"/>
                <w:bCs/>
                <w:iCs/>
              </w:rPr>
            </w:pPr>
          </w:p>
          <w:p w:rsidR="00B57C80" w:rsidRPr="00B57C80" w:rsidRDefault="00B57C80" w:rsidP="00B57C80">
            <w:pPr>
              <w:jc w:val="both"/>
              <w:rPr>
                <w:rFonts w:cs="Arial"/>
                <w:bCs/>
                <w:iCs/>
              </w:rPr>
            </w:pPr>
            <w:r w:rsidRPr="00B57C80">
              <w:rPr>
                <w:rFonts w:cs="Arial"/>
                <w:bCs/>
                <w:iCs/>
              </w:rPr>
              <w:t>Izdajatelj menic pooblašča upravljavca in uporabnika, da menice domicilira pri (naziv banke)………………., ki vodi naš račun št. ……………………….., ali katerikoli drugi poslovni banki, ki v času unovčenja vodi naš račun.</w:t>
            </w:r>
          </w:p>
          <w:p w:rsidR="00B57C80" w:rsidRPr="00B57C80" w:rsidRDefault="00B57C80" w:rsidP="00B57C80">
            <w:pPr>
              <w:jc w:val="both"/>
              <w:rPr>
                <w:rFonts w:cs="Arial"/>
                <w:bCs/>
                <w:iCs/>
              </w:rPr>
            </w:pPr>
          </w:p>
          <w:p w:rsidR="00B57C80" w:rsidRPr="00B57C80" w:rsidRDefault="00B57C80" w:rsidP="00B57C80">
            <w:pPr>
              <w:jc w:val="both"/>
              <w:rPr>
                <w:rFonts w:cs="Arial"/>
                <w:bCs/>
                <w:iCs/>
              </w:rPr>
            </w:pPr>
            <w:r w:rsidRPr="00B57C80">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B57C80" w:rsidRPr="00B57C80" w:rsidRDefault="00B57C80" w:rsidP="00B57C80">
            <w:pPr>
              <w:jc w:val="both"/>
              <w:rPr>
                <w:rFonts w:cs="Arial"/>
                <w:bCs/>
                <w:iCs/>
              </w:rPr>
            </w:pPr>
          </w:p>
          <w:p w:rsidR="00B57C80" w:rsidRPr="00B57C80" w:rsidRDefault="00B57C80" w:rsidP="00B57C80">
            <w:pPr>
              <w:jc w:val="both"/>
              <w:rPr>
                <w:rFonts w:cs="Arial"/>
                <w:bCs/>
                <w:iCs/>
              </w:rPr>
            </w:pPr>
            <w:r w:rsidRPr="00B57C80">
              <w:rPr>
                <w:rFonts w:cs="Arial"/>
                <w:bCs/>
                <w:iCs/>
              </w:rPr>
              <w:t>Spodaj podpisani zakoniti zastopnik izdajatelja menic (ime in priimek)……………………………, izjavljam, da dajem soglasje (naziv banke) ……………………., ki vodi naš račun št. ……………………………. ali katerimkoli drugim bankam, ki vodijo naše račune, da izvršijo transakcijo v dobro uporabnika in upravljavca kot meničnega upnika in v breme kateregakoli našega računa, ne glede na sicer dogovorjene pogoje o vodenju računa.</w:t>
            </w:r>
          </w:p>
          <w:p w:rsidR="00B57C80" w:rsidRPr="00B57C80" w:rsidRDefault="00B57C80" w:rsidP="00B57C80">
            <w:pPr>
              <w:jc w:val="both"/>
              <w:rPr>
                <w:rFonts w:cs="Arial"/>
                <w:bCs/>
                <w:iCs/>
              </w:rPr>
            </w:pPr>
          </w:p>
          <w:p w:rsidR="00B57C80" w:rsidRPr="00B57C80" w:rsidRDefault="00B57C80" w:rsidP="00B57C80">
            <w:pPr>
              <w:jc w:val="both"/>
              <w:rPr>
                <w:rFonts w:cs="Arial"/>
                <w:bCs/>
                <w:iCs/>
              </w:rPr>
            </w:pPr>
            <w:r w:rsidRPr="00B57C80">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B57C80" w:rsidRPr="00B57C80" w:rsidRDefault="00B57C80" w:rsidP="00B57C80">
            <w:pPr>
              <w:jc w:val="both"/>
              <w:rPr>
                <w:rFonts w:cs="Arial"/>
                <w:bCs/>
                <w:iCs/>
              </w:rPr>
            </w:pPr>
          </w:p>
          <w:p w:rsidR="00B57C80" w:rsidRPr="00B57C80" w:rsidRDefault="00B57C80" w:rsidP="00B57C80">
            <w:pPr>
              <w:jc w:val="both"/>
              <w:rPr>
                <w:rFonts w:cs="Arial"/>
                <w:bCs/>
                <w:iCs/>
              </w:rPr>
            </w:pPr>
            <w:r w:rsidRPr="00B57C80">
              <w:rPr>
                <w:rFonts w:cs="Arial"/>
                <w:bCs/>
                <w:iCs/>
              </w:rPr>
              <w:t>Ta menična izjava s pooblastilom za izpolnitev velja najkasneje do ………………………..</w:t>
            </w:r>
          </w:p>
          <w:p w:rsidR="00B57C80" w:rsidRPr="00B57C80" w:rsidRDefault="00B57C80" w:rsidP="00B57C80">
            <w:pPr>
              <w:rPr>
                <w:rFonts w:cs="Arial"/>
                <w:bCs/>
                <w:iCs/>
              </w:rPr>
            </w:pPr>
          </w:p>
          <w:p w:rsidR="00B57C80" w:rsidRPr="00B57C80" w:rsidRDefault="00B57C80" w:rsidP="00B57C80">
            <w:pPr>
              <w:rPr>
                <w:rFonts w:cs="Arial"/>
                <w:bCs/>
                <w:iCs/>
              </w:rPr>
            </w:pPr>
          </w:p>
          <w:p w:rsidR="00B57C80" w:rsidRPr="00B57C80" w:rsidRDefault="00B57C80" w:rsidP="00B57C80">
            <w:pPr>
              <w:rPr>
                <w:rFonts w:cs="Arial"/>
                <w:bCs/>
                <w:iCs/>
              </w:rPr>
            </w:pPr>
            <w:r w:rsidRPr="00B57C80">
              <w:rPr>
                <w:rFonts w:cs="Arial"/>
                <w:bCs/>
                <w:iCs/>
              </w:rPr>
              <w:t>Priloga: 2 bianko menici</w:t>
            </w:r>
            <w:r w:rsidRPr="00B57C80">
              <w:rPr>
                <w:rFonts w:cs="Arial"/>
                <w:bCs/>
                <w:iCs/>
              </w:rPr>
              <w:tab/>
            </w:r>
          </w:p>
          <w:p w:rsidR="00B57C80" w:rsidRPr="00B57C80" w:rsidRDefault="00B57C80" w:rsidP="00B57C80">
            <w:pPr>
              <w:rPr>
                <w:rFonts w:cs="Arial"/>
                <w:bCs/>
                <w:iCs/>
              </w:rPr>
            </w:pPr>
          </w:p>
          <w:p w:rsidR="00B57C80" w:rsidRPr="00B57C80" w:rsidRDefault="00B57C80" w:rsidP="00B57C80">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B57C80" w:rsidRPr="00B57C80" w:rsidTr="00FC6DC9">
              <w:trPr>
                <w:trHeight w:val="737"/>
              </w:trPr>
              <w:tc>
                <w:tcPr>
                  <w:tcW w:w="2162" w:type="dxa"/>
                </w:tcPr>
                <w:p w:rsidR="00B57C80" w:rsidRPr="00B57C80" w:rsidRDefault="00B57C80" w:rsidP="00B57C80">
                  <w:pPr>
                    <w:rPr>
                      <w:rFonts w:eastAsia="Calibri" w:cs="Arial"/>
                    </w:rPr>
                  </w:pPr>
                  <w:r w:rsidRPr="00B57C80">
                    <w:rPr>
                      <w:rFonts w:eastAsia="Calibri" w:cs="Arial"/>
                    </w:rPr>
                    <w:t>KRAJ</w:t>
                  </w:r>
                </w:p>
                <w:p w:rsidR="00B57C80" w:rsidRPr="00B57C80" w:rsidRDefault="00B57C80" w:rsidP="00B57C80">
                  <w:pPr>
                    <w:rPr>
                      <w:rFonts w:eastAsia="Calibri" w:cs="Arial"/>
                    </w:rPr>
                  </w:pPr>
                </w:p>
              </w:tc>
              <w:tc>
                <w:tcPr>
                  <w:tcW w:w="2410" w:type="dxa"/>
                  <w:vMerge w:val="restart"/>
                </w:tcPr>
                <w:p w:rsidR="00B57C80" w:rsidRPr="00B57C80" w:rsidRDefault="00B57C80" w:rsidP="00B57C80">
                  <w:pPr>
                    <w:rPr>
                      <w:rFonts w:eastAsia="Calibri" w:cs="Arial"/>
                    </w:rPr>
                  </w:pPr>
                  <w:r w:rsidRPr="00B57C80">
                    <w:rPr>
                      <w:rFonts w:eastAsia="Calibri" w:cs="Arial"/>
                    </w:rPr>
                    <w:t>ŽIG</w:t>
                  </w:r>
                </w:p>
              </w:tc>
              <w:tc>
                <w:tcPr>
                  <w:tcW w:w="4500" w:type="dxa"/>
                  <w:vMerge w:val="restart"/>
                </w:tcPr>
                <w:p w:rsidR="00B57C80" w:rsidRPr="00B57C80" w:rsidRDefault="00B57C80" w:rsidP="00B57C80">
                  <w:pPr>
                    <w:rPr>
                      <w:rFonts w:eastAsia="Calibri" w:cs="Arial"/>
                    </w:rPr>
                  </w:pPr>
                  <w:r w:rsidRPr="00B57C80">
                    <w:rPr>
                      <w:rFonts w:eastAsia="Calibri" w:cs="Arial"/>
                    </w:rPr>
                    <w:t xml:space="preserve"> Podpis zakonitega zastopnika</w:t>
                  </w:r>
                </w:p>
              </w:tc>
            </w:tr>
            <w:tr w:rsidR="00B57C80" w:rsidRPr="00B57C80" w:rsidTr="00FC6DC9">
              <w:trPr>
                <w:trHeight w:val="737"/>
              </w:trPr>
              <w:tc>
                <w:tcPr>
                  <w:tcW w:w="2162" w:type="dxa"/>
                </w:tcPr>
                <w:p w:rsidR="00B57C80" w:rsidRPr="00B57C80" w:rsidRDefault="00B57C80" w:rsidP="00B57C80">
                  <w:pPr>
                    <w:rPr>
                      <w:rFonts w:eastAsia="Calibri" w:cs="Arial"/>
                    </w:rPr>
                  </w:pPr>
                  <w:r w:rsidRPr="00B57C80">
                    <w:rPr>
                      <w:rFonts w:eastAsia="Calibri" w:cs="Arial"/>
                    </w:rPr>
                    <w:t>DATUM</w:t>
                  </w:r>
                </w:p>
              </w:tc>
              <w:tc>
                <w:tcPr>
                  <w:tcW w:w="2410" w:type="dxa"/>
                  <w:vMerge/>
                  <w:vAlign w:val="bottom"/>
                </w:tcPr>
                <w:p w:rsidR="00B57C80" w:rsidRPr="00B57C80" w:rsidRDefault="00B57C80" w:rsidP="00B57C80">
                  <w:pPr>
                    <w:rPr>
                      <w:rFonts w:eastAsia="Calibri" w:cs="Arial"/>
                    </w:rPr>
                  </w:pPr>
                </w:p>
              </w:tc>
              <w:tc>
                <w:tcPr>
                  <w:tcW w:w="4500" w:type="dxa"/>
                  <w:vMerge/>
                  <w:shd w:val="pct10" w:color="auto" w:fill="auto"/>
                  <w:vAlign w:val="bottom"/>
                </w:tcPr>
                <w:p w:rsidR="00B57C80" w:rsidRPr="00B57C80" w:rsidRDefault="00B57C80" w:rsidP="00B57C80">
                  <w:pPr>
                    <w:rPr>
                      <w:rFonts w:eastAsia="Calibri" w:cs="Arial"/>
                    </w:rPr>
                  </w:pPr>
                </w:p>
              </w:tc>
            </w:tr>
          </w:tbl>
          <w:p w:rsidR="00B57C80" w:rsidRPr="00B57C80" w:rsidRDefault="00B57C80" w:rsidP="00B57C80">
            <w:pPr>
              <w:rPr>
                <w:rFonts w:cs="Arial"/>
                <w:bCs/>
                <w:iCs/>
              </w:rPr>
            </w:pPr>
          </w:p>
          <w:p w:rsidR="00B57C80" w:rsidRPr="00B57C80" w:rsidRDefault="00B57C80" w:rsidP="00B57C80">
            <w:pPr>
              <w:rPr>
                <w:rFonts w:cs="Arial"/>
                <w:bCs/>
                <w:iCs/>
              </w:rPr>
            </w:pPr>
          </w:p>
        </w:tc>
      </w:tr>
    </w:tbl>
    <w:p w:rsidR="00B57C80" w:rsidRPr="00B57C80" w:rsidRDefault="00B57C80" w:rsidP="00B57C80">
      <w:pPr>
        <w:rPr>
          <w:rFonts w:eastAsia="Calibri" w:cs="Arial"/>
        </w:rPr>
      </w:pPr>
    </w:p>
    <w:p w:rsidR="00B57C80" w:rsidRPr="00B57C80" w:rsidRDefault="00B57C80" w:rsidP="00B57C80">
      <w:pPr>
        <w:rPr>
          <w:rFonts w:eastAsia="Calibri" w:cs="Arial"/>
          <w:b/>
          <w:bCs/>
          <w:i/>
          <w:iCs/>
          <w:sz w:val="24"/>
          <w:szCs w:val="28"/>
          <w:u w:val="single"/>
          <w:lang w:val="x-none"/>
        </w:rPr>
      </w:pPr>
      <w:r w:rsidRPr="00B57C80">
        <w:rPr>
          <w:rFonts w:eastAsia="Calibri" w:cs="Arial"/>
        </w:rPr>
        <w:br w:type="page"/>
      </w:r>
    </w:p>
    <w:p w:rsidR="00B57C80" w:rsidRPr="00B57C80" w:rsidRDefault="00B57C80" w:rsidP="00B57C80">
      <w:pPr>
        <w:keepNext/>
        <w:numPr>
          <w:ilvl w:val="1"/>
          <w:numId w:val="33"/>
        </w:numPr>
        <w:outlineLvl w:val="1"/>
        <w:rPr>
          <w:rFonts w:eastAsia="Calibri" w:cs="Arial"/>
          <w:b/>
          <w:bCs/>
          <w:i/>
          <w:iCs/>
          <w:sz w:val="24"/>
          <w:szCs w:val="28"/>
          <w:u w:val="single"/>
          <w:lang w:val="x-none"/>
        </w:rPr>
      </w:pPr>
      <w:bookmarkStart w:id="16" w:name="_Toc15561372"/>
      <w:proofErr w:type="spellStart"/>
      <w:r w:rsidRPr="00B57C80">
        <w:rPr>
          <w:rFonts w:eastAsia="Calibri" w:cs="Arial"/>
          <w:b/>
          <w:bCs/>
          <w:i/>
          <w:iCs/>
          <w:sz w:val="24"/>
          <w:szCs w:val="28"/>
          <w:u w:val="single"/>
          <w:lang w:val="x-none"/>
        </w:rPr>
        <w:lastRenderedPageBreak/>
        <w:t>obr</w:t>
      </w:r>
      <w:proofErr w:type="spellEnd"/>
      <w:r w:rsidRPr="00B57C80">
        <w:rPr>
          <w:rFonts w:eastAsia="Calibri" w:cs="Arial"/>
          <w:b/>
          <w:bCs/>
          <w:i/>
          <w:iCs/>
          <w:sz w:val="24"/>
          <w:szCs w:val="28"/>
          <w:u w:val="single"/>
          <w:lang w:val="x-none"/>
        </w:rPr>
        <w:t>.</w:t>
      </w:r>
      <w:r w:rsidRPr="00B57C80">
        <w:rPr>
          <w:rFonts w:eastAsia="Calibri" w:cs="Arial"/>
          <w:b/>
          <w:bCs/>
          <w:i/>
          <w:iCs/>
          <w:sz w:val="24"/>
          <w:szCs w:val="28"/>
          <w:u w:val="single"/>
        </w:rPr>
        <w:t xml:space="preserve">  –</w:t>
      </w:r>
      <w:r w:rsidRPr="00B57C80">
        <w:rPr>
          <w:rFonts w:eastAsia="Calibri" w:cs="Arial"/>
          <w:b/>
          <w:bCs/>
          <w:i/>
          <w:iCs/>
          <w:sz w:val="24"/>
          <w:szCs w:val="28"/>
          <w:u w:val="single"/>
          <w:lang w:val="x-none"/>
        </w:rPr>
        <w:t xml:space="preserve"> </w:t>
      </w:r>
      <w:r w:rsidRPr="00B57C80">
        <w:rPr>
          <w:rFonts w:eastAsia="Calibri" w:cs="Arial"/>
          <w:b/>
          <w:bCs/>
          <w:i/>
          <w:iCs/>
          <w:sz w:val="24"/>
          <w:szCs w:val="28"/>
          <w:u w:val="single"/>
        </w:rPr>
        <w:t>Vzorec pogodbe</w:t>
      </w:r>
      <w:bookmarkEnd w:id="16"/>
    </w:p>
    <w:p w:rsidR="00B57C80" w:rsidRPr="00B57C80" w:rsidRDefault="00B57C80" w:rsidP="00B57C80">
      <w:pPr>
        <w:rPr>
          <w:rFonts w:eastAsia="Calibri" w:cs="Arial"/>
        </w:rPr>
      </w:pPr>
    </w:p>
    <w:bookmarkEnd w:id="13"/>
    <w:bookmarkEnd w:id="14"/>
    <w:p w:rsidR="00B57C80" w:rsidRPr="00B57C80" w:rsidRDefault="00B57C80" w:rsidP="00B57C80">
      <w:pPr>
        <w:jc w:val="both"/>
        <w:rPr>
          <w:rFonts w:cs="Arial"/>
        </w:rPr>
      </w:pPr>
      <w:r w:rsidRPr="00B57C80">
        <w:rPr>
          <w:rFonts w:cs="Arial"/>
        </w:rPr>
        <w:t>Vzorec pogodbe je potrebno šteti kot izhodišče, saj si naročnik pridržuje pravico, da bo v okviru izvedbe samega postopka še nekoliko spremenil posamezne elemente javnega naročila v skladu s predmetom posameznega sklopa.</w:t>
      </w:r>
    </w:p>
    <w:p w:rsidR="00B57C80" w:rsidRPr="00B57C80" w:rsidRDefault="00B57C80" w:rsidP="00B57C80">
      <w:pPr>
        <w:jc w:val="both"/>
        <w:rPr>
          <w:rFonts w:cs="Arial"/>
        </w:rPr>
      </w:pPr>
    </w:p>
    <w:p w:rsidR="00B57C80" w:rsidRPr="00B57C80" w:rsidRDefault="00B57C80" w:rsidP="00B57C80">
      <w:pPr>
        <w:tabs>
          <w:tab w:val="left" w:pos="6912"/>
        </w:tabs>
        <w:jc w:val="both"/>
        <w:rPr>
          <w:rFonts w:cs="Arial"/>
        </w:rPr>
      </w:pPr>
      <w:r w:rsidRPr="00B57C80">
        <w:rPr>
          <w:rFonts w:cs="Arial"/>
          <w:b/>
        </w:rPr>
        <w:t>OBČINA AJDOVŠČINA</w:t>
      </w:r>
      <w:r w:rsidRPr="00B57C80">
        <w:rPr>
          <w:rFonts w:cs="Arial"/>
        </w:rPr>
        <w:t xml:space="preserve">, Cesta 5. maja 6a, Ajdovščina, </w:t>
      </w:r>
      <w:r w:rsidRPr="00B57C80">
        <w:rPr>
          <w:rFonts w:cs="Arial"/>
          <w:b/>
        </w:rPr>
        <w:t>kot naročnik</w:t>
      </w:r>
      <w:r w:rsidRPr="00B57C80">
        <w:rPr>
          <w:rFonts w:cs="Arial"/>
        </w:rPr>
        <w:t>,</w:t>
      </w:r>
    </w:p>
    <w:p w:rsidR="00B57C80" w:rsidRPr="00B57C80" w:rsidRDefault="00B57C80" w:rsidP="00B57C80">
      <w:pPr>
        <w:tabs>
          <w:tab w:val="left" w:pos="6912"/>
        </w:tabs>
        <w:jc w:val="both"/>
        <w:rPr>
          <w:rFonts w:cs="Arial"/>
        </w:rPr>
      </w:pPr>
      <w:r w:rsidRPr="00B57C80">
        <w:rPr>
          <w:rFonts w:cs="Arial"/>
        </w:rPr>
        <w:t xml:space="preserve">ki ga zastopa župan Tadej Beočanin, </w:t>
      </w:r>
    </w:p>
    <w:p w:rsidR="00B57C80" w:rsidRPr="00B57C80" w:rsidRDefault="00B57C80" w:rsidP="00B57C80">
      <w:pPr>
        <w:tabs>
          <w:tab w:val="left" w:pos="1440"/>
        </w:tabs>
        <w:jc w:val="both"/>
        <w:rPr>
          <w:rFonts w:cs="Arial"/>
        </w:rPr>
      </w:pPr>
      <w:r w:rsidRPr="00B57C80">
        <w:rPr>
          <w:rFonts w:cs="Arial"/>
        </w:rPr>
        <w:t>matična številka: 5879914000,</w:t>
      </w:r>
    </w:p>
    <w:p w:rsidR="00B57C80" w:rsidRPr="00B57C80" w:rsidRDefault="00B57C80" w:rsidP="00B57C80">
      <w:pPr>
        <w:tabs>
          <w:tab w:val="left" w:pos="1440"/>
        </w:tabs>
        <w:jc w:val="both"/>
        <w:rPr>
          <w:rFonts w:cs="Arial"/>
        </w:rPr>
      </w:pPr>
      <w:r w:rsidRPr="00B57C80">
        <w:rPr>
          <w:rFonts w:cs="Arial"/>
        </w:rPr>
        <w:t>ID za DDV: SI51533251,</w:t>
      </w:r>
    </w:p>
    <w:p w:rsidR="00B57C80" w:rsidRPr="00B57C80" w:rsidRDefault="00B57C80" w:rsidP="00B57C80">
      <w:pPr>
        <w:tabs>
          <w:tab w:val="left" w:pos="1440"/>
        </w:tabs>
        <w:jc w:val="both"/>
        <w:rPr>
          <w:rFonts w:cs="Arial"/>
        </w:rPr>
      </w:pPr>
      <w:r w:rsidRPr="00B57C80">
        <w:rPr>
          <w:rFonts w:cs="Arial"/>
        </w:rPr>
        <w:t>IBAN: SI56 0120 1010 0014 597,</w:t>
      </w:r>
    </w:p>
    <w:p w:rsidR="00B57C80" w:rsidRPr="00B57C80" w:rsidRDefault="00B57C80" w:rsidP="00B57C80">
      <w:pPr>
        <w:tabs>
          <w:tab w:val="left" w:pos="1440"/>
        </w:tabs>
        <w:jc w:val="both"/>
        <w:rPr>
          <w:rFonts w:cs="Arial"/>
          <w:bCs/>
          <w:kern w:val="16"/>
          <w:lang w:eastAsia="en-US"/>
        </w:rPr>
      </w:pPr>
      <w:r w:rsidRPr="00B57C80">
        <w:rPr>
          <w:rFonts w:cs="Arial"/>
        </w:rPr>
        <w:t xml:space="preserve"> </w:t>
      </w:r>
    </w:p>
    <w:p w:rsidR="00B57C80" w:rsidRPr="00B57C80" w:rsidRDefault="00B57C80" w:rsidP="00B57C80">
      <w:pPr>
        <w:keepLines/>
        <w:widowControl w:val="0"/>
        <w:jc w:val="both"/>
        <w:rPr>
          <w:rFonts w:cs="Arial"/>
          <w:bCs/>
          <w:kern w:val="16"/>
          <w:lang w:eastAsia="en-US"/>
        </w:rPr>
      </w:pPr>
      <w:r w:rsidRPr="00B57C80">
        <w:rPr>
          <w:rFonts w:cs="Arial"/>
          <w:bCs/>
          <w:kern w:val="16"/>
          <w:lang w:eastAsia="en-US"/>
        </w:rPr>
        <w:t>ter</w:t>
      </w:r>
    </w:p>
    <w:p w:rsidR="00B57C80" w:rsidRPr="00B57C80" w:rsidRDefault="00B57C80" w:rsidP="00B57C80">
      <w:pPr>
        <w:keepLines/>
        <w:widowControl w:val="0"/>
        <w:jc w:val="both"/>
        <w:rPr>
          <w:rFonts w:cs="Arial"/>
          <w:b/>
          <w:bCs/>
          <w:kern w:val="16"/>
          <w:lang w:eastAsia="en-US"/>
        </w:rPr>
      </w:pPr>
    </w:p>
    <w:p w:rsidR="00B57C80" w:rsidRPr="00B57C80" w:rsidRDefault="00B57C80" w:rsidP="00B57C80">
      <w:pPr>
        <w:keepLines/>
        <w:widowControl w:val="0"/>
        <w:jc w:val="both"/>
        <w:rPr>
          <w:rFonts w:cs="Arial"/>
          <w:bCs/>
          <w:kern w:val="16"/>
          <w:lang w:eastAsia="en-US"/>
        </w:rPr>
      </w:pPr>
      <w:r w:rsidRPr="00B57C80">
        <w:rPr>
          <w:rFonts w:cs="Arial"/>
          <w:b/>
          <w:bCs/>
          <w:kern w:val="16"/>
          <w:lang w:eastAsia="en-US"/>
        </w:rPr>
        <w:t>GASILSKO REŠEVALNI CENTER AJDOVŠČINA</w:t>
      </w:r>
      <w:r w:rsidRPr="00B57C80">
        <w:rPr>
          <w:rFonts w:cs="Arial"/>
          <w:bCs/>
          <w:kern w:val="16"/>
          <w:lang w:eastAsia="en-US"/>
        </w:rPr>
        <w:t>, Tovarniška cesta 3H, 5270 Ajdovščina,</w:t>
      </w:r>
    </w:p>
    <w:p w:rsidR="00B57C80" w:rsidRPr="00B57C80" w:rsidRDefault="00B57C80" w:rsidP="00B57C80">
      <w:pPr>
        <w:keepLines/>
        <w:widowControl w:val="0"/>
        <w:jc w:val="both"/>
        <w:rPr>
          <w:rFonts w:cs="Arial"/>
          <w:bCs/>
          <w:kern w:val="16"/>
          <w:lang w:eastAsia="en-US"/>
        </w:rPr>
      </w:pPr>
      <w:r w:rsidRPr="00B57C80">
        <w:rPr>
          <w:rFonts w:cs="Arial"/>
          <w:bCs/>
          <w:kern w:val="16"/>
          <w:lang w:eastAsia="en-US"/>
        </w:rPr>
        <w:t xml:space="preserve">ki ga zastopa v. d. direktorice Irena Štokelj, kot </w:t>
      </w:r>
      <w:r w:rsidRPr="00B57C80">
        <w:rPr>
          <w:rFonts w:cs="Arial"/>
          <w:b/>
          <w:bCs/>
          <w:kern w:val="16"/>
          <w:lang w:eastAsia="en-US"/>
        </w:rPr>
        <w:t>uporabnik in upravljavec</w:t>
      </w:r>
      <w:r w:rsidRPr="00B57C80">
        <w:rPr>
          <w:rFonts w:cs="Arial"/>
          <w:bCs/>
          <w:kern w:val="16"/>
          <w:lang w:eastAsia="en-US"/>
        </w:rPr>
        <w:t xml:space="preserve">, </w:t>
      </w:r>
    </w:p>
    <w:p w:rsidR="00B57C80" w:rsidRPr="00B57C80" w:rsidRDefault="00B57C80" w:rsidP="00B57C80">
      <w:pPr>
        <w:keepLines/>
        <w:widowControl w:val="0"/>
        <w:jc w:val="both"/>
        <w:rPr>
          <w:rFonts w:cs="Arial"/>
          <w:bCs/>
          <w:kern w:val="16"/>
          <w:lang w:eastAsia="en-US"/>
        </w:rPr>
      </w:pPr>
      <w:r w:rsidRPr="00B57C80">
        <w:rPr>
          <w:rFonts w:cs="Arial"/>
          <w:bCs/>
          <w:kern w:val="16"/>
          <w:lang w:eastAsia="en-US"/>
        </w:rPr>
        <w:t>matična številka: 5818982000,</w:t>
      </w:r>
    </w:p>
    <w:p w:rsidR="00B57C80" w:rsidRPr="00B57C80" w:rsidRDefault="00B57C80" w:rsidP="00B57C80">
      <w:pPr>
        <w:keepLines/>
        <w:widowControl w:val="0"/>
        <w:jc w:val="both"/>
        <w:rPr>
          <w:rFonts w:cs="Arial"/>
          <w:bCs/>
          <w:kern w:val="16"/>
          <w:lang w:eastAsia="en-US"/>
        </w:rPr>
      </w:pPr>
      <w:r w:rsidRPr="00B57C80">
        <w:rPr>
          <w:rFonts w:cs="Arial"/>
          <w:bCs/>
          <w:kern w:val="16"/>
          <w:lang w:eastAsia="en-US"/>
        </w:rPr>
        <w:t>ID za DDV: SI 30474132,</w:t>
      </w:r>
      <w:r w:rsidRPr="00B57C80">
        <w:rPr>
          <w:rFonts w:cs="Arial"/>
          <w:bCs/>
          <w:kern w:val="16"/>
          <w:lang w:eastAsia="en-US"/>
        </w:rPr>
        <w:tab/>
      </w:r>
    </w:p>
    <w:p w:rsidR="00B57C80" w:rsidRPr="00B57C80" w:rsidRDefault="00B57C80" w:rsidP="00B57C80">
      <w:pPr>
        <w:keepLines/>
        <w:widowControl w:val="0"/>
        <w:jc w:val="both"/>
        <w:rPr>
          <w:rFonts w:cs="Arial"/>
          <w:bCs/>
          <w:kern w:val="16"/>
          <w:lang w:eastAsia="en-US"/>
        </w:rPr>
      </w:pPr>
      <w:r w:rsidRPr="00B57C80">
        <w:rPr>
          <w:rFonts w:cs="Arial"/>
          <w:bCs/>
          <w:kern w:val="16"/>
          <w:lang w:eastAsia="en-US"/>
        </w:rPr>
        <w:t>IBAN  SI56 0120 1603 0194 181 UJP</w:t>
      </w:r>
    </w:p>
    <w:p w:rsidR="00B57C80" w:rsidRPr="00B57C80" w:rsidRDefault="00B57C80" w:rsidP="00B57C80">
      <w:pPr>
        <w:keepLines/>
        <w:widowControl w:val="0"/>
        <w:jc w:val="both"/>
        <w:rPr>
          <w:rFonts w:cs="Arial"/>
          <w:bCs/>
          <w:kern w:val="16"/>
          <w:lang w:eastAsia="en-US"/>
        </w:rPr>
      </w:pPr>
      <w:r w:rsidRPr="00B57C80">
        <w:rPr>
          <w:rFonts w:cs="Arial"/>
          <w:bCs/>
          <w:kern w:val="16"/>
          <w:lang w:eastAsia="en-US"/>
        </w:rPr>
        <w:t xml:space="preserve"> </w:t>
      </w:r>
    </w:p>
    <w:p w:rsidR="00B57C80" w:rsidRPr="00B57C80" w:rsidRDefault="00B57C80" w:rsidP="00B57C80">
      <w:pPr>
        <w:widowControl w:val="0"/>
        <w:tabs>
          <w:tab w:val="left" w:pos="90"/>
          <w:tab w:val="left" w:pos="1365"/>
        </w:tabs>
        <w:autoSpaceDE w:val="0"/>
        <w:autoSpaceDN w:val="0"/>
        <w:adjustRightInd w:val="0"/>
        <w:jc w:val="both"/>
        <w:rPr>
          <w:rFonts w:cs="Arial"/>
        </w:rPr>
      </w:pPr>
      <w:r w:rsidRPr="00B57C80">
        <w:rPr>
          <w:rFonts w:cs="Arial"/>
        </w:rPr>
        <w:t>in</w:t>
      </w:r>
      <w:r w:rsidRPr="00B57C80">
        <w:rPr>
          <w:rFonts w:cs="Arial"/>
        </w:rPr>
        <w:tab/>
      </w:r>
    </w:p>
    <w:p w:rsidR="00B57C80" w:rsidRPr="00B57C80" w:rsidRDefault="00B57C80" w:rsidP="00B57C80">
      <w:pPr>
        <w:widowControl w:val="0"/>
        <w:tabs>
          <w:tab w:val="left" w:pos="90"/>
          <w:tab w:val="left" w:pos="709"/>
        </w:tabs>
        <w:autoSpaceDE w:val="0"/>
        <w:autoSpaceDN w:val="0"/>
        <w:adjustRightInd w:val="0"/>
        <w:jc w:val="both"/>
        <w:rPr>
          <w:rFonts w:cs="Arial"/>
        </w:rPr>
      </w:pPr>
      <w:r w:rsidRPr="00B57C80">
        <w:rPr>
          <w:rFonts w:cs="Arial"/>
        </w:rPr>
        <w:t>_______________________________________ (firma in sedež ponudnika)</w:t>
      </w:r>
      <w:r w:rsidRPr="00B57C80">
        <w:rPr>
          <w:rFonts w:cs="Arial"/>
          <w:b/>
        </w:rPr>
        <w:t xml:space="preserve"> kot dobavitelj</w:t>
      </w:r>
      <w:r w:rsidRPr="00B57C80">
        <w:rPr>
          <w:rFonts w:cs="Arial"/>
        </w:rPr>
        <w:t>,</w:t>
      </w:r>
    </w:p>
    <w:p w:rsidR="00B57C80" w:rsidRPr="00B57C80" w:rsidRDefault="00B57C80" w:rsidP="00B57C80">
      <w:pPr>
        <w:widowControl w:val="0"/>
        <w:tabs>
          <w:tab w:val="left" w:pos="90"/>
          <w:tab w:val="left" w:pos="709"/>
        </w:tabs>
        <w:autoSpaceDE w:val="0"/>
        <w:autoSpaceDN w:val="0"/>
        <w:adjustRightInd w:val="0"/>
        <w:jc w:val="both"/>
        <w:rPr>
          <w:rFonts w:cs="Arial"/>
        </w:rPr>
      </w:pPr>
      <w:r w:rsidRPr="00B57C80">
        <w:rPr>
          <w:rFonts w:cs="Arial"/>
        </w:rPr>
        <w:t xml:space="preserve">ki ga zastopa ________________________, </w:t>
      </w:r>
    </w:p>
    <w:p w:rsidR="00B57C80" w:rsidRPr="00B57C80" w:rsidRDefault="00B57C80" w:rsidP="00B57C80">
      <w:pPr>
        <w:widowControl w:val="0"/>
        <w:tabs>
          <w:tab w:val="left" w:pos="90"/>
          <w:tab w:val="left" w:pos="709"/>
        </w:tabs>
        <w:autoSpaceDE w:val="0"/>
        <w:autoSpaceDN w:val="0"/>
        <w:adjustRightInd w:val="0"/>
        <w:jc w:val="both"/>
        <w:rPr>
          <w:rFonts w:cs="Arial"/>
        </w:rPr>
      </w:pPr>
      <w:r w:rsidRPr="00B57C80">
        <w:rPr>
          <w:rFonts w:cs="Arial"/>
        </w:rPr>
        <w:t xml:space="preserve">matična številka: ______________________, </w:t>
      </w:r>
    </w:p>
    <w:p w:rsidR="00B57C80" w:rsidRPr="00B57C80" w:rsidRDefault="00B57C80" w:rsidP="00B57C80">
      <w:pPr>
        <w:widowControl w:val="0"/>
        <w:tabs>
          <w:tab w:val="left" w:pos="90"/>
          <w:tab w:val="left" w:pos="709"/>
        </w:tabs>
        <w:autoSpaceDE w:val="0"/>
        <w:autoSpaceDN w:val="0"/>
        <w:adjustRightInd w:val="0"/>
        <w:jc w:val="both"/>
        <w:rPr>
          <w:rFonts w:cs="Arial"/>
        </w:rPr>
      </w:pPr>
      <w:r w:rsidRPr="00B57C80">
        <w:rPr>
          <w:rFonts w:cs="Arial"/>
        </w:rPr>
        <w:t>ID za DDV: ______________________,</w:t>
      </w:r>
    </w:p>
    <w:p w:rsidR="00B57C80" w:rsidRPr="00B57C80" w:rsidRDefault="00B57C80" w:rsidP="00B57C80">
      <w:pPr>
        <w:widowControl w:val="0"/>
        <w:tabs>
          <w:tab w:val="left" w:pos="90"/>
          <w:tab w:val="left" w:pos="709"/>
        </w:tabs>
        <w:autoSpaceDE w:val="0"/>
        <w:autoSpaceDN w:val="0"/>
        <w:adjustRightInd w:val="0"/>
        <w:jc w:val="both"/>
        <w:rPr>
          <w:rFonts w:cs="Arial"/>
        </w:rPr>
      </w:pPr>
      <w:r w:rsidRPr="00B57C80">
        <w:rPr>
          <w:rFonts w:cs="Arial"/>
        </w:rPr>
        <w:t>IBAN:_______________________________,</w:t>
      </w:r>
    </w:p>
    <w:p w:rsidR="00B57C80" w:rsidRPr="00B57C80" w:rsidRDefault="00B57C80" w:rsidP="00B57C80">
      <w:pPr>
        <w:keepLines/>
        <w:widowControl w:val="0"/>
        <w:jc w:val="both"/>
        <w:rPr>
          <w:rFonts w:cs="Arial"/>
          <w:bCs/>
          <w:kern w:val="16"/>
          <w:lang w:eastAsia="en-US"/>
        </w:rPr>
      </w:pPr>
    </w:p>
    <w:p w:rsidR="00B57C80" w:rsidRPr="00B57C80" w:rsidRDefault="00B57C80" w:rsidP="00B57C80">
      <w:pPr>
        <w:tabs>
          <w:tab w:val="left" w:pos="7125"/>
        </w:tabs>
        <w:ind w:right="70"/>
        <w:jc w:val="both"/>
        <w:rPr>
          <w:rFonts w:cs="Arial"/>
          <w:b/>
        </w:rPr>
      </w:pPr>
      <w:r w:rsidRPr="00B57C80">
        <w:rPr>
          <w:rFonts w:cs="Arial"/>
        </w:rPr>
        <w:t>skleneta naslednjo</w:t>
      </w:r>
      <w:r w:rsidRPr="00B57C80">
        <w:rPr>
          <w:rFonts w:cs="Arial"/>
          <w:b/>
        </w:rPr>
        <w:t xml:space="preserve"> </w:t>
      </w:r>
      <w:r w:rsidRPr="00B57C80">
        <w:rPr>
          <w:rFonts w:cs="Arial"/>
          <w:b/>
        </w:rPr>
        <w:tab/>
      </w:r>
    </w:p>
    <w:p w:rsidR="00B57C80" w:rsidRPr="00B57C80" w:rsidRDefault="00B57C80" w:rsidP="00B57C80">
      <w:pPr>
        <w:ind w:right="70"/>
        <w:rPr>
          <w:rFonts w:cs="Arial"/>
          <w:b/>
        </w:rPr>
      </w:pPr>
    </w:p>
    <w:p w:rsidR="00B57C80" w:rsidRPr="00B57C80" w:rsidRDefault="00B57C80" w:rsidP="00B57C80">
      <w:pPr>
        <w:tabs>
          <w:tab w:val="left" w:pos="1728"/>
          <w:tab w:val="left" w:pos="7200"/>
        </w:tabs>
        <w:jc w:val="center"/>
        <w:rPr>
          <w:rFonts w:cs="Arial"/>
          <w:b/>
        </w:rPr>
      </w:pPr>
      <w:r w:rsidRPr="00B57C80">
        <w:rPr>
          <w:rFonts w:cs="Arial"/>
          <w:b/>
        </w:rPr>
        <w:t>Pogodbo št. ______ za ____________________________</w:t>
      </w:r>
    </w:p>
    <w:p w:rsidR="00B57C80" w:rsidRPr="00B57C80" w:rsidRDefault="00B57C80" w:rsidP="00B57C80">
      <w:pPr>
        <w:tabs>
          <w:tab w:val="left" w:pos="1728"/>
          <w:tab w:val="left" w:pos="7200"/>
        </w:tabs>
        <w:jc w:val="center"/>
        <w:rPr>
          <w:rFonts w:cs="Arial"/>
          <w:b/>
        </w:rPr>
      </w:pPr>
      <w:r w:rsidRPr="00B57C80">
        <w:rPr>
          <w:rFonts w:cs="Arial"/>
          <w:b/>
        </w:rPr>
        <w:t>za Sklop __________________</w:t>
      </w:r>
    </w:p>
    <w:p w:rsidR="00B57C80" w:rsidRPr="00B57C80" w:rsidRDefault="00B57C80" w:rsidP="00B57C80">
      <w:pPr>
        <w:tabs>
          <w:tab w:val="left" w:pos="1728"/>
          <w:tab w:val="left" w:pos="7200"/>
        </w:tabs>
        <w:jc w:val="both"/>
        <w:rPr>
          <w:rFonts w:cs="Arial"/>
          <w:b/>
        </w:rPr>
      </w:pPr>
    </w:p>
    <w:p w:rsidR="00B57C80" w:rsidRPr="00B57C80" w:rsidRDefault="00B57C80" w:rsidP="00B57C80">
      <w:pPr>
        <w:tabs>
          <w:tab w:val="left" w:pos="1728"/>
          <w:tab w:val="left" w:pos="7200"/>
        </w:tabs>
        <w:rPr>
          <w:rFonts w:cs="Arial"/>
          <w:b/>
        </w:rPr>
      </w:pPr>
      <w:r w:rsidRPr="00B57C80">
        <w:rPr>
          <w:rFonts w:cs="Arial"/>
          <w:b/>
        </w:rPr>
        <w:t>Uvodne ugotovitve</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1728"/>
          <w:tab w:val="left" w:pos="7200"/>
        </w:tabs>
        <w:jc w:val="both"/>
        <w:rPr>
          <w:rFonts w:cs="Arial"/>
        </w:rPr>
      </w:pPr>
      <w:r w:rsidRPr="00B57C80">
        <w:rPr>
          <w:rFonts w:cs="Arial"/>
        </w:rPr>
        <w:t>Pogodbeni stranki uvodoma ugotavljata:</w:t>
      </w:r>
    </w:p>
    <w:p w:rsidR="00B57C80" w:rsidRPr="00B57C80" w:rsidRDefault="00B57C80" w:rsidP="00B57C80">
      <w:pPr>
        <w:numPr>
          <w:ilvl w:val="0"/>
          <w:numId w:val="71"/>
        </w:numPr>
        <w:tabs>
          <w:tab w:val="left" w:pos="426"/>
          <w:tab w:val="left" w:pos="7200"/>
        </w:tabs>
        <w:jc w:val="both"/>
        <w:rPr>
          <w:rFonts w:cs="Arial"/>
        </w:rPr>
      </w:pPr>
      <w:r w:rsidRPr="00B57C80">
        <w:rPr>
          <w:rFonts w:cs="Arial"/>
        </w:rPr>
        <w:t xml:space="preserve">da sklepata pogodbo po javnem naročilu za izbiro dobavitelja javnega naročila za Nakup potrebne opreme in pripomočkov za izvedbo vaj in usposabljanj v okviru strateškega projekta CROSSIT SAFER, izbranega v postopku naročila male vrednosti na podlagi 47. člena Zakona o javnem naročanju (Uradni list RS, št. 91/15 in 14/18, ZJN-3), objavljenega na portalu javnih naročil pod </w:t>
      </w:r>
      <w:proofErr w:type="spellStart"/>
      <w:r w:rsidRPr="00B57C80">
        <w:rPr>
          <w:rFonts w:cs="Arial"/>
        </w:rPr>
        <w:t>zap</w:t>
      </w:r>
      <w:proofErr w:type="spellEnd"/>
      <w:r w:rsidRPr="00B57C80">
        <w:rPr>
          <w:rFonts w:cs="Arial"/>
        </w:rPr>
        <w:t>.  JN005490/2019-W01, z dne 1. 8. 2019;</w:t>
      </w:r>
    </w:p>
    <w:p w:rsidR="00B57C80" w:rsidRPr="00B57C80" w:rsidRDefault="00B57C80" w:rsidP="00B57C80">
      <w:pPr>
        <w:numPr>
          <w:ilvl w:val="0"/>
          <w:numId w:val="71"/>
        </w:numPr>
        <w:tabs>
          <w:tab w:val="left" w:pos="426"/>
          <w:tab w:val="left" w:pos="7200"/>
        </w:tabs>
        <w:jc w:val="both"/>
        <w:rPr>
          <w:rFonts w:cs="Arial"/>
        </w:rPr>
      </w:pPr>
      <w:r w:rsidRPr="00B57C80">
        <w:rPr>
          <w:rFonts w:cs="Arial"/>
        </w:rPr>
        <w:t>da dobavitelj naročniku zagotavlja izvedbo vseh dejavnosti potrebnih za izpolnjevanje prevzetih obveznosti po tej pogodbi in jamči, da izpolnjuje vse pogoje, določene z veljavnimi predpisi za izvajanje svojih dejavnosti ter za izpolnjevanje prevzetih obveznosti po tej pogodbi;</w:t>
      </w:r>
    </w:p>
    <w:p w:rsidR="00B57C80" w:rsidRPr="00B57C80" w:rsidRDefault="00B57C80" w:rsidP="00B57C80">
      <w:pPr>
        <w:numPr>
          <w:ilvl w:val="0"/>
          <w:numId w:val="71"/>
        </w:numPr>
        <w:tabs>
          <w:tab w:val="left" w:pos="426"/>
          <w:tab w:val="left" w:pos="7200"/>
        </w:tabs>
        <w:jc w:val="both"/>
        <w:rPr>
          <w:rFonts w:cs="Arial"/>
        </w:rPr>
      </w:pPr>
      <w:r w:rsidRPr="00B57C80">
        <w:rPr>
          <w:rFonts w:cs="Arial"/>
        </w:rPr>
        <w:t>da je dobavitelj seznanjen s pogoji za uspešno, pravilno in pravočasno izvedbo predmeta javnega naročanja, in nanje nima nobenih pripomb, ter da je pred oddajo ponudbe pregledal vso projektno dokumentacijo, na katero nima nobenih pripomb;</w:t>
      </w:r>
    </w:p>
    <w:p w:rsidR="00B57C80" w:rsidRPr="00B57C80" w:rsidRDefault="00B57C80" w:rsidP="00B57C80">
      <w:pPr>
        <w:numPr>
          <w:ilvl w:val="0"/>
          <w:numId w:val="71"/>
        </w:numPr>
        <w:tabs>
          <w:tab w:val="left" w:pos="426"/>
          <w:tab w:val="left" w:pos="7200"/>
        </w:tabs>
        <w:jc w:val="both"/>
        <w:rPr>
          <w:rFonts w:cs="Arial"/>
          <w:color w:val="FF0000"/>
        </w:rPr>
      </w:pPr>
      <w:r w:rsidRPr="00B57C80">
        <w:rPr>
          <w:rFonts w:cs="Arial"/>
        </w:rPr>
        <w:t xml:space="preserve">da so sredstva za dobavo opreme zagotovljena v proračunu Občine Ajdovščina na postavki </w:t>
      </w:r>
      <w:r w:rsidRPr="00B57C80">
        <w:rPr>
          <w:rFonts w:cs="Arial"/>
          <w:u w:val="single"/>
        </w:rPr>
        <w:t>07025</w:t>
      </w:r>
      <w:r w:rsidRPr="00B57C80">
        <w:rPr>
          <w:rFonts w:cs="Arial"/>
        </w:rPr>
        <w:t xml:space="preserve">, kontu </w:t>
      </w:r>
      <w:r w:rsidRPr="00B57C80">
        <w:rPr>
          <w:rFonts w:cs="Arial"/>
          <w:u w:val="single"/>
        </w:rPr>
        <w:t>420299</w:t>
      </w:r>
      <w:r w:rsidRPr="00B57C80">
        <w:rPr>
          <w:rFonts w:cs="Arial"/>
        </w:rPr>
        <w:t>, NRP _______________;</w:t>
      </w:r>
    </w:p>
    <w:p w:rsidR="00B57C80" w:rsidRPr="00B57C80" w:rsidRDefault="00B57C80" w:rsidP="00B57C80">
      <w:pPr>
        <w:numPr>
          <w:ilvl w:val="0"/>
          <w:numId w:val="71"/>
        </w:numPr>
        <w:tabs>
          <w:tab w:val="left" w:pos="426"/>
          <w:tab w:val="left" w:pos="7200"/>
        </w:tabs>
        <w:jc w:val="both"/>
        <w:rPr>
          <w:rFonts w:cs="Arial"/>
          <w:color w:val="FF0000"/>
        </w:rPr>
      </w:pPr>
      <w:r w:rsidRPr="00B57C80">
        <w:rPr>
          <w:rFonts w:cs="Arial"/>
        </w:rPr>
        <w:lastRenderedPageBreak/>
        <w:t xml:space="preserve">da se program čezmejnega sodelovanja </w:t>
      </w:r>
      <w:proofErr w:type="spellStart"/>
      <w:r w:rsidRPr="00B57C80">
        <w:rPr>
          <w:rFonts w:cs="Arial"/>
        </w:rPr>
        <w:t>Interreg</w:t>
      </w:r>
      <w:proofErr w:type="spellEnd"/>
      <w:r w:rsidRPr="00B57C80">
        <w:rPr>
          <w:rFonts w:cs="Arial"/>
        </w:rPr>
        <w:t xml:space="preserve"> V-A Italija-Slovenija 2014-2020  financira iz Evropskega sklada za regionalni razvoj (ESRR) v okviru cilja evropskega teritorialnega sodelovanja, splošni cilj je izboljšanje krepitve zmogljivosti in čezmejnega upravljanja, prednostna os 4.</w:t>
      </w:r>
    </w:p>
    <w:p w:rsidR="00B57C80" w:rsidRPr="00B57C80" w:rsidRDefault="00B57C80" w:rsidP="00B57C80">
      <w:pPr>
        <w:jc w:val="both"/>
        <w:rPr>
          <w:rFonts w:cs="Arial"/>
          <w:b/>
        </w:rPr>
      </w:pPr>
    </w:p>
    <w:p w:rsidR="00B57C80" w:rsidRPr="00B57C80" w:rsidRDefault="00B57C80" w:rsidP="00B57C80">
      <w:pPr>
        <w:jc w:val="both"/>
        <w:rPr>
          <w:rFonts w:cs="Arial"/>
          <w:b/>
        </w:rPr>
      </w:pPr>
      <w:r w:rsidRPr="00B57C80">
        <w:rPr>
          <w:rFonts w:cs="Arial"/>
          <w:b/>
        </w:rPr>
        <w:t>Predmet pogodbe</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suppressAutoHyphens/>
        <w:jc w:val="both"/>
        <w:rPr>
          <w:rFonts w:cs="Arial"/>
        </w:rPr>
      </w:pPr>
      <w:r w:rsidRPr="00B57C80">
        <w:rPr>
          <w:rFonts w:cs="Arial"/>
        </w:rPr>
        <w:t>Predmet pogodbe je dobava / in vgradnja/montaža opreme  / in naprav ____________________, v nadaljevanju opreme, ki mora izpolnjevati zahteve iz tehničnih specifikacij opreme iz dokumentacije v zvezi z oddajo javnega naročila</w:t>
      </w:r>
      <w:r w:rsidRPr="00B57C80">
        <w:rPr>
          <w:rFonts w:cs="Arial"/>
          <w:color w:val="0070C0"/>
        </w:rPr>
        <w:t xml:space="preserve"> </w:t>
      </w:r>
      <w:r w:rsidRPr="00B57C80">
        <w:rPr>
          <w:rFonts w:cs="Arial"/>
        </w:rPr>
        <w:t xml:space="preserve">in ostalih veljavnih predpisov. Če bo dokazan sum o neustreznosti materiala ali izvedenih del, bo stroške takih preiskav in odprave nepravilnosti nosil dobavitelj, sicer pa naročnik. </w:t>
      </w:r>
    </w:p>
    <w:p w:rsidR="00B57C80" w:rsidRPr="00B57C80" w:rsidRDefault="00B57C80" w:rsidP="00B57C80">
      <w:pPr>
        <w:suppressAutoHyphens/>
        <w:jc w:val="both"/>
        <w:rPr>
          <w:rFonts w:cs="Arial"/>
        </w:rPr>
      </w:pPr>
    </w:p>
    <w:p w:rsidR="00B57C80" w:rsidRPr="00B57C80" w:rsidRDefault="00B57C80" w:rsidP="00B57C80">
      <w:pPr>
        <w:suppressAutoHyphens/>
        <w:jc w:val="both"/>
        <w:rPr>
          <w:rFonts w:cs="Arial"/>
        </w:rPr>
      </w:pPr>
      <w:r w:rsidRPr="00B57C80">
        <w:rPr>
          <w:rFonts w:cs="Arial"/>
        </w:rPr>
        <w:t>Dobavitelj mora dobavljeno opremo naročniku izročiti v last in posest, ter glede na naravo stvari, dobavljeno opremo montirati /in priključiti, v skladu s ponudbo dobavitelja št. ____________, z dne _________,  ter opraviti vse storitve (zarisovanje, montaža, zagon itd.), kot je opredeljeno v dokumentaciji v zvezi z oddajo javnega naročila.</w:t>
      </w:r>
    </w:p>
    <w:p w:rsidR="00B57C80" w:rsidRPr="00B57C80" w:rsidRDefault="00B57C80" w:rsidP="00B57C80">
      <w:pPr>
        <w:suppressAutoHyphens/>
        <w:jc w:val="both"/>
        <w:rPr>
          <w:rFonts w:cs="Arial"/>
        </w:rPr>
      </w:pPr>
    </w:p>
    <w:p w:rsidR="00B57C80" w:rsidRPr="00B57C80" w:rsidRDefault="00B57C80" w:rsidP="00B57C80">
      <w:pPr>
        <w:suppressAutoHyphens/>
        <w:jc w:val="both"/>
        <w:rPr>
          <w:rFonts w:cs="Arial"/>
        </w:rPr>
      </w:pPr>
      <w:r w:rsidRPr="00B57C80">
        <w:rPr>
          <w:rFonts w:cs="Arial"/>
        </w:rPr>
        <w:t>Oprema, ki je predmet dobave in vgradnje/montaže po tej pogodbi, mora:</w:t>
      </w:r>
    </w:p>
    <w:p w:rsidR="00FC6DC9" w:rsidRDefault="00B57C80" w:rsidP="00FC6DC9">
      <w:pPr>
        <w:pStyle w:val="Slog87"/>
      </w:pPr>
      <w:r w:rsidRPr="00FC6DC9">
        <w:t>biti nova in brezhibna ter brez stvarnih in pravnih napak (kot npr. pridržek lastninske pravice, zastavna pravica…);</w:t>
      </w:r>
    </w:p>
    <w:p w:rsidR="00B57C80" w:rsidRPr="00FC6DC9" w:rsidRDefault="00B57C80" w:rsidP="00FC6DC9">
      <w:pPr>
        <w:pStyle w:val="Slog87"/>
      </w:pPr>
      <w:r w:rsidRPr="00FC6DC9">
        <w:t>v celoti ustrezati tehničnim opisom, karakteristikam in specifikacijam ter vsem ostalim pogojem iz dokumentacije v zvezi z oddajo predmetnega javnega naročila ter ponujeni kvaliteti, kot izhaja iz ponudbe št. ________________ , z dne __________________.</w:t>
      </w:r>
    </w:p>
    <w:p w:rsidR="00B57C80" w:rsidRPr="00B57C80" w:rsidRDefault="00B57C80" w:rsidP="00B57C80">
      <w:pPr>
        <w:suppressAutoHyphens/>
        <w:jc w:val="both"/>
        <w:rPr>
          <w:rFonts w:cs="Arial"/>
        </w:rPr>
      </w:pPr>
    </w:p>
    <w:p w:rsidR="00B57C80" w:rsidRPr="00B57C80" w:rsidRDefault="00B57C80" w:rsidP="00B57C80">
      <w:pPr>
        <w:suppressAutoHyphens/>
        <w:jc w:val="both"/>
        <w:rPr>
          <w:rFonts w:cs="Arial"/>
        </w:rPr>
      </w:pPr>
      <w:r w:rsidRPr="00B57C80">
        <w:rPr>
          <w:rFonts w:cs="Arial"/>
        </w:rPr>
        <w:t>Dobavitelj je za dobavljeno in vgrajeno/montirano opremo dolžan naročniku zagotoviti in predložiti navodila za uporabo in vzdrževanje dobavljene in montirane opreme v slovenskem jeziku. V kolikor ta ne obstaja, jih je dolžan dobavitelj zagotoviti na lastne stroške.</w:t>
      </w:r>
    </w:p>
    <w:p w:rsidR="00B57C80" w:rsidRPr="00B57C80" w:rsidRDefault="00B57C80" w:rsidP="00B57C80">
      <w:pPr>
        <w:suppressAutoHyphens/>
        <w:jc w:val="both"/>
        <w:rPr>
          <w:rFonts w:cs="Arial"/>
        </w:rPr>
      </w:pPr>
    </w:p>
    <w:p w:rsidR="00B57C80" w:rsidRPr="00B57C80" w:rsidRDefault="00B57C80" w:rsidP="00B57C80">
      <w:pPr>
        <w:suppressAutoHyphens/>
        <w:jc w:val="both"/>
        <w:rPr>
          <w:rFonts w:cs="Arial"/>
        </w:rPr>
      </w:pPr>
      <w:r w:rsidRPr="00B57C80">
        <w:rPr>
          <w:rFonts w:cs="Arial"/>
        </w:rPr>
        <w:t>Oprema mora biti dobavljena in vgrajena/montirana DDP GASILSKO REŠEVALNI CENTER AJDOVŠČINA na naslovu Tovarniška cesta 3H, 5270 Ajdovščina. Dobavitelj je dolžan obvestiti naročnika o nameravani dobavi in montaži opreme, ki je predmet te pogodbe najmanj 7 (sedem) delovnih dni pred njeno dobavo in montažo.</w:t>
      </w:r>
    </w:p>
    <w:p w:rsidR="00B57C80" w:rsidRPr="00B57C80" w:rsidRDefault="00B57C80" w:rsidP="00B57C80">
      <w:pPr>
        <w:tabs>
          <w:tab w:val="left" w:pos="1440"/>
        </w:tabs>
        <w:jc w:val="both"/>
        <w:rPr>
          <w:rFonts w:cs="Arial"/>
          <w:b/>
        </w:rPr>
      </w:pPr>
    </w:p>
    <w:p w:rsidR="00B57C80" w:rsidRPr="00B57C80" w:rsidRDefault="00B57C80" w:rsidP="00B57C80">
      <w:pPr>
        <w:rPr>
          <w:rFonts w:eastAsia="Calibri" w:cs="Arial"/>
          <w:b/>
        </w:rPr>
      </w:pPr>
      <w:r w:rsidRPr="00B57C80">
        <w:rPr>
          <w:rFonts w:eastAsia="Calibri" w:cs="Arial"/>
          <w:b/>
        </w:rPr>
        <w:t>Pogodbena vrednost</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0"/>
          <w:tab w:val="left" w:pos="5472"/>
          <w:tab w:val="left" w:pos="5616"/>
          <w:tab w:val="left" w:pos="9639"/>
        </w:tabs>
        <w:rPr>
          <w:rFonts w:cs="Arial"/>
        </w:rPr>
      </w:pPr>
      <w:r w:rsidRPr="00B57C80">
        <w:rPr>
          <w:rFonts w:cs="Arial"/>
        </w:rPr>
        <w:t xml:space="preserve">Vrednost pogodbe znaša: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2239"/>
      </w:tblGrid>
      <w:tr w:rsidR="00B57C80" w:rsidRPr="00B57C80" w:rsidTr="00FC6DC9">
        <w:tc>
          <w:tcPr>
            <w:tcW w:w="4889" w:type="dxa"/>
          </w:tcPr>
          <w:p w:rsidR="00B57C80" w:rsidRPr="00B57C80" w:rsidRDefault="00B57C80" w:rsidP="00B57C80">
            <w:pPr>
              <w:tabs>
                <w:tab w:val="left" w:pos="0"/>
                <w:tab w:val="left" w:pos="1296"/>
                <w:tab w:val="left" w:pos="9639"/>
              </w:tabs>
              <w:jc w:val="both"/>
              <w:rPr>
                <w:rFonts w:cs="Arial"/>
              </w:rPr>
            </w:pPr>
            <w:r w:rsidRPr="00B57C80">
              <w:rPr>
                <w:rFonts w:cs="Arial"/>
              </w:rPr>
              <w:t>vrednost brez DDV</w:t>
            </w:r>
          </w:p>
        </w:tc>
        <w:tc>
          <w:tcPr>
            <w:tcW w:w="2239" w:type="dxa"/>
          </w:tcPr>
          <w:p w:rsidR="00B57C80" w:rsidRPr="00B57C80" w:rsidRDefault="00B57C80" w:rsidP="00B57C80">
            <w:pPr>
              <w:tabs>
                <w:tab w:val="left" w:pos="0"/>
                <w:tab w:val="left" w:pos="1296"/>
                <w:tab w:val="left" w:pos="9639"/>
              </w:tabs>
              <w:jc w:val="both"/>
              <w:rPr>
                <w:rFonts w:cs="Arial"/>
              </w:rPr>
            </w:pPr>
          </w:p>
        </w:tc>
      </w:tr>
      <w:tr w:rsidR="00B57C80" w:rsidRPr="00B57C80" w:rsidTr="00FC6DC9">
        <w:tc>
          <w:tcPr>
            <w:tcW w:w="4889" w:type="dxa"/>
          </w:tcPr>
          <w:p w:rsidR="00B57C80" w:rsidRPr="00B57C80" w:rsidRDefault="00B57C80" w:rsidP="00B57C80">
            <w:pPr>
              <w:tabs>
                <w:tab w:val="left" w:pos="0"/>
                <w:tab w:val="left" w:pos="1296"/>
                <w:tab w:val="left" w:pos="9639"/>
              </w:tabs>
              <w:jc w:val="both"/>
              <w:rPr>
                <w:rFonts w:cs="Arial"/>
              </w:rPr>
            </w:pPr>
            <w:r w:rsidRPr="00B57C80">
              <w:rPr>
                <w:rFonts w:cs="Arial"/>
              </w:rPr>
              <w:t>22% DDV</w:t>
            </w:r>
          </w:p>
        </w:tc>
        <w:tc>
          <w:tcPr>
            <w:tcW w:w="2239" w:type="dxa"/>
          </w:tcPr>
          <w:p w:rsidR="00B57C80" w:rsidRPr="00B57C80" w:rsidRDefault="00B57C80" w:rsidP="00B57C80">
            <w:pPr>
              <w:tabs>
                <w:tab w:val="left" w:pos="0"/>
                <w:tab w:val="left" w:pos="1296"/>
                <w:tab w:val="left" w:pos="9639"/>
              </w:tabs>
              <w:jc w:val="both"/>
              <w:rPr>
                <w:rFonts w:cs="Arial"/>
              </w:rPr>
            </w:pPr>
          </w:p>
        </w:tc>
      </w:tr>
      <w:tr w:rsidR="00B57C80" w:rsidRPr="00B57C80" w:rsidTr="00FC6DC9">
        <w:tc>
          <w:tcPr>
            <w:tcW w:w="4889" w:type="dxa"/>
          </w:tcPr>
          <w:p w:rsidR="00B57C80" w:rsidRPr="00B57C80" w:rsidRDefault="00B57C80" w:rsidP="00B57C80">
            <w:pPr>
              <w:tabs>
                <w:tab w:val="left" w:pos="0"/>
                <w:tab w:val="left" w:pos="1296"/>
                <w:tab w:val="left" w:pos="9639"/>
              </w:tabs>
              <w:jc w:val="both"/>
              <w:rPr>
                <w:rFonts w:cs="Arial"/>
              </w:rPr>
            </w:pPr>
            <w:r w:rsidRPr="00B57C80">
              <w:rPr>
                <w:rFonts w:cs="Arial"/>
              </w:rPr>
              <w:t>Skupaj</w:t>
            </w:r>
          </w:p>
        </w:tc>
        <w:tc>
          <w:tcPr>
            <w:tcW w:w="2239" w:type="dxa"/>
          </w:tcPr>
          <w:p w:rsidR="00B57C80" w:rsidRPr="00B57C80" w:rsidRDefault="00B57C80" w:rsidP="00B57C80">
            <w:pPr>
              <w:tabs>
                <w:tab w:val="left" w:pos="0"/>
                <w:tab w:val="left" w:pos="1296"/>
                <w:tab w:val="left" w:pos="9639"/>
              </w:tabs>
              <w:jc w:val="both"/>
              <w:rPr>
                <w:rFonts w:cs="Arial"/>
              </w:rPr>
            </w:pPr>
          </w:p>
        </w:tc>
      </w:tr>
    </w:tbl>
    <w:p w:rsidR="00B57C80" w:rsidRPr="00B57C80" w:rsidRDefault="00B57C80" w:rsidP="00B57C80">
      <w:pPr>
        <w:jc w:val="both"/>
        <w:rPr>
          <w:rFonts w:cs="Arial"/>
        </w:rPr>
      </w:pPr>
    </w:p>
    <w:p w:rsidR="00B57C80" w:rsidRPr="00B57C80" w:rsidRDefault="00B57C80" w:rsidP="00B57C80">
      <w:pPr>
        <w:tabs>
          <w:tab w:val="left" w:pos="1728"/>
          <w:tab w:val="left" w:pos="7200"/>
        </w:tabs>
        <w:jc w:val="both"/>
        <w:rPr>
          <w:rFonts w:cs="Arial"/>
        </w:rPr>
      </w:pPr>
      <w:r w:rsidRPr="00B57C80">
        <w:rPr>
          <w:rFonts w:cs="Arial"/>
        </w:rPr>
        <w:t xml:space="preserve">V ceni so upoštevani vsi stroški, povezani z dobavo / in montažo /in zagonom opreme, zavarovanjem in prevozom na lokacijo montaže opreme ter ostale špediterske stroške, najmanj 1-krat letno brezplačno servisiranje opreme v garancijski dobi (OPOMBA: za sklop 3 se v pogodbo vključi besedilo: »ter njeno servisiranje v obdobju treh let od dneva uspešnega prevzema s strani naročnika«). V pogodbeni vrednosti so zajeti vsi stroški (dobave, montaže, instalacije, testiranja, uvedbe, usposabljanja uporabnikov, dela, potni stroški, davek na dodano vrednost ter morebitni drugi stroški), popusti in rabati. Pogodbena vrednost iz tega člena je </w:t>
      </w:r>
      <w:r w:rsidRPr="00B57C80">
        <w:rPr>
          <w:rFonts w:cs="Arial"/>
        </w:rPr>
        <w:lastRenderedPageBreak/>
        <w:t>fiksna in vključuje vse stroške v zvezi z dobavo in montažo opreme in v zvezi z ostalimi obveznostmi, ki so predmet te pogodbe.</w:t>
      </w:r>
    </w:p>
    <w:p w:rsidR="00B57C80" w:rsidRPr="00B57C80" w:rsidRDefault="00B57C80" w:rsidP="00B57C80">
      <w:pPr>
        <w:jc w:val="both"/>
        <w:rPr>
          <w:rFonts w:cs="Arial"/>
        </w:rPr>
      </w:pPr>
    </w:p>
    <w:p w:rsidR="00B57C80" w:rsidRPr="00B57C80" w:rsidRDefault="00B57C80" w:rsidP="00B57C80">
      <w:pPr>
        <w:jc w:val="both"/>
        <w:rPr>
          <w:rFonts w:cs="Arial"/>
        </w:rPr>
      </w:pPr>
      <w:r w:rsidRPr="00B57C80">
        <w:rPr>
          <w:rFonts w:cs="Arial"/>
        </w:rPr>
        <w:t>Cene posameznih artiklov in storitev so fiksne. V ceni so zajeti vsi stroški atestov, preiskav in poročil, ki so v zvezi z dokazovanjem kvalitete dobavljene opreme, pohištva ter materialov.</w:t>
      </w:r>
    </w:p>
    <w:p w:rsidR="00B57C80" w:rsidRPr="00B57C80" w:rsidRDefault="00B57C80" w:rsidP="00B57C80">
      <w:pPr>
        <w:jc w:val="both"/>
        <w:rPr>
          <w:rFonts w:cs="Arial"/>
        </w:rPr>
      </w:pPr>
    </w:p>
    <w:p w:rsidR="00B57C80" w:rsidRPr="00B57C80" w:rsidRDefault="00B57C80" w:rsidP="00B57C80">
      <w:pPr>
        <w:jc w:val="both"/>
        <w:rPr>
          <w:rFonts w:cs="Arial"/>
          <w:spacing w:val="-2"/>
        </w:rPr>
      </w:pPr>
      <w:r w:rsidRPr="00B57C80">
        <w:rPr>
          <w:rFonts w:cs="Arial"/>
        </w:rPr>
        <w:t xml:space="preserve">V ceni so prav tako zajeti vsi stroški zavarovanj izvedbe del, delavcev, opreme, morebitna odgovornost za škodo tretjim osebam, stroški izdaje bančnih garancij oziroma ostalih finančnih zavarovanj, prispevkov, taks in varstva pri delu. </w:t>
      </w:r>
    </w:p>
    <w:p w:rsidR="00B57C80" w:rsidRPr="00B57C80" w:rsidRDefault="00B57C80" w:rsidP="00B57C80">
      <w:pPr>
        <w:jc w:val="both"/>
        <w:rPr>
          <w:rFonts w:cs="Arial"/>
        </w:rPr>
      </w:pPr>
    </w:p>
    <w:p w:rsidR="00B57C80" w:rsidRPr="00B57C80" w:rsidRDefault="00B57C80" w:rsidP="00B57C80">
      <w:pPr>
        <w:jc w:val="both"/>
        <w:rPr>
          <w:rFonts w:cs="Arial"/>
        </w:rPr>
      </w:pPr>
      <w:r w:rsidRPr="00B57C80">
        <w:rPr>
          <w:rFonts w:cs="Arial"/>
        </w:rPr>
        <w:t>Dobavitelj ni upravičen do plačila dodatnih dobav oziroma del, v kolikor jih pred tem ne predhodno pisno potrdi in odobri zakoniti zastopnik naročnika oziroma od njega pisno pooblaščena oseba.</w:t>
      </w:r>
    </w:p>
    <w:p w:rsidR="00B57C80" w:rsidRPr="00B57C80" w:rsidRDefault="00B57C80" w:rsidP="00B57C80">
      <w:pPr>
        <w:jc w:val="both"/>
        <w:rPr>
          <w:rFonts w:cs="Arial"/>
        </w:rPr>
      </w:pPr>
    </w:p>
    <w:p w:rsidR="00B57C80" w:rsidRPr="00B57C80" w:rsidRDefault="00B57C80" w:rsidP="00B57C80">
      <w:pPr>
        <w:rPr>
          <w:rFonts w:eastAsia="Calibri" w:cs="Arial"/>
          <w:b/>
        </w:rPr>
      </w:pPr>
      <w:r w:rsidRPr="00B57C80">
        <w:rPr>
          <w:rFonts w:eastAsia="Calibri" w:cs="Arial"/>
          <w:b/>
        </w:rPr>
        <w:t>Obračun in plačilo</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426"/>
          <w:tab w:val="left" w:pos="2880"/>
        </w:tabs>
        <w:jc w:val="both"/>
        <w:rPr>
          <w:rFonts w:cs="Arial"/>
        </w:rPr>
      </w:pPr>
      <w:r w:rsidRPr="00B57C80">
        <w:rPr>
          <w:rFonts w:cs="Arial"/>
        </w:rPr>
        <w:t xml:space="preserve">Za dobavljeno in montirano opremo dobavitelj naročniku izstavi račune po cenah iz ponudbe dobavitelja št. ______, z dne _______. Dobavitelj mora k računu priložiti veljavne evidenčne liste. </w:t>
      </w:r>
    </w:p>
    <w:p w:rsidR="00B57C80" w:rsidRPr="00B57C80" w:rsidRDefault="00B57C80" w:rsidP="00B57C80">
      <w:pPr>
        <w:tabs>
          <w:tab w:val="left" w:pos="426"/>
          <w:tab w:val="left" w:pos="2880"/>
        </w:tabs>
        <w:jc w:val="both"/>
        <w:rPr>
          <w:rFonts w:cs="Arial"/>
        </w:rPr>
      </w:pPr>
    </w:p>
    <w:p w:rsidR="00B57C80" w:rsidRPr="00B57C80" w:rsidRDefault="00B57C80" w:rsidP="00B57C80">
      <w:pPr>
        <w:tabs>
          <w:tab w:val="left" w:pos="426"/>
          <w:tab w:val="left" w:pos="2880"/>
        </w:tabs>
        <w:jc w:val="both"/>
        <w:rPr>
          <w:rFonts w:cs="Arial"/>
        </w:rPr>
      </w:pPr>
      <w:r w:rsidRPr="00B57C80">
        <w:rPr>
          <w:rFonts w:cs="Arial"/>
        </w:rPr>
        <w:t>Pogoj za plačilo izstavljenih računov je uspešna delna ali končna primopredaja opreme, opravljena s prevzemnim zapisnikom in dobavnico.</w:t>
      </w:r>
    </w:p>
    <w:p w:rsidR="00B57C80" w:rsidRPr="00B57C80" w:rsidRDefault="00B57C80" w:rsidP="00B57C80">
      <w:pPr>
        <w:tabs>
          <w:tab w:val="left" w:pos="426"/>
          <w:tab w:val="left" w:pos="2880"/>
        </w:tabs>
        <w:jc w:val="both"/>
        <w:rPr>
          <w:rFonts w:cs="Arial"/>
        </w:rPr>
      </w:pPr>
      <w:r w:rsidRPr="00B57C80">
        <w:rPr>
          <w:rFonts w:cs="Arial"/>
        </w:rPr>
        <w:t xml:space="preserve"> </w:t>
      </w:r>
    </w:p>
    <w:p w:rsidR="00B57C80" w:rsidRPr="00B57C80" w:rsidRDefault="00B57C80" w:rsidP="00B57C80">
      <w:pPr>
        <w:tabs>
          <w:tab w:val="left" w:pos="426"/>
          <w:tab w:val="left" w:pos="2880"/>
        </w:tabs>
        <w:jc w:val="both"/>
        <w:rPr>
          <w:rFonts w:cs="Arial"/>
        </w:rPr>
      </w:pPr>
      <w:r w:rsidRPr="00B57C80">
        <w:rPr>
          <w:rFonts w:cs="Arial"/>
        </w:rPr>
        <w:t>Naročnik bo poravnal pogodbeni znesek 30. dan od dneva uradnega prejetja računa preko sistema E-računi.</w:t>
      </w:r>
    </w:p>
    <w:p w:rsidR="00B57C80" w:rsidRPr="00B57C80" w:rsidRDefault="00B57C80" w:rsidP="00B57C80">
      <w:pPr>
        <w:tabs>
          <w:tab w:val="left" w:pos="426"/>
          <w:tab w:val="left" w:pos="2880"/>
        </w:tabs>
        <w:jc w:val="both"/>
        <w:rPr>
          <w:rFonts w:cs="Arial"/>
        </w:rPr>
      </w:pPr>
    </w:p>
    <w:p w:rsidR="00B57C80" w:rsidRPr="00B57C80" w:rsidRDefault="00B57C80" w:rsidP="00B57C80">
      <w:pPr>
        <w:tabs>
          <w:tab w:val="left" w:pos="426"/>
          <w:tab w:val="left" w:pos="2880"/>
        </w:tabs>
        <w:jc w:val="both"/>
        <w:rPr>
          <w:rFonts w:cs="Arial"/>
        </w:rPr>
      </w:pPr>
      <w:r w:rsidRPr="00B57C80">
        <w:rPr>
          <w:rFonts w:cs="Arial"/>
        </w:rPr>
        <w:t xml:space="preserve">V primeru zamude plačila je naročnik dolžan plačati zakonite zamudne obresti. </w:t>
      </w:r>
    </w:p>
    <w:p w:rsidR="00B57C80" w:rsidRPr="00B57C80" w:rsidRDefault="00B57C80" w:rsidP="00B57C80">
      <w:pPr>
        <w:tabs>
          <w:tab w:val="left" w:pos="426"/>
          <w:tab w:val="left" w:pos="2880"/>
        </w:tabs>
        <w:jc w:val="both"/>
        <w:rPr>
          <w:rFonts w:cs="Arial"/>
        </w:rPr>
      </w:pPr>
    </w:p>
    <w:p w:rsidR="00B57C80" w:rsidRPr="00B57C80" w:rsidRDefault="00B57C80" w:rsidP="00B57C80">
      <w:pPr>
        <w:rPr>
          <w:rFonts w:cs="Arial"/>
          <w:b/>
        </w:rPr>
      </w:pPr>
      <w:r w:rsidRPr="00B57C80">
        <w:rPr>
          <w:rFonts w:cs="Arial"/>
          <w:b/>
        </w:rPr>
        <w:t>Roki dobave, izvedba prevzema</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426"/>
          <w:tab w:val="left" w:pos="2880"/>
        </w:tabs>
        <w:jc w:val="both"/>
        <w:rPr>
          <w:rFonts w:cs="Arial"/>
        </w:rPr>
      </w:pPr>
      <w:r w:rsidRPr="00B57C80">
        <w:rPr>
          <w:rFonts w:cs="Arial"/>
        </w:rPr>
        <w:t>Dobavitelj dobavi in vgradi/montira/zagnati opremo, ki je predmet te pogodbe ter izvedel potrebno usposabljanje</w:t>
      </w:r>
      <w:r w:rsidRPr="00B57C80">
        <w:rPr>
          <w:rFonts w:eastAsia="Calibri"/>
        </w:rPr>
        <w:t xml:space="preserve"> zaposlenih delavcev za </w:t>
      </w:r>
      <w:r w:rsidRPr="00B57C80">
        <w:rPr>
          <w:rFonts w:cs="Arial"/>
        </w:rPr>
        <w:t>pravilno rokovanje z novo opremo in napravami  najkasneje do 30. 11. 2019.</w:t>
      </w:r>
    </w:p>
    <w:p w:rsidR="00B57C80" w:rsidRPr="00B57C80" w:rsidRDefault="00B57C80" w:rsidP="00B57C80">
      <w:pPr>
        <w:tabs>
          <w:tab w:val="left" w:pos="426"/>
          <w:tab w:val="left" w:pos="2880"/>
        </w:tabs>
        <w:jc w:val="both"/>
        <w:rPr>
          <w:rFonts w:cs="Arial"/>
        </w:rPr>
      </w:pPr>
    </w:p>
    <w:p w:rsidR="00B57C80" w:rsidRPr="00B57C80" w:rsidRDefault="00B57C80" w:rsidP="00B57C80">
      <w:pPr>
        <w:tabs>
          <w:tab w:val="left" w:pos="426"/>
          <w:tab w:val="left" w:pos="2880"/>
        </w:tabs>
        <w:jc w:val="both"/>
        <w:rPr>
          <w:rFonts w:cs="Arial"/>
        </w:rPr>
      </w:pPr>
      <w:r w:rsidRPr="00B57C80">
        <w:rPr>
          <w:rFonts w:cs="Arial"/>
        </w:rPr>
        <w:t>Pogodbeni dobavni roki se lahko spremenijo le v primeru izrednih dogodkov, ki vplivajo na izvedbo del in ki jih ni bilo mogoče predvideti ob določitvi obsega del, oziroma jih ni povzročil dobavitelj.</w:t>
      </w:r>
    </w:p>
    <w:p w:rsidR="00B57C80" w:rsidRPr="00B57C80" w:rsidRDefault="00B57C80" w:rsidP="00B57C80">
      <w:pPr>
        <w:tabs>
          <w:tab w:val="left" w:pos="426"/>
          <w:tab w:val="left" w:pos="2880"/>
        </w:tabs>
        <w:jc w:val="both"/>
        <w:rPr>
          <w:rFonts w:cs="Arial"/>
        </w:rPr>
      </w:pPr>
    </w:p>
    <w:p w:rsidR="00B57C80" w:rsidRPr="00B57C80" w:rsidRDefault="00B57C80" w:rsidP="00B57C80">
      <w:pPr>
        <w:tabs>
          <w:tab w:val="left" w:pos="426"/>
          <w:tab w:val="left" w:pos="2880"/>
        </w:tabs>
        <w:jc w:val="both"/>
        <w:rPr>
          <w:rFonts w:cs="Arial"/>
        </w:rPr>
      </w:pPr>
      <w:r w:rsidRPr="00B57C80">
        <w:rPr>
          <w:rFonts w:cs="Arial"/>
        </w:rPr>
        <w:t xml:space="preserve">Roki se lahko spremenijo tudi v primeru višje sile, ki jo definirajo zakonska določila, spremenjene roke pa mora potrditi naročnik. Vremenski pogoji ne morejo biti razlog za podaljšanje roka. </w:t>
      </w:r>
    </w:p>
    <w:p w:rsidR="00B57C80" w:rsidRPr="00B57C80" w:rsidRDefault="00B57C80" w:rsidP="00B57C80">
      <w:pPr>
        <w:tabs>
          <w:tab w:val="left" w:pos="426"/>
          <w:tab w:val="left" w:pos="2880"/>
        </w:tabs>
        <w:jc w:val="both"/>
        <w:rPr>
          <w:rFonts w:cs="Arial"/>
        </w:rPr>
      </w:pPr>
      <w:r w:rsidRPr="00B57C80">
        <w:rPr>
          <w:rFonts w:cs="Arial"/>
        </w:rPr>
        <w:t xml:space="preserve">  </w:t>
      </w:r>
    </w:p>
    <w:p w:rsidR="00B57C80" w:rsidRPr="00B57C80" w:rsidRDefault="00B57C80" w:rsidP="00B57C80">
      <w:pPr>
        <w:tabs>
          <w:tab w:val="left" w:pos="426"/>
          <w:tab w:val="left" w:pos="2880"/>
        </w:tabs>
        <w:jc w:val="both"/>
        <w:rPr>
          <w:rFonts w:cs="Arial"/>
        </w:rPr>
      </w:pPr>
      <w:r w:rsidRPr="00B57C80">
        <w:rPr>
          <w:rFonts w:cs="Arial"/>
        </w:rPr>
        <w:t>V primeru, da dobavitelj ne dobavi opreme najkasneje v 7 dneh po izteku roka dobave, iz prejšnjega odstavka, si naročnik pridržuje pravico od odstopa od pogodbe. V tem primeru je dobavitelj dolžan naročniku povrniti vso nastalo škodo, ki je naročniku nastala kot posledica neizpolnitve dobaviteljevih pogodbenih obveznosti.</w:t>
      </w:r>
    </w:p>
    <w:p w:rsidR="00B57C80" w:rsidRPr="00B57C80" w:rsidRDefault="00B57C80" w:rsidP="00B57C80">
      <w:pPr>
        <w:tabs>
          <w:tab w:val="left" w:pos="426"/>
          <w:tab w:val="left" w:pos="2880"/>
        </w:tabs>
        <w:jc w:val="both"/>
        <w:rPr>
          <w:rFonts w:cs="Arial"/>
        </w:rPr>
      </w:pPr>
    </w:p>
    <w:p w:rsidR="00B57C80" w:rsidRPr="00B57C80" w:rsidRDefault="00B57C80" w:rsidP="00B57C80">
      <w:pPr>
        <w:tabs>
          <w:tab w:val="left" w:pos="426"/>
          <w:tab w:val="left" w:pos="2880"/>
        </w:tabs>
        <w:jc w:val="both"/>
        <w:rPr>
          <w:rFonts w:cs="Arial"/>
        </w:rPr>
      </w:pPr>
      <w:r w:rsidRPr="00B57C80">
        <w:rPr>
          <w:rFonts w:cs="Arial"/>
        </w:rPr>
        <w:t xml:space="preserve">Dobavitelj bo moral naročnika o nameravani dobavi obvestiti preko e-pošte ali pisno v roku 2. člena te pogodbe. Naročnik mora prevzem potrditi najkasneje v 1 delovnem dnevu po prejemu </w:t>
      </w:r>
      <w:r w:rsidRPr="00B57C80">
        <w:rPr>
          <w:rFonts w:cs="Arial"/>
        </w:rPr>
        <w:lastRenderedPageBreak/>
        <w:t>obvestila oziroma predlagati nov termin. Naročnik opreme, ki ni bila tako najavljena ali katere dobava poteka v nasprotju z dogovorjenim načinom, ni dolžen sprejeti.</w:t>
      </w:r>
    </w:p>
    <w:p w:rsidR="00B57C80" w:rsidRPr="00B57C80" w:rsidRDefault="00B57C80" w:rsidP="00B57C80">
      <w:pPr>
        <w:tabs>
          <w:tab w:val="left" w:pos="426"/>
          <w:tab w:val="left" w:pos="2880"/>
        </w:tabs>
        <w:jc w:val="both"/>
        <w:rPr>
          <w:rFonts w:cs="Arial"/>
        </w:rPr>
      </w:pPr>
    </w:p>
    <w:p w:rsidR="00B57C80" w:rsidRPr="00B57C80" w:rsidRDefault="00B57C80" w:rsidP="00B57C80">
      <w:pPr>
        <w:rPr>
          <w:rFonts w:eastAsia="Calibri" w:cs="Arial"/>
          <w:b/>
        </w:rPr>
      </w:pPr>
      <w:r w:rsidRPr="00B57C80">
        <w:rPr>
          <w:rFonts w:eastAsia="Calibri" w:cs="Arial"/>
          <w:b/>
        </w:rPr>
        <w:t>Jamstvo dobavitelja</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426"/>
          <w:tab w:val="left" w:pos="2880"/>
        </w:tabs>
        <w:jc w:val="both"/>
        <w:rPr>
          <w:rFonts w:cs="Arial"/>
        </w:rPr>
      </w:pPr>
      <w:r w:rsidRPr="00B57C80">
        <w:rPr>
          <w:rFonts w:cs="Arial"/>
        </w:rPr>
        <w:t>Dobavitelj naročniku jamči:</w:t>
      </w:r>
    </w:p>
    <w:p w:rsidR="00FC6DC9" w:rsidRDefault="00B57C80" w:rsidP="00FC6DC9">
      <w:pPr>
        <w:pStyle w:val="Slog88"/>
      </w:pPr>
      <w:r w:rsidRPr="00FC6DC9">
        <w:t>da dobavljena oprema deluje brezhibno in nima stvarnih napak;</w:t>
      </w:r>
    </w:p>
    <w:p w:rsidR="00FC6DC9" w:rsidRDefault="00B57C80" w:rsidP="00FC6DC9">
      <w:pPr>
        <w:pStyle w:val="Slog88"/>
      </w:pPr>
      <w:r w:rsidRPr="00FC6DC9">
        <w:t>da dobavljena oprema nima pravnih napak;</w:t>
      </w:r>
    </w:p>
    <w:p w:rsidR="00FC6DC9" w:rsidRDefault="00B57C80" w:rsidP="00FC6DC9">
      <w:pPr>
        <w:pStyle w:val="Slog88"/>
      </w:pPr>
      <w:r w:rsidRPr="00FC6DC9">
        <w:t>da dobavljena oprema popolnoma ustreza vsem tehničnim opisom, karakteristikam in specifikacijam, ki so bila dana v okviru dokumentacije v zvezi z oddajo javnega naročila in ponudbene dokumentacije ali je priloga te pogodbe;</w:t>
      </w:r>
    </w:p>
    <w:p w:rsidR="00FC6DC9" w:rsidRDefault="00B57C80" w:rsidP="00FC6DC9">
      <w:pPr>
        <w:pStyle w:val="Slog88"/>
      </w:pPr>
      <w:r w:rsidRPr="00FC6DC9">
        <w:t>da bodo postranske storitve (instalacija, postavitev) opravljene brezhibno;</w:t>
      </w:r>
    </w:p>
    <w:p w:rsidR="00B57C80" w:rsidRPr="00FC6DC9" w:rsidRDefault="00B57C80" w:rsidP="00FC6DC9">
      <w:pPr>
        <w:pStyle w:val="Slog88"/>
      </w:pPr>
      <w:r w:rsidRPr="00FC6DC9">
        <w:t xml:space="preserve">da bo uporabnik pridobil vse pravice, ki so vezane na dobavljeno opremo, dobavitelj pa bo brezhibno izvrševal vse obveznosti, ki so vezane na predmet pogodbe. </w:t>
      </w:r>
    </w:p>
    <w:p w:rsidR="00B57C80" w:rsidRPr="00B57C80" w:rsidRDefault="00B57C80" w:rsidP="00B57C80">
      <w:pPr>
        <w:tabs>
          <w:tab w:val="left" w:pos="426"/>
          <w:tab w:val="left" w:pos="2880"/>
        </w:tabs>
        <w:jc w:val="both"/>
        <w:rPr>
          <w:rFonts w:cs="Arial"/>
        </w:rPr>
      </w:pPr>
    </w:p>
    <w:p w:rsidR="00B57C80" w:rsidRPr="00B57C80" w:rsidRDefault="00B57C80" w:rsidP="00B57C80">
      <w:pPr>
        <w:tabs>
          <w:tab w:val="left" w:pos="426"/>
          <w:tab w:val="left" w:pos="2880"/>
        </w:tabs>
        <w:jc w:val="both"/>
        <w:rPr>
          <w:rFonts w:cs="Arial"/>
        </w:rPr>
      </w:pPr>
      <w:r w:rsidRPr="00B57C80">
        <w:rPr>
          <w:rFonts w:cs="Arial"/>
        </w:rPr>
        <w:t xml:space="preserve">Jamstvo dobavitelja za skrite napake dobavljene opreme, velja še 180 dni po dobavi (šteto od dneva zadnje dobave). Če se v tem pokažejo zgoraj našteta odstopanja ali napake, lahko  naročnik odpove/razdre naročilo delno ali v celoti.  </w:t>
      </w:r>
    </w:p>
    <w:p w:rsidR="00B57C80" w:rsidRPr="00B57C80" w:rsidRDefault="00B57C80" w:rsidP="00B57C80">
      <w:pPr>
        <w:tabs>
          <w:tab w:val="left" w:pos="426"/>
          <w:tab w:val="left" w:pos="2880"/>
        </w:tabs>
        <w:jc w:val="both"/>
        <w:rPr>
          <w:rFonts w:cs="Arial"/>
        </w:rPr>
      </w:pPr>
    </w:p>
    <w:p w:rsidR="00B57C80" w:rsidRPr="00B57C80" w:rsidRDefault="00B57C80" w:rsidP="00B57C80">
      <w:pPr>
        <w:rPr>
          <w:rFonts w:eastAsia="Calibri" w:cs="Arial"/>
          <w:b/>
        </w:rPr>
      </w:pPr>
      <w:r w:rsidRPr="00B57C80">
        <w:rPr>
          <w:rFonts w:eastAsia="Calibri" w:cs="Arial"/>
          <w:b/>
        </w:rPr>
        <w:t>Nadomestni deli</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426"/>
          <w:tab w:val="left" w:pos="2880"/>
        </w:tabs>
        <w:jc w:val="both"/>
        <w:rPr>
          <w:rFonts w:cs="Arial"/>
        </w:rPr>
      </w:pPr>
      <w:r w:rsidRPr="00B57C80">
        <w:rPr>
          <w:rFonts w:cs="Arial"/>
        </w:rPr>
        <w:t>Ponudnik mora zagotoviti razpoložljivost in združljivost nadomestnih delov za dobavljeno opremo najmanj dve leti po izteku garancijske dobe.</w:t>
      </w:r>
    </w:p>
    <w:p w:rsidR="00B57C80" w:rsidRPr="00B57C80" w:rsidRDefault="00B57C80" w:rsidP="00B57C80">
      <w:pPr>
        <w:tabs>
          <w:tab w:val="left" w:pos="426"/>
          <w:tab w:val="left" w:pos="2880"/>
        </w:tabs>
        <w:jc w:val="both"/>
        <w:rPr>
          <w:rFonts w:cs="Arial"/>
        </w:rPr>
      </w:pPr>
    </w:p>
    <w:p w:rsidR="00B57C80" w:rsidRPr="00B57C80" w:rsidRDefault="00B57C80" w:rsidP="00B57C80">
      <w:pPr>
        <w:tabs>
          <w:tab w:val="left" w:pos="426"/>
          <w:tab w:val="left" w:pos="2880"/>
        </w:tabs>
        <w:jc w:val="both"/>
        <w:rPr>
          <w:rFonts w:cs="Arial"/>
        </w:rPr>
      </w:pPr>
      <w:r w:rsidRPr="00B57C80">
        <w:rPr>
          <w:rFonts w:cs="Arial"/>
        </w:rPr>
        <w:t>Dobavitelj bo moral pri vzdrževanju dobavljene opreme v garancijski dobi vgrajevati oziroma uporabljati le originalne nadomestne dele.</w:t>
      </w:r>
    </w:p>
    <w:p w:rsidR="00B57C80" w:rsidRPr="00B57C80" w:rsidRDefault="00B57C80" w:rsidP="00B57C80">
      <w:pPr>
        <w:tabs>
          <w:tab w:val="left" w:pos="426"/>
          <w:tab w:val="left" w:pos="2880"/>
        </w:tabs>
        <w:jc w:val="both"/>
        <w:rPr>
          <w:rFonts w:cs="Arial"/>
        </w:rPr>
      </w:pPr>
    </w:p>
    <w:p w:rsidR="00B57C80" w:rsidRPr="00B57C80" w:rsidRDefault="00B57C80" w:rsidP="00B57C80">
      <w:pPr>
        <w:tabs>
          <w:tab w:val="left" w:pos="426"/>
          <w:tab w:val="left" w:pos="2880"/>
        </w:tabs>
        <w:jc w:val="both"/>
        <w:rPr>
          <w:rFonts w:cs="Arial"/>
        </w:rPr>
      </w:pPr>
      <w:r w:rsidRPr="00B57C80">
        <w:rPr>
          <w:rFonts w:cs="Arial"/>
        </w:rPr>
        <w:t>V primeru neizpolnitve obveznosti iz prejšnjega odstavka, je dobavitelj dolžan naročniku povrniti vse dodatne stroške in škodo, ki bi jo naročnik zaradi tega utrpel.</w:t>
      </w:r>
    </w:p>
    <w:p w:rsidR="00B57C80" w:rsidRPr="00B57C80" w:rsidRDefault="00B57C80" w:rsidP="00B57C80">
      <w:pPr>
        <w:tabs>
          <w:tab w:val="left" w:pos="426"/>
          <w:tab w:val="left" w:pos="2880"/>
        </w:tabs>
        <w:jc w:val="both"/>
        <w:rPr>
          <w:rFonts w:cs="Arial"/>
        </w:rPr>
      </w:pPr>
    </w:p>
    <w:p w:rsidR="00B57C80" w:rsidRPr="00B57C80" w:rsidRDefault="00B57C80" w:rsidP="00B57C80">
      <w:pPr>
        <w:rPr>
          <w:rFonts w:eastAsia="Calibri" w:cs="Arial"/>
          <w:b/>
        </w:rPr>
      </w:pPr>
      <w:r w:rsidRPr="00B57C80">
        <w:rPr>
          <w:rFonts w:eastAsia="Calibri" w:cs="Arial"/>
          <w:b/>
        </w:rPr>
        <w:t>Garancijska doba/roki in reševanje reklamacij</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426"/>
          <w:tab w:val="left" w:pos="2880"/>
        </w:tabs>
        <w:jc w:val="both"/>
        <w:rPr>
          <w:rFonts w:cs="Arial"/>
        </w:rPr>
      </w:pPr>
      <w:r w:rsidRPr="00B57C80">
        <w:rPr>
          <w:rFonts w:cs="Arial"/>
        </w:rPr>
        <w:t xml:space="preserve">Dobavitelj zagotavlja garancijo za brezhibno funkcionalnost in tehnično delovanje za dobavljeno v rokih, dogovorjenih za posamezno opremo. Garancijski rok začne teči od dneva prevzema dobavljene opreme. </w:t>
      </w:r>
    </w:p>
    <w:p w:rsidR="00B57C80" w:rsidRPr="00B57C80" w:rsidRDefault="00B57C80" w:rsidP="00B57C80">
      <w:pPr>
        <w:tabs>
          <w:tab w:val="left" w:pos="426"/>
          <w:tab w:val="left" w:pos="2880"/>
        </w:tabs>
        <w:jc w:val="both"/>
        <w:rPr>
          <w:rFonts w:cs="Arial"/>
        </w:rPr>
      </w:pPr>
    </w:p>
    <w:p w:rsidR="00B57C80" w:rsidRPr="00B57C80" w:rsidRDefault="00B57C80" w:rsidP="00B57C80">
      <w:pPr>
        <w:tabs>
          <w:tab w:val="left" w:pos="426"/>
          <w:tab w:val="left" w:pos="2880"/>
        </w:tabs>
        <w:jc w:val="both"/>
        <w:rPr>
          <w:rFonts w:cs="Arial"/>
        </w:rPr>
      </w:pPr>
      <w:r w:rsidRPr="00B57C80">
        <w:rPr>
          <w:rFonts w:cs="Arial"/>
        </w:rPr>
        <w:t>Za vsako odpravo napake daljšo od 5 dni se ustrezno podaljša garancijski rok. Če je bil kakšen del opreme v garancijskem roku zamenjan ali bistveno popravljen, začne teči garancijski rok znova, in je naročnik dolžan izdati nov garancijski list. Če je bil zamenjan ali bistveno popravljen le kakšen del stvari, začne garancijski rok znova teči samo za ta del.</w:t>
      </w:r>
    </w:p>
    <w:p w:rsidR="00B57C80" w:rsidRPr="00B57C80" w:rsidRDefault="00B57C80" w:rsidP="00B57C80">
      <w:pPr>
        <w:tabs>
          <w:tab w:val="left" w:pos="426"/>
          <w:tab w:val="left" w:pos="2880"/>
        </w:tabs>
        <w:jc w:val="both"/>
        <w:rPr>
          <w:rFonts w:cs="Arial"/>
        </w:rPr>
      </w:pPr>
    </w:p>
    <w:p w:rsidR="00B57C80" w:rsidRPr="00B57C80" w:rsidRDefault="00B57C80" w:rsidP="00B57C80">
      <w:pPr>
        <w:tabs>
          <w:tab w:val="left" w:pos="426"/>
          <w:tab w:val="left" w:pos="2880"/>
        </w:tabs>
        <w:jc w:val="both"/>
        <w:rPr>
          <w:rFonts w:cs="Arial"/>
        </w:rPr>
      </w:pPr>
      <w:r w:rsidRPr="00B57C80">
        <w:rPr>
          <w:rFonts w:cs="Arial"/>
        </w:rPr>
        <w:t xml:space="preserve">Dobavitelj se obvezuje, da bo na zahtevo naročnika ugotovljene napake v garancijski dobi odpravil v roku in pod pogoji določenimi v pogodbi. Če izbrani ponudnik po prejemu obvestila naročnika o pomanjkljivostih, ki so nastale zaradi nekvalitetno opravljenih del, v zahtevanem roku ne odpravi vseh pomanjkljivosti v skladu s pogodbo, jih je po načelu dobrega gospodarja upravičen odpraviti naročnik, na račun dobavitelja, za kar ima pravico unovčiti predloženo zavarovanje za odpravo napak. </w:t>
      </w:r>
    </w:p>
    <w:p w:rsidR="00B57C80" w:rsidRPr="00B57C80" w:rsidRDefault="00B57C80" w:rsidP="00B57C80">
      <w:pPr>
        <w:tabs>
          <w:tab w:val="left" w:pos="426"/>
          <w:tab w:val="left" w:pos="2880"/>
        </w:tabs>
        <w:jc w:val="both"/>
        <w:rPr>
          <w:rFonts w:cs="Arial"/>
        </w:rPr>
      </w:pPr>
    </w:p>
    <w:p w:rsidR="00B57C80" w:rsidRPr="00B57C80" w:rsidRDefault="00B57C80" w:rsidP="00B57C80">
      <w:pPr>
        <w:tabs>
          <w:tab w:val="left" w:pos="426"/>
          <w:tab w:val="left" w:pos="2880"/>
        </w:tabs>
        <w:jc w:val="both"/>
        <w:rPr>
          <w:rFonts w:cs="Arial"/>
        </w:rPr>
      </w:pPr>
      <w:r w:rsidRPr="00B57C80">
        <w:rPr>
          <w:rFonts w:cs="Arial"/>
        </w:rPr>
        <w:lastRenderedPageBreak/>
        <w:t xml:space="preserve">V primeru, da naročnik ugotovi nepravilno delovanje dobavljene opreme, o tem po elektronski pošti na naslov ________________________ obvesti dobavitelja. </w:t>
      </w:r>
    </w:p>
    <w:p w:rsidR="00B57C80" w:rsidRPr="00B57C80" w:rsidRDefault="00B57C80" w:rsidP="00B57C80">
      <w:pPr>
        <w:tabs>
          <w:tab w:val="left" w:pos="426"/>
          <w:tab w:val="left" w:pos="2880"/>
        </w:tabs>
        <w:jc w:val="both"/>
        <w:rPr>
          <w:rFonts w:cs="Arial"/>
        </w:rPr>
      </w:pPr>
    </w:p>
    <w:p w:rsidR="00B57C80" w:rsidRPr="00B57C80" w:rsidRDefault="00B57C80" w:rsidP="00B57C80">
      <w:pPr>
        <w:tabs>
          <w:tab w:val="left" w:pos="426"/>
          <w:tab w:val="left" w:pos="2880"/>
        </w:tabs>
        <w:jc w:val="both"/>
        <w:rPr>
          <w:rFonts w:cs="Arial"/>
        </w:rPr>
      </w:pPr>
      <w:r w:rsidRPr="00B57C80">
        <w:rPr>
          <w:rFonts w:cs="Arial"/>
        </w:rPr>
        <w:t>Rok za odpravo napake se začne šteti od trenutka, ko je bil dobavitelj o okvari obveščen. Če dobavitelj v postavljenem primernem roku ne odpravi napake ali ne zamenja opreme z novo, bo naročnik odpravo napake ali zamenjavo z novo poveril drugemu, s strani naročnika prosto izbranemu dobavitelju, na stroške dobavitelja iz te pogodbe (kot dober gospodar). V kolikor dobavitelj stroškov odprave pomanjkljivosti ne bo pokril, bo naročnik za plačilo stroškov unovčil zavarovanje za odpravo napak.</w:t>
      </w:r>
    </w:p>
    <w:p w:rsidR="00B57C80" w:rsidRPr="00B57C80" w:rsidRDefault="00B57C80" w:rsidP="00B57C80">
      <w:pPr>
        <w:tabs>
          <w:tab w:val="left" w:pos="426"/>
          <w:tab w:val="left" w:pos="2880"/>
        </w:tabs>
        <w:jc w:val="both"/>
        <w:rPr>
          <w:rFonts w:cs="Arial"/>
        </w:rPr>
      </w:pPr>
    </w:p>
    <w:p w:rsidR="00B57C80" w:rsidRPr="00B57C80" w:rsidRDefault="00B57C80" w:rsidP="00B57C80">
      <w:pPr>
        <w:tabs>
          <w:tab w:val="left" w:pos="426"/>
          <w:tab w:val="left" w:pos="2880"/>
        </w:tabs>
        <w:jc w:val="both"/>
        <w:rPr>
          <w:rFonts w:cs="Arial"/>
        </w:rPr>
      </w:pPr>
      <w:r w:rsidRPr="00B57C80">
        <w:rPr>
          <w:rFonts w:cs="Arial"/>
        </w:rPr>
        <w:t>(OPOMBA: za izvedbo javnega naročila za sklop 1 in 3 se v pogodbo vključi tudi:</w:t>
      </w:r>
    </w:p>
    <w:p w:rsidR="00B57C80" w:rsidRPr="00B57C80" w:rsidRDefault="00B57C80" w:rsidP="00B57C80">
      <w:pPr>
        <w:tabs>
          <w:tab w:val="left" w:pos="426"/>
          <w:tab w:val="left" w:pos="2880"/>
        </w:tabs>
        <w:jc w:val="both"/>
        <w:rPr>
          <w:rFonts w:cs="Arial"/>
          <w:i/>
        </w:rPr>
      </w:pPr>
      <w:r w:rsidRPr="00B57C80">
        <w:rPr>
          <w:rFonts w:cs="Arial"/>
        </w:rPr>
        <w:t>»</w:t>
      </w:r>
      <w:r w:rsidRPr="00B57C80">
        <w:rPr>
          <w:rFonts w:cs="Arial"/>
          <w:i/>
        </w:rPr>
        <w:t>Dobavitelj se zaveže, da bo za dobavljeno opremo v obdobju treh let od dneva uspešnega prevzema s strani naročnika nemoteno zagotavljal servisiranje in preskrbo z originalnimi nadomestnimi deli ter tehnično podporo uporabnikom, in sicer na lastne stroške ter praviloma na lokaciji uporabnika. Vsi stroški (npr. nadomestni deli, delo, potni stroški), ki nastanejo pri letnem servisiranju dobavljene opreme v garancijskem roku, bremenijo dobavitelja. Dobavitelj je dolžan vgrajevati le nadomestne dele, za katere jamči proizvajalec predmetne opreme.</w:t>
      </w:r>
    </w:p>
    <w:p w:rsidR="00B57C80" w:rsidRPr="00B57C80" w:rsidRDefault="00B57C80" w:rsidP="00B57C80">
      <w:pPr>
        <w:tabs>
          <w:tab w:val="left" w:pos="426"/>
          <w:tab w:val="left" w:pos="2880"/>
        </w:tabs>
        <w:jc w:val="both"/>
        <w:rPr>
          <w:rFonts w:cs="Arial"/>
          <w:i/>
        </w:rPr>
      </w:pPr>
    </w:p>
    <w:p w:rsidR="00B57C80" w:rsidRPr="00B57C80" w:rsidRDefault="00B57C80" w:rsidP="00B57C80">
      <w:pPr>
        <w:tabs>
          <w:tab w:val="left" w:pos="426"/>
          <w:tab w:val="left" w:pos="2880"/>
        </w:tabs>
        <w:jc w:val="both"/>
        <w:rPr>
          <w:rFonts w:cs="Arial"/>
          <w:i/>
        </w:rPr>
      </w:pPr>
      <w:r w:rsidRPr="00B57C80">
        <w:rPr>
          <w:rFonts w:cs="Arial"/>
          <w:i/>
        </w:rPr>
        <w:t>Dobavitelj je v primeru okvare dolžan zagotoviti takojšnjo zamenjavo dobavljene opreme z nadomestno, ki ima enake ali boljše tehnične lastnosti.</w:t>
      </w:r>
    </w:p>
    <w:p w:rsidR="00B57C80" w:rsidRPr="00B57C80" w:rsidRDefault="00B57C80" w:rsidP="00B57C80">
      <w:pPr>
        <w:tabs>
          <w:tab w:val="left" w:pos="426"/>
          <w:tab w:val="left" w:pos="2880"/>
        </w:tabs>
        <w:jc w:val="both"/>
        <w:rPr>
          <w:rFonts w:cs="Arial"/>
          <w:i/>
        </w:rPr>
      </w:pPr>
    </w:p>
    <w:p w:rsidR="00B57C80" w:rsidRPr="00B57C80" w:rsidRDefault="00B57C80" w:rsidP="00B57C80">
      <w:pPr>
        <w:tabs>
          <w:tab w:val="left" w:pos="426"/>
          <w:tab w:val="left" w:pos="2880"/>
        </w:tabs>
        <w:jc w:val="both"/>
        <w:rPr>
          <w:rFonts w:cs="Arial"/>
          <w:i/>
        </w:rPr>
      </w:pPr>
      <w:r w:rsidRPr="00B57C80">
        <w:rPr>
          <w:rFonts w:cs="Arial"/>
          <w:i/>
        </w:rPr>
        <w:t xml:space="preserve">Za čas obvestila se šteje čas, ko je sporočilo dospelo do </w:t>
      </w:r>
      <w:r w:rsidRPr="00B57C80">
        <w:rPr>
          <w:rFonts w:cs="Arial"/>
          <w:i/>
          <w:u w:val="single"/>
        </w:rPr>
        <w:t>dobaviteljeve e-pošte, dogovorjen</w:t>
      </w:r>
      <w:r w:rsidRPr="00B57C80">
        <w:rPr>
          <w:rFonts w:cs="Arial"/>
          <w:i/>
        </w:rPr>
        <w:t xml:space="preserve"> v tej pogodbi, do začetka odpravljanja napake (prihod serviserja na lokacijo opreme). Rok/čas za odpravo napake je čas od prijave napake do zaključka odprave napake.</w:t>
      </w:r>
    </w:p>
    <w:p w:rsidR="00B57C80" w:rsidRPr="00B57C80" w:rsidRDefault="00B57C80" w:rsidP="00B57C80">
      <w:pPr>
        <w:tabs>
          <w:tab w:val="left" w:pos="426"/>
          <w:tab w:val="left" w:pos="2880"/>
        </w:tabs>
        <w:jc w:val="both"/>
        <w:rPr>
          <w:rFonts w:cs="Arial"/>
          <w:i/>
        </w:rPr>
      </w:pPr>
    </w:p>
    <w:p w:rsidR="00B57C80" w:rsidRPr="00B57C80" w:rsidRDefault="00B57C80" w:rsidP="00B57C80">
      <w:pPr>
        <w:tabs>
          <w:tab w:val="left" w:pos="426"/>
          <w:tab w:val="left" w:pos="2880"/>
        </w:tabs>
        <w:jc w:val="both"/>
        <w:rPr>
          <w:rFonts w:cs="Arial"/>
          <w:i/>
        </w:rPr>
      </w:pPr>
      <w:r w:rsidRPr="00B57C80">
        <w:rPr>
          <w:rFonts w:cs="Arial"/>
          <w:i/>
        </w:rPr>
        <w:t xml:space="preserve">Rok za odpravo napak (čas popravila oz. zagotovitev nadomestne opreme je največ 48 ur od trenutka prijave napake/ čas odprave napake je največ 24 ur od prihoda serviserja. V primeru, da okvare opreme oz. napake na opremi ni mogoče odpraviti v roku iz prejšnjega stavka, bo dobavitelj uporabniku najkasneje naslednji delovni dan brezplačno zagotovil nadomestno z vsaj enakimi tehničnimi lastnostmi, in sicer za čas trajanja popravila.  </w:t>
      </w:r>
    </w:p>
    <w:p w:rsidR="00B57C80" w:rsidRPr="00B57C80" w:rsidRDefault="00B57C80" w:rsidP="00B57C80">
      <w:pPr>
        <w:tabs>
          <w:tab w:val="left" w:pos="426"/>
          <w:tab w:val="left" w:pos="2880"/>
        </w:tabs>
        <w:jc w:val="both"/>
        <w:rPr>
          <w:rFonts w:cs="Arial"/>
          <w:i/>
        </w:rPr>
      </w:pPr>
    </w:p>
    <w:p w:rsidR="00B57C80" w:rsidRPr="00B57C80" w:rsidRDefault="00B57C80" w:rsidP="00B57C80">
      <w:pPr>
        <w:tabs>
          <w:tab w:val="left" w:pos="426"/>
          <w:tab w:val="left" w:pos="2880"/>
        </w:tabs>
        <w:jc w:val="both"/>
        <w:rPr>
          <w:rFonts w:cs="Arial"/>
          <w:i/>
        </w:rPr>
      </w:pPr>
      <w:r w:rsidRPr="00B57C80">
        <w:rPr>
          <w:rFonts w:cs="Arial"/>
          <w:i/>
        </w:rPr>
        <w:t>Če se napaka ne odpravi v 5 delovnih dneh, se dobavitelj zavezuje naročniku okvarjeno opremo za čas popravila brezplačno nadomestiti z ustrezno drugo opremo. V tem primeru se garancijski rok podaljša za čas popravila. Če se okvara ne odpravi v 10 dneh, lahko naročnik zahteva zamenjavo z novo opremo, ki ima enake ali boljše tehnične lastnosti.</w:t>
      </w:r>
    </w:p>
    <w:p w:rsidR="00B57C80" w:rsidRPr="00B57C80" w:rsidRDefault="00B57C80" w:rsidP="00B57C80">
      <w:pPr>
        <w:tabs>
          <w:tab w:val="left" w:pos="426"/>
          <w:tab w:val="left" w:pos="2880"/>
        </w:tabs>
        <w:jc w:val="both"/>
        <w:rPr>
          <w:rFonts w:cs="Arial"/>
          <w:i/>
        </w:rPr>
      </w:pPr>
    </w:p>
    <w:p w:rsidR="00B57C80" w:rsidRPr="00B57C80" w:rsidRDefault="00B57C80" w:rsidP="00B57C80">
      <w:pPr>
        <w:tabs>
          <w:tab w:val="left" w:pos="426"/>
          <w:tab w:val="left" w:pos="2880"/>
        </w:tabs>
        <w:jc w:val="both"/>
        <w:rPr>
          <w:rFonts w:cs="Arial"/>
        </w:rPr>
      </w:pPr>
      <w:r w:rsidRPr="00B57C80">
        <w:rPr>
          <w:rFonts w:cs="Arial"/>
          <w:i/>
        </w:rPr>
        <w:t>Če se ista napaka pojavi najmanj 3-krat zapored v roku dveh mesecev, mora dobavitelj naročniku dostaviti novo, pravilno delujočo, ekvivalentno opremo.</w:t>
      </w:r>
      <w:r w:rsidRPr="00B57C80">
        <w:rPr>
          <w:rFonts w:cs="Arial"/>
        </w:rPr>
        <w:t>«)</w:t>
      </w:r>
    </w:p>
    <w:p w:rsidR="00B57C80" w:rsidRPr="00B57C80" w:rsidRDefault="00B57C80" w:rsidP="00B57C80">
      <w:pPr>
        <w:tabs>
          <w:tab w:val="left" w:pos="426"/>
          <w:tab w:val="left" w:pos="2880"/>
        </w:tabs>
        <w:jc w:val="both"/>
        <w:rPr>
          <w:rFonts w:cs="Arial"/>
        </w:rPr>
      </w:pPr>
    </w:p>
    <w:p w:rsidR="00B57C80" w:rsidRPr="00B57C80" w:rsidRDefault="00B57C80" w:rsidP="00B57C80">
      <w:pPr>
        <w:rPr>
          <w:rFonts w:eastAsia="Calibri" w:cs="Arial"/>
          <w:b/>
        </w:rPr>
      </w:pPr>
      <w:r w:rsidRPr="00B57C80">
        <w:rPr>
          <w:rFonts w:eastAsia="Calibri" w:cs="Arial"/>
          <w:b/>
        </w:rPr>
        <w:t>Druge obveznosti pogodbenih strank</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4752"/>
        </w:tabs>
        <w:jc w:val="both"/>
        <w:rPr>
          <w:rFonts w:cs="Arial"/>
        </w:rPr>
      </w:pPr>
      <w:r w:rsidRPr="00B57C80">
        <w:rPr>
          <w:rFonts w:cs="Arial"/>
        </w:rPr>
        <w:t>Dobavitelj soglaša oz. se zaveže, da:</w:t>
      </w:r>
    </w:p>
    <w:p w:rsidR="00B57C80" w:rsidRPr="00B57C80" w:rsidRDefault="00B57C80" w:rsidP="00B57C80">
      <w:pPr>
        <w:numPr>
          <w:ilvl w:val="0"/>
          <w:numId w:val="74"/>
        </w:numPr>
        <w:jc w:val="both"/>
        <w:rPr>
          <w:rFonts w:cs="Arial"/>
        </w:rPr>
      </w:pPr>
      <w:r w:rsidRPr="00B57C80">
        <w:rPr>
          <w:rFonts w:cs="Arial"/>
        </w:rPr>
        <w:t>bo prevzete obveznosti iz predmetnega javnega naročila izvedel strokovno in pravilno, po pravilih stroke, vestno in kakovostno, v skladu z vsemi veljavnimi tehničnimi predpisi, standardi in normativi;</w:t>
      </w:r>
    </w:p>
    <w:p w:rsidR="00B57C80" w:rsidRPr="00B57C80" w:rsidRDefault="00B57C80" w:rsidP="00B57C80">
      <w:pPr>
        <w:numPr>
          <w:ilvl w:val="0"/>
          <w:numId w:val="74"/>
        </w:numPr>
        <w:jc w:val="both"/>
        <w:rPr>
          <w:rFonts w:cs="Arial"/>
        </w:rPr>
      </w:pPr>
      <w:r w:rsidRPr="00B57C80">
        <w:rPr>
          <w:rFonts w:cs="Arial"/>
        </w:rPr>
        <w:t>bo zagotovil vsa tehnična in materialna sredstva, ki so potrebna za izvedbo predmeta pogodbe;</w:t>
      </w:r>
    </w:p>
    <w:p w:rsidR="00B57C80" w:rsidRPr="00B57C80" w:rsidRDefault="00B57C80" w:rsidP="00B57C80">
      <w:pPr>
        <w:numPr>
          <w:ilvl w:val="0"/>
          <w:numId w:val="74"/>
        </w:numPr>
        <w:jc w:val="both"/>
        <w:rPr>
          <w:rFonts w:cs="Arial"/>
        </w:rPr>
      </w:pPr>
      <w:r w:rsidRPr="00B57C80">
        <w:rPr>
          <w:rFonts w:cs="Arial"/>
        </w:rPr>
        <w:t>bo zagotovil strokovno usposobljene delavce za vodenje, koordiniranje in izvajanje prevzetih obvez;</w:t>
      </w:r>
    </w:p>
    <w:p w:rsidR="00B57C80" w:rsidRPr="00B57C80" w:rsidRDefault="00B57C80" w:rsidP="00B57C80">
      <w:pPr>
        <w:numPr>
          <w:ilvl w:val="0"/>
          <w:numId w:val="74"/>
        </w:numPr>
        <w:jc w:val="both"/>
        <w:rPr>
          <w:rFonts w:cs="Arial"/>
        </w:rPr>
      </w:pPr>
      <w:r w:rsidRPr="00B57C80">
        <w:rPr>
          <w:rFonts w:cs="Arial"/>
        </w:rPr>
        <w:lastRenderedPageBreak/>
        <w:t>bo na lastne stroške montiral in po potrebi testiral opremo;</w:t>
      </w:r>
    </w:p>
    <w:p w:rsidR="00B57C80" w:rsidRPr="00B57C80" w:rsidRDefault="00B57C80" w:rsidP="00B57C80">
      <w:pPr>
        <w:numPr>
          <w:ilvl w:val="0"/>
          <w:numId w:val="74"/>
        </w:numPr>
        <w:jc w:val="both"/>
        <w:rPr>
          <w:rFonts w:cs="Arial"/>
        </w:rPr>
      </w:pPr>
      <w:r w:rsidRPr="00B57C80">
        <w:rPr>
          <w:rFonts w:cs="Arial"/>
        </w:rPr>
        <w:t>bo na lastne stroške seznanil in usposobil uporabnike in upravljavce opreme na lokaciji uporabnikov opreme s pravilnim načinom uporabe, čiščenja in vzdrževanja opreme;</w:t>
      </w:r>
    </w:p>
    <w:p w:rsidR="00FC6DC9" w:rsidRDefault="00B57C80" w:rsidP="00FC6DC9">
      <w:pPr>
        <w:numPr>
          <w:ilvl w:val="0"/>
          <w:numId w:val="74"/>
        </w:numPr>
        <w:jc w:val="both"/>
        <w:rPr>
          <w:rFonts w:cs="Arial"/>
        </w:rPr>
      </w:pPr>
      <w:r w:rsidRPr="00B57C80">
        <w:rPr>
          <w:rFonts w:cs="Arial"/>
        </w:rPr>
        <w:t>bo izpolnil vse zahteve naročnika pri dobavi in montaži opreme, ki izhajajo iz dokumentacije v zvezi z oddajo javnega naročila in sprejete ponudbe, ki je sestavni del te pogodbe;</w:t>
      </w:r>
    </w:p>
    <w:p w:rsidR="00B57C80" w:rsidRPr="00B57C80" w:rsidRDefault="00B57C80" w:rsidP="00FC6DC9">
      <w:pPr>
        <w:numPr>
          <w:ilvl w:val="0"/>
          <w:numId w:val="74"/>
        </w:numPr>
        <w:jc w:val="both"/>
        <w:rPr>
          <w:rFonts w:cs="Arial"/>
        </w:rPr>
      </w:pPr>
      <w:r w:rsidRPr="00B57C80">
        <w:rPr>
          <w:rFonts w:cs="Arial"/>
          <w:bCs/>
        </w:rPr>
        <w:t>da bo vso dokumentacijo vključno z računovodskimi in knjigovodskimi evidencami v zvezi z investicijo, ki je predmet te pogodbe, hranil in vodil ločeno. Izvajalec mora voditi vso predpisano dokumentacijo ter zagotavljati ustrezno revizijsko sled, upoštevati zahteve v zvezi s hrambo dokumentacije;</w:t>
      </w:r>
    </w:p>
    <w:p w:rsidR="00B57C80" w:rsidRPr="00B57C80" w:rsidRDefault="00B57C80" w:rsidP="00B57C80">
      <w:pPr>
        <w:numPr>
          <w:ilvl w:val="0"/>
          <w:numId w:val="74"/>
        </w:numPr>
        <w:jc w:val="both"/>
        <w:rPr>
          <w:rFonts w:cs="Arial"/>
        </w:rPr>
      </w:pPr>
      <w:r w:rsidRPr="00B57C80">
        <w:rPr>
          <w:rFonts w:cs="Arial"/>
        </w:rPr>
        <w:t>bo med izvajanjem pogodbenih del samostojno poskrbel za vse potrebne ukrepe varstva pri delu, varstva okolja in varstva pred požarom, za posledice njihove morebitne opustitve pa prevzema poln odgovornost;</w:t>
      </w:r>
    </w:p>
    <w:p w:rsidR="00B57C80" w:rsidRPr="00B57C80" w:rsidRDefault="00B57C80" w:rsidP="00B57C80">
      <w:pPr>
        <w:numPr>
          <w:ilvl w:val="0"/>
          <w:numId w:val="74"/>
        </w:numPr>
        <w:jc w:val="both"/>
        <w:rPr>
          <w:rFonts w:cs="Arial"/>
        </w:rPr>
      </w:pPr>
      <w:r w:rsidRPr="00B57C80">
        <w:rPr>
          <w:rFonts w:cs="Arial"/>
        </w:rPr>
        <w:t>bo na svoje stroške odstranil vso odpadno embalažo in odpadke, skladno z zahtevami veljavnih predpisov o ravnanju z odpadki;</w:t>
      </w:r>
    </w:p>
    <w:p w:rsidR="00B57C80" w:rsidRPr="00B57C80" w:rsidRDefault="00B57C80" w:rsidP="00B57C80">
      <w:pPr>
        <w:numPr>
          <w:ilvl w:val="0"/>
          <w:numId w:val="74"/>
        </w:numPr>
        <w:jc w:val="both"/>
        <w:rPr>
          <w:rFonts w:cs="Arial"/>
        </w:rPr>
      </w:pPr>
      <w:r w:rsidRPr="00B57C80">
        <w:rPr>
          <w:rFonts w:cs="Arial"/>
        </w:rPr>
        <w:t>bo povrnil vrednost poškodb in saniral poškodbe, ki bi v času dobave in montaže opreme nastale na objektu naročnika;</w:t>
      </w:r>
    </w:p>
    <w:p w:rsidR="00B57C80" w:rsidRPr="00B57C80" w:rsidRDefault="00B57C80" w:rsidP="00B57C80">
      <w:pPr>
        <w:numPr>
          <w:ilvl w:val="0"/>
          <w:numId w:val="74"/>
        </w:numPr>
        <w:jc w:val="both"/>
        <w:rPr>
          <w:rFonts w:cs="Arial"/>
        </w:rPr>
      </w:pPr>
      <w:r w:rsidRPr="00B57C80">
        <w:rPr>
          <w:rFonts w:cs="Arial"/>
        </w:rPr>
        <w:t>bo jamčil naročniku, da ne bo škode, tožb z odškodninskimi zahtevki ter tožb ali morebitnih drugih zahtevkov zaradi pravnih napak ter stvarnih ali obligacijskih pravic tretjih in v primeru nastanka takšnih morebitnih zahtevkov tretjih oseb naročniku jamči za pravilno izvedbo obveznosti po tej pogodbi tudi s predloženim zavarovanjem za odpravo napak, predloženih v skladu z zahtevami te pogodbe;</w:t>
      </w:r>
    </w:p>
    <w:p w:rsidR="00B57C80" w:rsidRPr="00B57C80" w:rsidRDefault="00B57C80" w:rsidP="00B57C80">
      <w:pPr>
        <w:numPr>
          <w:ilvl w:val="0"/>
          <w:numId w:val="74"/>
        </w:numPr>
        <w:jc w:val="both"/>
        <w:rPr>
          <w:rFonts w:cs="Arial"/>
        </w:rPr>
      </w:pPr>
      <w:r w:rsidRPr="00B57C80">
        <w:rPr>
          <w:rFonts w:cs="Arial"/>
        </w:rPr>
        <w:t>bo v primeru zahteve naročnika pred pričetkom izvajanja obveznosti po tej pogodbi, brez posebnega doplačila, izdelal in dobavil vzorec naročenih izdelkov oz. pred vgraditvijo predložiti vzorce posameznih materialov. Dobavitelj lahko začne z deli potem, ko je naročnik odobril takšen vzorec;</w:t>
      </w:r>
    </w:p>
    <w:p w:rsidR="00B57C80" w:rsidRPr="00B57C80" w:rsidRDefault="00B57C80" w:rsidP="00B57C80">
      <w:pPr>
        <w:numPr>
          <w:ilvl w:val="0"/>
          <w:numId w:val="74"/>
        </w:numPr>
        <w:jc w:val="both"/>
        <w:rPr>
          <w:rFonts w:cs="Arial"/>
        </w:rPr>
      </w:pPr>
      <w:r w:rsidRPr="00B57C80">
        <w:rPr>
          <w:rFonts w:cs="Arial"/>
        </w:rPr>
        <w:t>bo poravnal stroške porabe elektrike in vode v objektu;</w:t>
      </w:r>
    </w:p>
    <w:p w:rsidR="00B57C80" w:rsidRPr="00B57C80" w:rsidRDefault="00B57C80" w:rsidP="00B57C80">
      <w:pPr>
        <w:numPr>
          <w:ilvl w:val="0"/>
          <w:numId w:val="74"/>
        </w:numPr>
        <w:jc w:val="both"/>
        <w:rPr>
          <w:rFonts w:cs="Arial"/>
        </w:rPr>
      </w:pPr>
      <w:r w:rsidRPr="00B57C80">
        <w:rPr>
          <w:rFonts w:cs="Arial"/>
        </w:rPr>
        <w:t>bo pred primopredajo opreme izvedel končno temeljito čiščenje po namestitvi in vgradnji opreme;</w:t>
      </w:r>
    </w:p>
    <w:p w:rsidR="00B57C80" w:rsidRPr="00B57C80" w:rsidRDefault="00B57C80" w:rsidP="00B57C80">
      <w:pPr>
        <w:numPr>
          <w:ilvl w:val="0"/>
          <w:numId w:val="74"/>
        </w:numPr>
        <w:jc w:val="both"/>
        <w:rPr>
          <w:rFonts w:cs="Arial"/>
        </w:rPr>
      </w:pPr>
      <w:r w:rsidRPr="00B57C80">
        <w:rPr>
          <w:rFonts w:cs="Arial"/>
        </w:rPr>
        <w:t>bo še pred podpisom primopredajnega zapisnika za dobavljeno in montirano opremo, ki je predmet tega javnega naročila, naročniku izročil navodila za uporabo in vzdrževanje dobavljene opreme, podpisane in potrjene garancijske liste ter tehnično dokumentacijo, predpisane ateste, certifikate, izjave o skladnosti in druge potrebne dokumente.</w:t>
      </w:r>
    </w:p>
    <w:p w:rsidR="00B57C80" w:rsidRPr="00B57C80" w:rsidRDefault="00B57C80" w:rsidP="00B57C80">
      <w:pPr>
        <w:jc w:val="both"/>
        <w:rPr>
          <w:rFonts w:cs="Arial"/>
        </w:rPr>
      </w:pPr>
    </w:p>
    <w:p w:rsidR="00B57C80" w:rsidRPr="00B57C80" w:rsidRDefault="00B57C80" w:rsidP="00B57C80">
      <w:pPr>
        <w:jc w:val="both"/>
        <w:rPr>
          <w:rFonts w:cs="Arial"/>
        </w:rPr>
      </w:pPr>
      <w:r w:rsidRPr="00B57C80">
        <w:rPr>
          <w:rFonts w:cs="Arial"/>
        </w:rPr>
        <w:t>Naročnik se zaveže, da:</w:t>
      </w:r>
    </w:p>
    <w:p w:rsidR="00B57C80" w:rsidRPr="00B57C80" w:rsidRDefault="00B57C80" w:rsidP="00B57C80">
      <w:pPr>
        <w:numPr>
          <w:ilvl w:val="0"/>
          <w:numId w:val="75"/>
        </w:numPr>
        <w:jc w:val="both"/>
        <w:rPr>
          <w:rFonts w:cs="Arial"/>
        </w:rPr>
      </w:pPr>
      <w:r w:rsidRPr="00B57C80">
        <w:rPr>
          <w:rFonts w:cs="Arial"/>
        </w:rPr>
        <w:t>bo izvršil pregled in podal pisno potrditev oz. zavrnitev prevzema dobave in vgradnje/montaže opreme, ki je predmet te pogodbe najpozneje v 14 dneh, ob morebitni zavrnitvi pa bo podal tudi pisno obrazložitev zavrnitve ter navodila za odpravo pomanjkljivosti;</w:t>
      </w:r>
    </w:p>
    <w:p w:rsidR="00B57C80" w:rsidRPr="00B57C80" w:rsidRDefault="00B57C80" w:rsidP="00B57C80">
      <w:pPr>
        <w:numPr>
          <w:ilvl w:val="0"/>
          <w:numId w:val="75"/>
        </w:numPr>
        <w:jc w:val="both"/>
        <w:rPr>
          <w:rFonts w:cs="Arial"/>
        </w:rPr>
      </w:pPr>
      <w:r w:rsidRPr="00B57C80">
        <w:rPr>
          <w:rFonts w:cs="Arial"/>
        </w:rPr>
        <w:t>bo sodeloval z dobaviteljem s ciljem, da se prevzeta dela izvršijo pravočasno in v obojestransko zadovoljstvo;</w:t>
      </w:r>
    </w:p>
    <w:p w:rsidR="00B57C80" w:rsidRPr="00B57C80" w:rsidRDefault="00B57C80" w:rsidP="00B57C80">
      <w:pPr>
        <w:numPr>
          <w:ilvl w:val="0"/>
          <w:numId w:val="75"/>
        </w:numPr>
        <w:jc w:val="both"/>
        <w:rPr>
          <w:rFonts w:cs="Arial"/>
        </w:rPr>
      </w:pPr>
      <w:r w:rsidRPr="00B57C80">
        <w:rPr>
          <w:rFonts w:cs="Arial"/>
        </w:rPr>
        <w:t>bo tekoče obveščal dobavitelja o vseh spremembah in novo nastalih situacijah, ki bi lahko imele vpliv na izvršitev prevzetih del;</w:t>
      </w:r>
    </w:p>
    <w:p w:rsidR="00B57C80" w:rsidRPr="00B57C80" w:rsidRDefault="00B57C80" w:rsidP="00B57C80">
      <w:pPr>
        <w:numPr>
          <w:ilvl w:val="0"/>
          <w:numId w:val="75"/>
        </w:numPr>
        <w:jc w:val="both"/>
        <w:rPr>
          <w:rFonts w:cs="Arial"/>
        </w:rPr>
      </w:pPr>
      <w:r w:rsidRPr="00B57C80">
        <w:rPr>
          <w:rFonts w:cs="Arial"/>
        </w:rPr>
        <w:t>bo skladno s terminskim planom dobave opreme predal objekt oz. prostore dobavitelju za montažo opreme;</w:t>
      </w:r>
    </w:p>
    <w:p w:rsidR="00B57C80" w:rsidRPr="00B57C80" w:rsidRDefault="00B57C80" w:rsidP="00B57C80">
      <w:pPr>
        <w:numPr>
          <w:ilvl w:val="0"/>
          <w:numId w:val="75"/>
        </w:numPr>
        <w:jc w:val="both"/>
        <w:rPr>
          <w:rFonts w:cs="Arial"/>
        </w:rPr>
      </w:pPr>
      <w:r w:rsidRPr="00B57C80">
        <w:rPr>
          <w:rFonts w:cs="Arial"/>
        </w:rPr>
        <w:t>bo uredil plačilne obveze, izhajajoč iz pogodbe.</w:t>
      </w:r>
    </w:p>
    <w:p w:rsidR="00B57C80" w:rsidRPr="00B57C80" w:rsidRDefault="00B57C80" w:rsidP="00B57C80">
      <w:pPr>
        <w:jc w:val="both"/>
        <w:rPr>
          <w:rFonts w:cs="Arial"/>
        </w:rPr>
      </w:pPr>
    </w:p>
    <w:p w:rsidR="00B57C80" w:rsidRPr="00B57C80" w:rsidRDefault="00B57C80" w:rsidP="00B57C80">
      <w:pPr>
        <w:jc w:val="both"/>
        <w:rPr>
          <w:rFonts w:cs="Arial"/>
          <w:highlight w:val="cyan"/>
        </w:rPr>
      </w:pPr>
      <w:r w:rsidRPr="00B57C80">
        <w:rPr>
          <w:rFonts w:cs="Arial"/>
        </w:rPr>
        <w:t>Pogodbene stranke se obvezujejo ravnati kot dobri gospodarstveniki in storiti vse, kar je potrebno za izvršitev pogodbe.</w:t>
      </w:r>
    </w:p>
    <w:p w:rsidR="00B57C80" w:rsidRPr="00B57C80" w:rsidRDefault="00B57C80" w:rsidP="00B57C80">
      <w:pPr>
        <w:tabs>
          <w:tab w:val="left" w:pos="1872"/>
          <w:tab w:val="left" w:pos="3312"/>
          <w:tab w:val="left" w:pos="5328"/>
          <w:tab w:val="left" w:pos="5904"/>
          <w:tab w:val="left" w:pos="7056"/>
        </w:tabs>
        <w:jc w:val="both"/>
        <w:rPr>
          <w:rFonts w:cs="Arial"/>
        </w:rPr>
      </w:pPr>
    </w:p>
    <w:p w:rsidR="00B57C80" w:rsidRPr="00B57C80" w:rsidRDefault="00B57C80" w:rsidP="00B57C80">
      <w:pPr>
        <w:tabs>
          <w:tab w:val="left" w:pos="864"/>
        </w:tabs>
        <w:jc w:val="both"/>
        <w:rPr>
          <w:rFonts w:cs="Arial"/>
          <w:b/>
        </w:rPr>
      </w:pPr>
      <w:r w:rsidRPr="00B57C80">
        <w:rPr>
          <w:rFonts w:cs="Arial"/>
          <w:b/>
        </w:rPr>
        <w:lastRenderedPageBreak/>
        <w:t>Zavarovanje odgovornosti</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864"/>
        </w:tabs>
        <w:jc w:val="both"/>
        <w:rPr>
          <w:rFonts w:cs="Arial"/>
        </w:rPr>
      </w:pPr>
      <w:r w:rsidRPr="00B57C80">
        <w:rPr>
          <w:rFonts w:cs="Arial"/>
        </w:rPr>
        <w:t>Od začetka izvajanja del do dne izročitve opreme naročniku, mora dobavitelj primerno zavarovati in čuvati izvedena dela, opremo, material ter obstoječe objekte pred okvarami, propadanjem, uničenjem in tatvino.</w:t>
      </w:r>
    </w:p>
    <w:p w:rsidR="00B57C80" w:rsidRPr="00B57C80" w:rsidRDefault="00B57C80" w:rsidP="00B57C80">
      <w:pPr>
        <w:rPr>
          <w:rFonts w:eastAsia="Calibri" w:cs="Arial"/>
        </w:rPr>
      </w:pPr>
      <w:r w:rsidRPr="00B57C80">
        <w:rPr>
          <w:rFonts w:eastAsia="Calibri" w:cs="Arial"/>
          <w:b/>
        </w:rPr>
        <w:t xml:space="preserve"> </w:t>
      </w:r>
    </w:p>
    <w:p w:rsidR="00B57C80" w:rsidRPr="00B57C80" w:rsidRDefault="00B57C80" w:rsidP="00B57C80">
      <w:pPr>
        <w:rPr>
          <w:rFonts w:eastAsia="Calibri" w:cs="Arial"/>
          <w:b/>
        </w:rPr>
      </w:pPr>
      <w:r w:rsidRPr="00B57C80">
        <w:rPr>
          <w:rFonts w:eastAsia="Calibri" w:cs="Arial"/>
          <w:b/>
        </w:rPr>
        <w:t>Izvajanje naročila s podizvajalci</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jc w:val="both"/>
        <w:rPr>
          <w:rFonts w:eastAsia="Calibri" w:cs="Arial"/>
        </w:rPr>
      </w:pPr>
      <w:r w:rsidRPr="00B57C80">
        <w:rPr>
          <w:rFonts w:eastAsia="Calibri" w:cs="Arial"/>
        </w:rPr>
        <w:t>Poleg svojega računa oziroma situacije mora dobavitelj, v primeru podizvajalcev, ki so naročniku predložili zahtevo za neposredno plačilo, obvezno priložiti račune oziroma situacije svojih podizvajalcev, ki jih je predhodno potrdil.</w:t>
      </w:r>
    </w:p>
    <w:p w:rsidR="00B57C80" w:rsidRPr="00B57C80" w:rsidRDefault="00B57C80" w:rsidP="00B57C80">
      <w:pPr>
        <w:jc w:val="both"/>
        <w:rPr>
          <w:rFonts w:eastAsia="Calibri" w:cs="Arial"/>
        </w:rPr>
      </w:pPr>
    </w:p>
    <w:p w:rsidR="00B57C80" w:rsidRPr="00B57C80" w:rsidRDefault="00B57C80" w:rsidP="00B57C80">
      <w:pPr>
        <w:jc w:val="both"/>
        <w:rPr>
          <w:rFonts w:eastAsia="Calibri" w:cs="Arial"/>
        </w:rPr>
      </w:pPr>
      <w:r w:rsidRPr="00B57C80">
        <w:rPr>
          <w:rFonts w:eastAsia="Calibri" w:cs="Arial"/>
        </w:rPr>
        <w:t>Dobavitelj pooblašča naročnika, da na podlagi potrjenega računa oziroma situacije neposredno plačuje podizvajalcem, ki so naročniku predložili zahtevo za neposredno plačilo v skladu z določili 94. člena ZJN-3.</w:t>
      </w:r>
    </w:p>
    <w:p w:rsidR="00B57C80" w:rsidRPr="00B57C80" w:rsidRDefault="00B57C80" w:rsidP="00B57C80">
      <w:pPr>
        <w:jc w:val="both"/>
        <w:rPr>
          <w:rFonts w:eastAsia="Calibri" w:cs="Arial"/>
        </w:rPr>
      </w:pPr>
    </w:p>
    <w:p w:rsidR="00B57C80" w:rsidRPr="00B57C80" w:rsidRDefault="00B57C80" w:rsidP="00B57C80">
      <w:pPr>
        <w:jc w:val="both"/>
        <w:rPr>
          <w:rFonts w:eastAsia="Calibri" w:cs="Arial"/>
        </w:rPr>
      </w:pPr>
      <w:r w:rsidRPr="00B57C80">
        <w:rPr>
          <w:rFonts w:eastAsia="Calibri" w:cs="Arial"/>
        </w:rPr>
        <w:t>Če neposredno plačilo podizvajalcu ni obvezno v skladu s tem členom, mora naročnik od dobavitelja zahtevati, da mu najpozneje v 60 dneh od plačila končnega računa oziroma situacije pošlje svojo pisno izjavo in pisno izjavo podizvajalca, da je podizvajalec prejel plačilo za izvedene storitve oziroma dobavljeno blago, neposredno povezano s predmetom javnega naročila.</w:t>
      </w:r>
    </w:p>
    <w:p w:rsidR="00B57C80" w:rsidRPr="00B57C80" w:rsidRDefault="00B57C80" w:rsidP="00B57C80">
      <w:pPr>
        <w:rPr>
          <w:rFonts w:eastAsia="Calibri" w:cs="Arial"/>
        </w:rPr>
      </w:pPr>
    </w:p>
    <w:p w:rsidR="00B57C80" w:rsidRPr="00B57C80" w:rsidRDefault="00B57C80" w:rsidP="00B57C80">
      <w:pPr>
        <w:rPr>
          <w:rFonts w:eastAsia="Calibri" w:cs="Arial"/>
        </w:rPr>
      </w:pPr>
      <w:r w:rsidRPr="00B57C80">
        <w:rPr>
          <w:rFonts w:eastAsia="Calibri" w:cs="Arial"/>
        </w:rPr>
        <w:t>Z dobaviteljem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2998"/>
        <w:gridCol w:w="3007"/>
      </w:tblGrid>
      <w:tr w:rsidR="00B57C80" w:rsidRPr="00B57C80" w:rsidTr="00FC6DC9">
        <w:tc>
          <w:tcPr>
            <w:tcW w:w="3017" w:type="dxa"/>
            <w:shd w:val="clear" w:color="auto" w:fill="D9D9D9"/>
          </w:tcPr>
          <w:p w:rsidR="00B57C80" w:rsidRPr="00B57C80" w:rsidRDefault="00B57C80" w:rsidP="00B57C80">
            <w:pPr>
              <w:tabs>
                <w:tab w:val="left" w:pos="1728"/>
                <w:tab w:val="left" w:pos="7200"/>
              </w:tabs>
              <w:jc w:val="both"/>
              <w:rPr>
                <w:rFonts w:cs="Arial"/>
                <w:b/>
                <w:sz w:val="20"/>
                <w:szCs w:val="20"/>
              </w:rPr>
            </w:pPr>
            <w:r w:rsidRPr="00B57C80">
              <w:rPr>
                <w:rFonts w:cs="Arial"/>
                <w:b/>
                <w:sz w:val="20"/>
                <w:szCs w:val="20"/>
              </w:rPr>
              <w:t>Podizvajalci:</w:t>
            </w:r>
          </w:p>
          <w:p w:rsidR="00B57C80" w:rsidRPr="00B57C80" w:rsidRDefault="00B57C80" w:rsidP="00B57C80">
            <w:pPr>
              <w:tabs>
                <w:tab w:val="left" w:pos="1728"/>
                <w:tab w:val="left" w:pos="7200"/>
              </w:tabs>
              <w:jc w:val="both"/>
              <w:rPr>
                <w:rFonts w:cs="Arial"/>
                <w:b/>
                <w:sz w:val="20"/>
                <w:szCs w:val="20"/>
              </w:rPr>
            </w:pPr>
            <w:r w:rsidRPr="00B57C80">
              <w:rPr>
                <w:rFonts w:cs="Arial"/>
                <w:b/>
                <w:sz w:val="20"/>
                <w:szCs w:val="20"/>
              </w:rPr>
              <w:t>(naziv, polni naslov, matična</w:t>
            </w:r>
          </w:p>
          <w:p w:rsidR="00B57C80" w:rsidRPr="00B57C80" w:rsidRDefault="00B57C80" w:rsidP="00B57C80">
            <w:pPr>
              <w:tabs>
                <w:tab w:val="left" w:pos="1728"/>
                <w:tab w:val="left" w:pos="7200"/>
              </w:tabs>
              <w:jc w:val="both"/>
              <w:rPr>
                <w:rFonts w:cs="Arial"/>
                <w:b/>
                <w:sz w:val="20"/>
                <w:szCs w:val="20"/>
              </w:rPr>
            </w:pPr>
            <w:r w:rsidRPr="00B57C80">
              <w:rPr>
                <w:rFonts w:cs="Arial"/>
                <w:b/>
                <w:sz w:val="20"/>
                <w:szCs w:val="20"/>
              </w:rPr>
              <w:t>številka, davčna številka in</w:t>
            </w:r>
          </w:p>
          <w:p w:rsidR="00B57C80" w:rsidRPr="00B57C80" w:rsidRDefault="00B57C80" w:rsidP="00B57C80">
            <w:pPr>
              <w:tabs>
                <w:tab w:val="left" w:pos="1728"/>
                <w:tab w:val="left" w:pos="7200"/>
              </w:tabs>
              <w:jc w:val="both"/>
              <w:rPr>
                <w:rFonts w:cs="Arial"/>
                <w:b/>
                <w:sz w:val="20"/>
                <w:szCs w:val="20"/>
              </w:rPr>
            </w:pPr>
            <w:r w:rsidRPr="00B57C80">
              <w:rPr>
                <w:rFonts w:cs="Arial"/>
                <w:b/>
                <w:sz w:val="20"/>
                <w:szCs w:val="20"/>
              </w:rPr>
              <w:t>transakcijski račun)</w:t>
            </w:r>
          </w:p>
        </w:tc>
        <w:tc>
          <w:tcPr>
            <w:tcW w:w="2999" w:type="dxa"/>
            <w:shd w:val="clear" w:color="auto" w:fill="D9D9D9"/>
          </w:tcPr>
          <w:p w:rsidR="00B57C80" w:rsidRPr="00B57C80" w:rsidRDefault="00B57C80" w:rsidP="00B57C80">
            <w:pPr>
              <w:tabs>
                <w:tab w:val="left" w:pos="1728"/>
                <w:tab w:val="left" w:pos="7200"/>
              </w:tabs>
              <w:jc w:val="both"/>
              <w:rPr>
                <w:rFonts w:cs="Arial"/>
                <w:b/>
                <w:sz w:val="20"/>
                <w:szCs w:val="20"/>
              </w:rPr>
            </w:pPr>
            <w:r w:rsidRPr="00B57C80">
              <w:rPr>
                <w:rFonts w:cs="Arial"/>
                <w:b/>
                <w:sz w:val="20"/>
                <w:szCs w:val="20"/>
              </w:rPr>
              <w:t>Obseg in vrsta del:</w:t>
            </w:r>
          </w:p>
        </w:tc>
        <w:tc>
          <w:tcPr>
            <w:tcW w:w="3008" w:type="dxa"/>
            <w:shd w:val="clear" w:color="auto" w:fill="D9D9D9"/>
          </w:tcPr>
          <w:p w:rsidR="00B57C80" w:rsidRPr="00B57C80" w:rsidRDefault="00B57C80" w:rsidP="00B57C80">
            <w:pPr>
              <w:tabs>
                <w:tab w:val="left" w:pos="1728"/>
                <w:tab w:val="left" w:pos="7200"/>
              </w:tabs>
              <w:jc w:val="both"/>
              <w:rPr>
                <w:rFonts w:cs="Arial"/>
                <w:b/>
                <w:sz w:val="20"/>
                <w:szCs w:val="20"/>
              </w:rPr>
            </w:pPr>
            <w:r w:rsidRPr="00B57C80">
              <w:rPr>
                <w:rFonts w:cs="Arial"/>
                <w:b/>
                <w:sz w:val="20"/>
                <w:szCs w:val="20"/>
              </w:rPr>
              <w:t>Predmet, količina,</w:t>
            </w:r>
          </w:p>
          <w:p w:rsidR="00B57C80" w:rsidRPr="00B57C80" w:rsidRDefault="00B57C80" w:rsidP="00B57C80">
            <w:pPr>
              <w:tabs>
                <w:tab w:val="left" w:pos="1728"/>
                <w:tab w:val="left" w:pos="7200"/>
              </w:tabs>
              <w:jc w:val="both"/>
              <w:rPr>
                <w:rFonts w:cs="Arial"/>
                <w:b/>
                <w:sz w:val="20"/>
                <w:szCs w:val="20"/>
              </w:rPr>
            </w:pPr>
            <w:r w:rsidRPr="00B57C80">
              <w:rPr>
                <w:rFonts w:cs="Arial"/>
                <w:b/>
                <w:sz w:val="20"/>
                <w:szCs w:val="20"/>
              </w:rPr>
              <w:t>vrednost, kraj in rok</w:t>
            </w:r>
          </w:p>
          <w:p w:rsidR="00B57C80" w:rsidRPr="00B57C80" w:rsidRDefault="00B57C80" w:rsidP="00B57C80">
            <w:pPr>
              <w:tabs>
                <w:tab w:val="left" w:pos="1728"/>
                <w:tab w:val="left" w:pos="7200"/>
              </w:tabs>
              <w:jc w:val="both"/>
              <w:rPr>
                <w:rFonts w:cs="Arial"/>
                <w:b/>
                <w:sz w:val="20"/>
                <w:szCs w:val="20"/>
              </w:rPr>
            </w:pPr>
            <w:r w:rsidRPr="00B57C80">
              <w:rPr>
                <w:rFonts w:cs="Arial"/>
                <w:b/>
                <w:sz w:val="20"/>
                <w:szCs w:val="20"/>
              </w:rPr>
              <w:t>izvedbe teh del:</w:t>
            </w:r>
          </w:p>
        </w:tc>
      </w:tr>
      <w:tr w:rsidR="00B57C80" w:rsidRPr="00B57C80" w:rsidTr="00FC6DC9">
        <w:tc>
          <w:tcPr>
            <w:tcW w:w="3017" w:type="dxa"/>
            <w:shd w:val="clear" w:color="auto" w:fill="auto"/>
          </w:tcPr>
          <w:p w:rsidR="00B57C80" w:rsidRPr="00B57C80" w:rsidRDefault="00B57C80" w:rsidP="00B57C80">
            <w:pPr>
              <w:tabs>
                <w:tab w:val="left" w:pos="1728"/>
                <w:tab w:val="left" w:pos="7200"/>
              </w:tabs>
              <w:jc w:val="center"/>
              <w:rPr>
                <w:rFonts w:cs="Arial"/>
              </w:rPr>
            </w:pPr>
          </w:p>
          <w:p w:rsidR="00B57C80" w:rsidRPr="00B57C80" w:rsidRDefault="00B57C80" w:rsidP="00B57C80">
            <w:pPr>
              <w:tabs>
                <w:tab w:val="left" w:pos="1728"/>
                <w:tab w:val="left" w:pos="7200"/>
              </w:tabs>
              <w:jc w:val="center"/>
              <w:rPr>
                <w:rFonts w:cs="Arial"/>
              </w:rPr>
            </w:pPr>
          </w:p>
          <w:p w:rsidR="00B57C80" w:rsidRPr="00B57C80" w:rsidRDefault="00B57C80" w:rsidP="00B57C80">
            <w:pPr>
              <w:tabs>
                <w:tab w:val="left" w:pos="1728"/>
                <w:tab w:val="left" w:pos="7200"/>
              </w:tabs>
              <w:jc w:val="center"/>
              <w:rPr>
                <w:rFonts w:cs="Arial"/>
              </w:rPr>
            </w:pPr>
          </w:p>
          <w:p w:rsidR="00B57C80" w:rsidRPr="00B57C80" w:rsidRDefault="00B57C80" w:rsidP="00B57C80">
            <w:pPr>
              <w:tabs>
                <w:tab w:val="left" w:pos="1728"/>
                <w:tab w:val="left" w:pos="7200"/>
              </w:tabs>
              <w:jc w:val="center"/>
              <w:rPr>
                <w:rFonts w:cs="Arial"/>
              </w:rPr>
            </w:pPr>
          </w:p>
        </w:tc>
        <w:tc>
          <w:tcPr>
            <w:tcW w:w="2999" w:type="dxa"/>
            <w:shd w:val="clear" w:color="auto" w:fill="auto"/>
          </w:tcPr>
          <w:p w:rsidR="00B57C80" w:rsidRPr="00B57C80" w:rsidRDefault="00B57C80" w:rsidP="00B57C80">
            <w:pPr>
              <w:tabs>
                <w:tab w:val="left" w:pos="1728"/>
                <w:tab w:val="left" w:pos="7200"/>
              </w:tabs>
              <w:jc w:val="center"/>
              <w:rPr>
                <w:rFonts w:cs="Arial"/>
              </w:rPr>
            </w:pPr>
          </w:p>
        </w:tc>
        <w:tc>
          <w:tcPr>
            <w:tcW w:w="3008" w:type="dxa"/>
            <w:shd w:val="clear" w:color="auto" w:fill="auto"/>
          </w:tcPr>
          <w:p w:rsidR="00B57C80" w:rsidRPr="00B57C80" w:rsidRDefault="00B57C80" w:rsidP="00B57C80">
            <w:pPr>
              <w:tabs>
                <w:tab w:val="left" w:pos="1728"/>
                <w:tab w:val="left" w:pos="7200"/>
              </w:tabs>
              <w:jc w:val="center"/>
              <w:rPr>
                <w:rFonts w:cs="Arial"/>
              </w:rPr>
            </w:pPr>
          </w:p>
        </w:tc>
      </w:tr>
    </w:tbl>
    <w:p w:rsidR="00B57C80" w:rsidRPr="00B57C80" w:rsidRDefault="00B57C80" w:rsidP="00B57C80">
      <w:pPr>
        <w:tabs>
          <w:tab w:val="left" w:pos="1728"/>
          <w:tab w:val="left" w:pos="7200"/>
        </w:tabs>
        <w:jc w:val="both"/>
        <w:rPr>
          <w:rFonts w:cs="Arial"/>
        </w:rPr>
      </w:pPr>
      <w:r w:rsidRPr="00B57C80">
        <w:rPr>
          <w:rFonts w:cs="Arial"/>
        </w:rPr>
        <w:t xml:space="preserve"> </w:t>
      </w:r>
    </w:p>
    <w:p w:rsidR="00B57C80" w:rsidRPr="00B57C80" w:rsidRDefault="00B57C80" w:rsidP="00B57C80">
      <w:pPr>
        <w:jc w:val="both"/>
        <w:rPr>
          <w:rFonts w:eastAsia="Calibri" w:cs="Arial"/>
        </w:rPr>
      </w:pPr>
      <w:r w:rsidRPr="00B57C80">
        <w:rPr>
          <w:rFonts w:eastAsia="Calibri" w:cs="Arial"/>
        </w:rPr>
        <w:t>Dobavitelj mora med izvajanjem javnega naročila naročnika obvestiti o morebitnih spremembah informacij, ki se nanašajo na priglašene podizvajalce in poslati informacije o novih podizvajalcih, ki jih namerava naknadno vključiti v izvajanje, in sicer najkasneje v petih dneh po spremembi. V primeru vključitve novih podizvajalcev mora dobavitelj skupaj z obvestilom posredovati tudi podatke in dokumente iz 2 odstavka 94. člena ZJN-3.</w:t>
      </w:r>
    </w:p>
    <w:p w:rsidR="00B57C80" w:rsidRPr="00B57C80" w:rsidRDefault="00B57C80" w:rsidP="00B57C80">
      <w:pPr>
        <w:jc w:val="both"/>
        <w:rPr>
          <w:rFonts w:eastAsia="Calibri" w:cs="Arial"/>
        </w:rPr>
      </w:pPr>
    </w:p>
    <w:p w:rsidR="00B57C80" w:rsidRPr="00B57C80" w:rsidRDefault="00B57C80" w:rsidP="00B57C80">
      <w:pPr>
        <w:jc w:val="both"/>
        <w:rPr>
          <w:rFonts w:eastAsia="Calibri" w:cs="Arial"/>
        </w:rPr>
      </w:pPr>
      <w:r w:rsidRPr="00B57C80">
        <w:rPr>
          <w:rFonts w:eastAsia="Calibri" w:cs="Arial"/>
        </w:rPr>
        <w:t>OPOMBA: Določbe navedene v tem členu bodo vključene v pogodbo le v primeru, če bo dobavitelj nastopal skupaj s podizvajalci. V nasprotnem primeru se ta del vzorca pogodbe, ki se nanaša na izvajanje del z podizvajalci, črta.</w:t>
      </w:r>
    </w:p>
    <w:p w:rsidR="00B57C80" w:rsidRPr="00B57C80" w:rsidRDefault="00B57C80" w:rsidP="00B57C80">
      <w:pPr>
        <w:tabs>
          <w:tab w:val="left" w:pos="432"/>
          <w:tab w:val="left" w:pos="4032"/>
        </w:tabs>
        <w:jc w:val="both"/>
        <w:rPr>
          <w:rFonts w:cs="Arial"/>
        </w:rPr>
      </w:pPr>
    </w:p>
    <w:p w:rsidR="00B57C80" w:rsidRPr="00B57C80" w:rsidRDefault="00B57C80" w:rsidP="00B57C80">
      <w:pPr>
        <w:tabs>
          <w:tab w:val="left" w:pos="432"/>
          <w:tab w:val="left" w:pos="4032"/>
        </w:tabs>
        <w:jc w:val="both"/>
        <w:rPr>
          <w:rFonts w:cs="Arial"/>
          <w:b/>
        </w:rPr>
      </w:pPr>
      <w:r w:rsidRPr="00B57C80">
        <w:rPr>
          <w:rFonts w:cs="Arial"/>
          <w:b/>
        </w:rPr>
        <w:t>Prepoved cesije</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4608"/>
        </w:tabs>
        <w:jc w:val="both"/>
        <w:rPr>
          <w:rFonts w:cs="Arial"/>
        </w:rPr>
      </w:pPr>
      <w:r w:rsidRPr="00B57C80">
        <w:rPr>
          <w:rFonts w:cs="Arial"/>
        </w:rPr>
        <w:t>Prenos terjatve iz te pogodbe je dovoljen samo s pisno privolitvijo naročnika, sicer pogodba o odstopu (cesijska pogodba) nima učinka.</w:t>
      </w:r>
    </w:p>
    <w:p w:rsidR="00B57C80" w:rsidRPr="00B57C80" w:rsidRDefault="00B57C80" w:rsidP="00B57C80">
      <w:pPr>
        <w:tabs>
          <w:tab w:val="left" w:pos="4608"/>
        </w:tabs>
        <w:jc w:val="both"/>
        <w:rPr>
          <w:rFonts w:cs="Arial"/>
          <w:b/>
        </w:rPr>
      </w:pPr>
    </w:p>
    <w:p w:rsidR="00B57C80" w:rsidRPr="00B57C80" w:rsidRDefault="00B57C80" w:rsidP="00B57C80">
      <w:pPr>
        <w:tabs>
          <w:tab w:val="left" w:pos="4608"/>
        </w:tabs>
        <w:jc w:val="both"/>
        <w:rPr>
          <w:rFonts w:cs="Arial"/>
          <w:b/>
        </w:rPr>
      </w:pPr>
      <w:r w:rsidRPr="00B57C80">
        <w:rPr>
          <w:rFonts w:cs="Arial"/>
          <w:b/>
        </w:rPr>
        <w:t>Pogodbena kazen</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4752"/>
        </w:tabs>
        <w:jc w:val="both"/>
        <w:rPr>
          <w:rFonts w:cs="Arial"/>
        </w:rPr>
      </w:pPr>
      <w:r w:rsidRPr="00B57C80">
        <w:rPr>
          <w:rFonts w:cs="Arial"/>
        </w:rPr>
        <w:lastRenderedPageBreak/>
        <w:t>Če dobavitelj po lastni krivdi oziroma po krivdi njegovih pogodbenih partnerjev, dobaviteljev ali drugih, ki so na dobaviteljevi strani dolžni za izpolnitev dela naročila, ne izpolni pogodbenih obveznosti, v katerikoli fazi v dogovorjenem oziroma sporazumno podaljšanem roku ali v zahtevani kvaliteti in obsegu ali če dobavitelj o vzrokih zakasnitve naročnika ni predhodno obvestil, je dolžan plačati naročniku pogodbeno kazen v višini 1% (dva odstotka) od pogodbene vrednosti nerealizirane dobave in montaže opreme za vsak koledarski dan zamude, vendar ne več kot 10% (deset odstotkov) skupne pogodbene vrednosti.</w:t>
      </w:r>
    </w:p>
    <w:p w:rsidR="00B57C80" w:rsidRPr="00B57C80" w:rsidRDefault="00B57C80" w:rsidP="00B57C80">
      <w:pPr>
        <w:tabs>
          <w:tab w:val="left" w:pos="4752"/>
        </w:tabs>
        <w:jc w:val="both"/>
        <w:rPr>
          <w:rFonts w:cs="Arial"/>
        </w:rPr>
      </w:pPr>
    </w:p>
    <w:p w:rsidR="00B57C80" w:rsidRPr="00B57C80" w:rsidRDefault="00B57C80" w:rsidP="00B57C80">
      <w:pPr>
        <w:tabs>
          <w:tab w:val="left" w:pos="4752"/>
        </w:tabs>
        <w:jc w:val="both"/>
        <w:rPr>
          <w:rFonts w:cs="Arial"/>
        </w:rPr>
      </w:pPr>
      <w:r w:rsidRPr="00B57C80">
        <w:rPr>
          <w:rFonts w:cs="Arial"/>
        </w:rPr>
        <w:t xml:space="preserve">Pogodbeni stranki sta soglasni, da v primeru zamude z izpolnitvijo dobavitelja, ob sprejemu izpolnitve naročnik ni dolžan dobavitelja posebej obvestiti o pridržanju pravice do obračuna pogodbene kazni, pač pa se pogodbena kazen obračuna v skladu z določili te pogodbe ob vsaki zamudi brez obvestila. </w:t>
      </w:r>
    </w:p>
    <w:p w:rsidR="00B57C80" w:rsidRPr="00B57C80" w:rsidRDefault="00B57C80" w:rsidP="00B57C80">
      <w:pPr>
        <w:tabs>
          <w:tab w:val="left" w:pos="4752"/>
        </w:tabs>
        <w:jc w:val="both"/>
        <w:rPr>
          <w:rFonts w:cs="Arial"/>
        </w:rPr>
      </w:pPr>
    </w:p>
    <w:p w:rsidR="00B57C80" w:rsidRPr="00B57C80" w:rsidRDefault="00B57C80" w:rsidP="00B57C80">
      <w:pPr>
        <w:tabs>
          <w:tab w:val="left" w:pos="4752"/>
        </w:tabs>
        <w:jc w:val="both"/>
        <w:rPr>
          <w:rFonts w:cs="Arial"/>
        </w:rPr>
      </w:pPr>
      <w:r w:rsidRPr="00B57C80">
        <w:rPr>
          <w:rFonts w:cs="Arial"/>
        </w:rPr>
        <w:t>Če naročniku zaradi zamude nastane škoda, ki je večja od pogodbene kazni, ima naročnik pravico zahtevati od dobavitelja razliko do popolne odškodnine in vso škodo zaradi slabo ali nestrokovno izvedenih del.</w:t>
      </w:r>
    </w:p>
    <w:p w:rsidR="00B57C80" w:rsidRPr="00B57C80" w:rsidRDefault="00B57C80" w:rsidP="00B57C80">
      <w:pPr>
        <w:tabs>
          <w:tab w:val="left" w:pos="4752"/>
        </w:tabs>
        <w:jc w:val="both"/>
        <w:rPr>
          <w:rFonts w:cs="Arial"/>
        </w:rPr>
      </w:pPr>
    </w:p>
    <w:p w:rsidR="00B57C80" w:rsidRPr="00B57C80" w:rsidRDefault="00B57C80" w:rsidP="00B57C80">
      <w:pPr>
        <w:tabs>
          <w:tab w:val="left" w:pos="4752"/>
        </w:tabs>
        <w:jc w:val="both"/>
        <w:rPr>
          <w:rFonts w:cs="Arial"/>
        </w:rPr>
      </w:pPr>
      <w:r w:rsidRPr="00B57C80">
        <w:rPr>
          <w:rFonts w:cs="Arial"/>
        </w:rPr>
        <w:t>Naročnik je do pogodbene kazni in škode, upravičen tudi v primeru, če dobavitelj neupravičeno prekine ali ustavi izvajanje svojih obveznosti po pogodbi.</w:t>
      </w:r>
    </w:p>
    <w:p w:rsidR="00B57C80" w:rsidRPr="00B57C80" w:rsidRDefault="00B57C80" w:rsidP="00B57C80">
      <w:pPr>
        <w:tabs>
          <w:tab w:val="left" w:pos="4752"/>
        </w:tabs>
        <w:jc w:val="both"/>
        <w:rPr>
          <w:rFonts w:cs="Arial"/>
        </w:rPr>
      </w:pPr>
      <w:r w:rsidRPr="00B57C80">
        <w:rPr>
          <w:rFonts w:cs="Arial"/>
        </w:rPr>
        <w:t xml:space="preserve"> </w:t>
      </w:r>
    </w:p>
    <w:p w:rsidR="00B57C80" w:rsidRPr="00B57C80" w:rsidRDefault="00B57C80" w:rsidP="00B57C80">
      <w:pPr>
        <w:tabs>
          <w:tab w:val="left" w:pos="4752"/>
        </w:tabs>
        <w:jc w:val="both"/>
        <w:rPr>
          <w:rFonts w:cs="Arial"/>
        </w:rPr>
      </w:pPr>
      <w:r w:rsidRPr="00B57C80">
        <w:rPr>
          <w:rFonts w:cs="Arial"/>
        </w:rPr>
        <w:t>Naročnik in dobavitelj soglašata, da pravica zaračunati pogodbeno kazen ni pogojena z nastankom škode naročniku. Povračilo tako nastale škode bo naročnik uveljavljal po splošnih načelih odškodninske odgovornosti, neodvisno od uveljavljanja pogodbene kazni.</w:t>
      </w:r>
    </w:p>
    <w:p w:rsidR="00B57C80" w:rsidRPr="00B57C80" w:rsidRDefault="00B57C80" w:rsidP="00B57C80">
      <w:pPr>
        <w:tabs>
          <w:tab w:val="left" w:pos="4752"/>
        </w:tabs>
        <w:jc w:val="both"/>
        <w:rPr>
          <w:rFonts w:cs="Arial"/>
        </w:rPr>
      </w:pPr>
    </w:p>
    <w:p w:rsidR="00B57C80" w:rsidRPr="00B57C80" w:rsidRDefault="00B57C80" w:rsidP="00B57C80">
      <w:pPr>
        <w:tabs>
          <w:tab w:val="left" w:pos="4752"/>
        </w:tabs>
        <w:jc w:val="both"/>
        <w:rPr>
          <w:rFonts w:cs="Arial"/>
        </w:rPr>
      </w:pPr>
      <w:r w:rsidRPr="00B57C80">
        <w:rPr>
          <w:rFonts w:cs="Arial"/>
        </w:rPr>
        <w:t xml:space="preserve">Pogodbena kazen se dobavitelju obračuna pri  plačilu računa oziroma v kolikor to ni mogoče, naročnik iz tega naslova dobavitelju izstavi poseben račun, ki ga je dobavitelj dolžan plačati v osmih dneh od uradnega prejema.  </w:t>
      </w:r>
    </w:p>
    <w:p w:rsidR="00B57C80" w:rsidRPr="00B57C80" w:rsidRDefault="00B57C80" w:rsidP="00B57C80">
      <w:pPr>
        <w:tabs>
          <w:tab w:val="left" w:pos="4752"/>
        </w:tabs>
        <w:jc w:val="both"/>
        <w:rPr>
          <w:rFonts w:cs="Arial"/>
        </w:rPr>
      </w:pPr>
    </w:p>
    <w:p w:rsidR="00B57C80" w:rsidRPr="00B57C80" w:rsidRDefault="00B57C80" w:rsidP="00B57C80">
      <w:pPr>
        <w:tabs>
          <w:tab w:val="left" w:pos="4752"/>
        </w:tabs>
        <w:jc w:val="both"/>
        <w:rPr>
          <w:rFonts w:cs="Arial"/>
        </w:rPr>
      </w:pPr>
      <w:r w:rsidRPr="00B57C80">
        <w:rPr>
          <w:rFonts w:cs="Arial"/>
        </w:rPr>
        <w:t xml:space="preserve">Pravica zaračunati pogodbeno kazen ni pogojena z nastankom škode naročniku. Povračilo škode bo naročnik uveljavljal v okviru odškodninske odgovornosti dobavitelja. </w:t>
      </w:r>
    </w:p>
    <w:p w:rsidR="00B57C80" w:rsidRPr="00B57C80" w:rsidRDefault="00B57C80" w:rsidP="00B57C80">
      <w:pPr>
        <w:tabs>
          <w:tab w:val="left" w:pos="4752"/>
        </w:tabs>
        <w:jc w:val="both"/>
        <w:rPr>
          <w:rFonts w:cs="Arial"/>
          <w:highlight w:val="cyan"/>
        </w:rPr>
      </w:pPr>
    </w:p>
    <w:p w:rsidR="00B57C80" w:rsidRPr="00B57C80" w:rsidRDefault="00B57C80" w:rsidP="00B57C80">
      <w:pPr>
        <w:tabs>
          <w:tab w:val="left" w:pos="4752"/>
        </w:tabs>
        <w:jc w:val="both"/>
        <w:rPr>
          <w:rFonts w:cs="Arial"/>
        </w:rPr>
      </w:pPr>
      <w:r w:rsidRPr="00B57C80">
        <w:rPr>
          <w:rFonts w:cs="Arial"/>
        </w:rPr>
        <w:t>Naročnik lahko terjatev iz naslova morebitne zaračunane pogodbene kazni pobota s finančnimi obveznostmi po pogodbi, sklenjeni z dobaviteljem na podlagi predmetnega javnega naročila.</w:t>
      </w:r>
    </w:p>
    <w:p w:rsidR="00B57C80" w:rsidRPr="00B57C80" w:rsidRDefault="00B57C80" w:rsidP="00B57C80">
      <w:pPr>
        <w:tabs>
          <w:tab w:val="left" w:pos="4752"/>
        </w:tabs>
        <w:jc w:val="both"/>
        <w:rPr>
          <w:rFonts w:cs="Arial"/>
          <w:highlight w:val="cyan"/>
        </w:rPr>
      </w:pPr>
    </w:p>
    <w:p w:rsidR="00B57C80" w:rsidRPr="00B57C80" w:rsidRDefault="00B57C80" w:rsidP="00B57C80">
      <w:pPr>
        <w:tabs>
          <w:tab w:val="left" w:pos="4752"/>
        </w:tabs>
        <w:jc w:val="both"/>
        <w:rPr>
          <w:rFonts w:cs="Arial"/>
        </w:rPr>
      </w:pPr>
      <w:r w:rsidRPr="00B57C80">
        <w:rPr>
          <w:rFonts w:cs="Arial"/>
        </w:rPr>
        <w:t xml:space="preserve">V primeru nastanka škode, ki jo naročnik utrpi zaradi neizpolnitve, nepravilne izpolnitve ali zamude s strani dobavitelja in bi nastala škoda presegla znesek pogodbene kazni, lahko naročnik zahteva poleg pogodbene kazni tudi poplačilo razlike do celotne odškodnine za vso nastalo škodo, ki jo je utrpel zaradi dobaviteljeve zamude, nepravilne izpolnitve ali neizpolnitve pogodbenih obveznosti dobavitelja. Dobavitelj mora, če ga naročnik k temu pozove, skupaj z naročnikom sodelovati kot stranka v eventualnih sporih, nastalih zaradi zamude, nepravilne izpolnitve ali neizpolnitve dobavitelja. </w:t>
      </w:r>
    </w:p>
    <w:p w:rsidR="00B57C80" w:rsidRPr="00B57C80" w:rsidRDefault="00B57C80" w:rsidP="00B57C80">
      <w:pPr>
        <w:tabs>
          <w:tab w:val="left" w:pos="4752"/>
        </w:tabs>
        <w:jc w:val="both"/>
        <w:rPr>
          <w:rFonts w:cs="Arial"/>
          <w:b/>
        </w:rPr>
      </w:pPr>
    </w:p>
    <w:p w:rsidR="00B57C80" w:rsidRPr="00B57C80" w:rsidRDefault="00B57C80" w:rsidP="00B57C80">
      <w:pPr>
        <w:jc w:val="both"/>
        <w:rPr>
          <w:rFonts w:eastAsia="Calibri"/>
        </w:rPr>
      </w:pPr>
      <w:r w:rsidRPr="00B57C80">
        <w:rPr>
          <w:rFonts w:eastAsia="Calibri"/>
        </w:rPr>
        <w:t>(OPOMBA: za izvedbo javnega naročila za sklop 1 in 3 se v pogodbo vključi tudi:</w:t>
      </w:r>
    </w:p>
    <w:p w:rsidR="00B57C80" w:rsidRPr="00B57C80" w:rsidRDefault="00B57C80" w:rsidP="00B57C80">
      <w:pPr>
        <w:jc w:val="both"/>
        <w:rPr>
          <w:rFonts w:eastAsia="Calibri"/>
          <w:i/>
        </w:rPr>
      </w:pPr>
      <w:r w:rsidRPr="00B57C80">
        <w:rPr>
          <w:rFonts w:eastAsia="Calibri"/>
        </w:rPr>
        <w:t>»</w:t>
      </w:r>
      <w:r w:rsidRPr="00B57C80">
        <w:rPr>
          <w:rFonts w:eastAsia="Calibri"/>
          <w:i/>
        </w:rPr>
        <w:t>Če dobavitelj pri servisiranju opreme, ki je predmet te pogodbe, ne upošteva v tej pogodbi določenega odzivnega časa za odpravo napak v garancijskem roku, lahko naročnik dobavitelju zaračuna pogodbeno kazen v višini desetih odstotkov (10%) od nabavne vrednosti opreme z DDV, ki je predmet odprave napak, za vsak dan zamude.</w:t>
      </w:r>
    </w:p>
    <w:p w:rsidR="00B57C80" w:rsidRPr="00B57C80" w:rsidRDefault="00B57C80" w:rsidP="00B57C80">
      <w:pPr>
        <w:jc w:val="both"/>
        <w:rPr>
          <w:rFonts w:eastAsia="Calibri"/>
          <w:i/>
        </w:rPr>
      </w:pPr>
    </w:p>
    <w:p w:rsidR="00B57C80" w:rsidRPr="00B57C80" w:rsidRDefault="00B57C80" w:rsidP="00B57C80">
      <w:pPr>
        <w:jc w:val="both"/>
        <w:rPr>
          <w:rFonts w:eastAsia="Calibri"/>
        </w:rPr>
      </w:pPr>
      <w:r w:rsidRPr="00B57C80">
        <w:rPr>
          <w:rFonts w:eastAsia="Calibri"/>
          <w:i/>
        </w:rPr>
        <w:lastRenderedPageBreak/>
        <w:t>Če dobavitelj, v primeru okvare opreme, ne zagotovi takojšnje zamenjave z novo, ki ima enake ali boljše tehnične lastnosti, lahko naročnik dobavitelju zaračuna pogodbeno kazen v višini desetih odstotkov (10%) od nabavne vrednosti opreme z DDV, ki je predmet zamenjave, za vsak dan zamude.</w:t>
      </w:r>
      <w:r w:rsidRPr="00B57C80">
        <w:rPr>
          <w:rFonts w:eastAsia="Calibri"/>
        </w:rPr>
        <w:t>«)</w:t>
      </w:r>
    </w:p>
    <w:p w:rsidR="00B57C80" w:rsidRPr="00B57C80" w:rsidRDefault="00B57C80" w:rsidP="00B57C80">
      <w:pPr>
        <w:jc w:val="both"/>
        <w:rPr>
          <w:rFonts w:eastAsia="Calibri"/>
        </w:rPr>
      </w:pPr>
    </w:p>
    <w:p w:rsidR="00B57C80" w:rsidRPr="00B57C80" w:rsidRDefault="00B57C80" w:rsidP="00B57C80">
      <w:pPr>
        <w:jc w:val="both"/>
        <w:rPr>
          <w:rFonts w:eastAsia="Calibri"/>
        </w:rPr>
      </w:pPr>
      <w:r w:rsidRPr="00B57C80">
        <w:rPr>
          <w:rFonts w:eastAsia="Calibri"/>
        </w:rPr>
        <w:t>Če bo naročnik uveljavljal pogodbeno kazen, se šteje, da je dobavitelj storil veliko strokovno napako, kar bo upoštevano v nadaljnjih postopkih javnega naročanja kot dokazano slabe izkušnje pri izpolnjevanju obveznosti. Naročnik bo ponudbo dobavitelja kot ponudnika v novem postopku javnega naročanja izločil iz postopka.</w:t>
      </w:r>
    </w:p>
    <w:p w:rsidR="00B57C80" w:rsidRPr="00B57C80" w:rsidRDefault="00B57C80" w:rsidP="00B57C80">
      <w:pPr>
        <w:jc w:val="both"/>
        <w:rPr>
          <w:rFonts w:eastAsia="Calibri"/>
        </w:rPr>
      </w:pPr>
    </w:p>
    <w:p w:rsidR="00B57C80" w:rsidRPr="00B57C80" w:rsidRDefault="00B57C80" w:rsidP="00B57C80">
      <w:pPr>
        <w:tabs>
          <w:tab w:val="left" w:pos="4752"/>
        </w:tabs>
        <w:jc w:val="both"/>
        <w:rPr>
          <w:rFonts w:cs="Arial"/>
          <w:b/>
        </w:rPr>
      </w:pPr>
      <w:r w:rsidRPr="00B57C80">
        <w:rPr>
          <w:rFonts w:cs="Arial"/>
          <w:b/>
        </w:rPr>
        <w:t>Prevzem dobavljene opreme ter zavarovanje za odpravo napak</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suppressAutoHyphens/>
        <w:jc w:val="both"/>
        <w:rPr>
          <w:rFonts w:cs="Arial"/>
        </w:rPr>
      </w:pPr>
      <w:r w:rsidRPr="00B57C80">
        <w:rPr>
          <w:rFonts w:cs="Arial"/>
        </w:rPr>
        <w:t xml:space="preserve">Naročnik prevzame od dobavitelja opremo pod pogojem, da je tehnično brezhibna, nepoškodovana in opremljena z garancijskimi listi, navodili za uporabo in vzdrževanje. Vsi dokumenti morajo biti v slovenskem jeziku.  </w:t>
      </w:r>
    </w:p>
    <w:p w:rsidR="00B57C80" w:rsidRPr="00B57C80" w:rsidRDefault="00B57C80" w:rsidP="00B57C80">
      <w:pPr>
        <w:suppressAutoHyphens/>
        <w:jc w:val="both"/>
        <w:rPr>
          <w:rFonts w:cs="Arial"/>
        </w:rPr>
      </w:pPr>
    </w:p>
    <w:p w:rsidR="00B57C80" w:rsidRPr="00B57C80" w:rsidRDefault="00B57C80" w:rsidP="00B57C80">
      <w:pPr>
        <w:suppressAutoHyphens/>
        <w:jc w:val="both"/>
        <w:rPr>
          <w:rFonts w:cs="Arial"/>
        </w:rPr>
      </w:pPr>
      <w:r w:rsidRPr="00B57C80">
        <w:rPr>
          <w:rFonts w:cs="Arial"/>
        </w:rPr>
        <w:t>Dobavitelj bo moral ob prevzemu, hkrati z dobavljeno opremo naročniku izročiti še:</w:t>
      </w:r>
    </w:p>
    <w:p w:rsidR="00FC6DC9" w:rsidRDefault="00B57C80" w:rsidP="00FC6DC9">
      <w:pPr>
        <w:pStyle w:val="Slog89"/>
      </w:pPr>
      <w:r w:rsidRPr="00FC6DC9">
        <w:t>pravilno izpolnjeno dobavnico;</w:t>
      </w:r>
    </w:p>
    <w:p w:rsidR="00FC6DC9" w:rsidRDefault="00B57C80" w:rsidP="00FC6DC9">
      <w:pPr>
        <w:pStyle w:val="Slog89"/>
      </w:pPr>
      <w:r w:rsidRPr="00FC6DC9">
        <w:t>vse tovorne liste od odpravnega do namembnega kraja;</w:t>
      </w:r>
    </w:p>
    <w:p w:rsidR="00FC6DC9" w:rsidRDefault="00B57C80" w:rsidP="00FC6DC9">
      <w:pPr>
        <w:pStyle w:val="Slog89"/>
      </w:pPr>
      <w:r w:rsidRPr="00FC6DC9">
        <w:t>predpisana potrdila o atestih (za opremo, ki jih potrebuje v skladu z veljavno zakonodajo in predpisi);</w:t>
      </w:r>
    </w:p>
    <w:p w:rsidR="00FC6DC9" w:rsidRDefault="00B57C80" w:rsidP="00FC6DC9">
      <w:pPr>
        <w:pStyle w:val="Slog89"/>
      </w:pPr>
      <w:r w:rsidRPr="00FC6DC9">
        <w:t>podpisane in potrjene garancijske liste;</w:t>
      </w:r>
    </w:p>
    <w:p w:rsidR="00FC6DC9" w:rsidRDefault="00B57C80" w:rsidP="00FC6DC9">
      <w:pPr>
        <w:pStyle w:val="Slog89"/>
      </w:pPr>
      <w:r w:rsidRPr="00FC6DC9">
        <w:t>tehnično dokumentacijo in navodila za uporabo v slovenskem jeziku;</w:t>
      </w:r>
    </w:p>
    <w:p w:rsidR="00B57C80" w:rsidRPr="00FC6DC9" w:rsidRDefault="00B57C80" w:rsidP="00FC6DC9">
      <w:pPr>
        <w:pStyle w:val="Slog89"/>
      </w:pPr>
      <w:r w:rsidRPr="00FC6DC9">
        <w:t>druge dokumente, če so zahtevani.</w:t>
      </w:r>
    </w:p>
    <w:p w:rsidR="00B57C80" w:rsidRPr="00B57C80" w:rsidRDefault="00B57C80" w:rsidP="00B57C80">
      <w:pPr>
        <w:suppressAutoHyphens/>
        <w:jc w:val="both"/>
        <w:rPr>
          <w:rFonts w:cs="Arial"/>
        </w:rPr>
      </w:pPr>
    </w:p>
    <w:p w:rsidR="00B57C80" w:rsidRPr="00B57C80" w:rsidRDefault="00B57C80" w:rsidP="00B57C80">
      <w:pPr>
        <w:suppressAutoHyphens/>
        <w:jc w:val="both"/>
        <w:rPr>
          <w:rFonts w:cs="Arial"/>
        </w:rPr>
      </w:pPr>
      <w:r w:rsidRPr="00B57C80">
        <w:rPr>
          <w:rFonts w:cs="Arial"/>
        </w:rPr>
        <w:t>Naročnik mora ugovore zaradi kakovosti dobavljene opreme oziroma neizvrševanja drugih dogovorov po tej pogodbi dobavitelju sporočiti takoj, najkasneje pa v roku 2 dni od ugotovitve napak oziroma pomanjkljivosti.</w:t>
      </w:r>
    </w:p>
    <w:p w:rsidR="00B57C80" w:rsidRPr="00B57C80" w:rsidRDefault="00B57C80" w:rsidP="00B57C80">
      <w:pPr>
        <w:suppressAutoHyphens/>
        <w:jc w:val="both"/>
        <w:rPr>
          <w:rFonts w:cs="Arial"/>
        </w:rPr>
      </w:pPr>
    </w:p>
    <w:p w:rsidR="00B57C80" w:rsidRPr="00B57C80" w:rsidRDefault="00B57C80" w:rsidP="00B57C80">
      <w:pPr>
        <w:suppressAutoHyphens/>
        <w:jc w:val="both"/>
        <w:rPr>
          <w:rFonts w:cs="Arial"/>
        </w:rPr>
      </w:pPr>
      <w:r w:rsidRPr="00B57C80">
        <w:rPr>
          <w:rFonts w:cs="Arial"/>
        </w:rPr>
        <w:t>Če naročnik ugotovi, da dobavljena oprema ni kakovostno ustrezna oziroma da kakorkoli odstopa od navedb v dokumentaciji v zvezi z oddajo javnega naročila ali ponudbeni dokumentaciji ali ni skladna z določili te pogodbe in s specifikacijami, jo takoj zavrne in zahteva, da mu dobavitelj dobavi opremo zahtevane kakovosti. Enako velja, če bo neskladnost ugotovljena za katerikoli dokument, ki bi moral biti priložen. Dobavitelj je dolžan nemudoma neustrezno opremo nadomestiti z ustrezno, najkasneje pa v roku 2 dni od prejete reklamacije. Dobavitelj nosi vse stroške, ki so povezani z nadomestitvijo dobavljene neustrezne opreme. Če dobavitelj neustrezne opreme ne zamenja, lahko naročnik zahteva na stroške dobavitelja ustrezen pregled opreme pri inšpekcijski službi oziroma pristojnem zavodu, ki opravlja kontrolo kakovosti.</w:t>
      </w:r>
    </w:p>
    <w:p w:rsidR="00B57C80" w:rsidRPr="00B57C80" w:rsidRDefault="00B57C80" w:rsidP="00B57C80">
      <w:pPr>
        <w:suppressAutoHyphens/>
        <w:jc w:val="both"/>
        <w:rPr>
          <w:rFonts w:cs="Arial"/>
        </w:rPr>
      </w:pPr>
      <w:r w:rsidRPr="00B57C80">
        <w:rPr>
          <w:rFonts w:cs="Arial"/>
        </w:rPr>
        <w:t xml:space="preserve"> </w:t>
      </w:r>
    </w:p>
    <w:p w:rsidR="00B57C80" w:rsidRPr="00B57C80" w:rsidRDefault="00B57C80" w:rsidP="00B57C80">
      <w:pPr>
        <w:suppressAutoHyphens/>
        <w:jc w:val="both"/>
        <w:rPr>
          <w:rFonts w:cs="Arial"/>
        </w:rPr>
      </w:pPr>
      <w:r w:rsidRPr="00B57C80">
        <w:rPr>
          <w:rFonts w:cs="Arial"/>
        </w:rPr>
        <w:t>Če se izkaže, da dobava ponujene opreme ni možna zaradi objektivnega razloga, ki nastopi po podpisu ponudbe, lahko naročnik pogodbo brez kakršnihkoli obveznosti razdre, lahko pa sprejme nadomestno izpolnitev skladno s predpisi, ki urejajo obligacijsko področje, pri tem pa mora imeti nadomestna oprema v vsakem pogledu enake ali boljše lastnosti.</w:t>
      </w:r>
    </w:p>
    <w:p w:rsidR="00B57C80" w:rsidRPr="00B57C80" w:rsidRDefault="00B57C80" w:rsidP="00B57C80">
      <w:pPr>
        <w:suppressAutoHyphens/>
        <w:jc w:val="both"/>
        <w:rPr>
          <w:rFonts w:cs="Arial"/>
        </w:rPr>
      </w:pPr>
    </w:p>
    <w:p w:rsidR="00B57C80" w:rsidRPr="00B57C80" w:rsidRDefault="00B57C80" w:rsidP="00B57C80">
      <w:pPr>
        <w:suppressAutoHyphens/>
        <w:jc w:val="both"/>
        <w:rPr>
          <w:rFonts w:cs="Arial"/>
        </w:rPr>
      </w:pPr>
      <w:r w:rsidRPr="00B57C80">
        <w:rPr>
          <w:rFonts w:cs="Arial"/>
        </w:rPr>
        <w:t xml:space="preserve">Prevzem se opravi s prevzemnim zapisnikom/dobavnico (iz dokumenta mora biti med drugim razvidno: številka in datum naročila, količina in serijska številka naprave ter njena vrednost), ki ga na podlagi pravilno izročene naprave ter spremljajočih dodatkov in listin, pripravi dobavitelj ter podpišeta predstavnik dobavitelja in predstavnik naročnika.  </w:t>
      </w:r>
    </w:p>
    <w:p w:rsidR="00B57C80" w:rsidRPr="00B57C80" w:rsidRDefault="00B57C80" w:rsidP="00B57C80">
      <w:pPr>
        <w:suppressAutoHyphens/>
        <w:jc w:val="both"/>
        <w:rPr>
          <w:rFonts w:cs="Arial"/>
        </w:rPr>
      </w:pPr>
    </w:p>
    <w:p w:rsidR="00B57C80" w:rsidRPr="00B57C80" w:rsidRDefault="00B57C80" w:rsidP="00B57C80">
      <w:pPr>
        <w:suppressAutoHyphens/>
        <w:jc w:val="both"/>
        <w:rPr>
          <w:rFonts w:cs="Arial"/>
        </w:rPr>
      </w:pPr>
      <w:r w:rsidRPr="00B57C80">
        <w:rPr>
          <w:rFonts w:cs="Arial"/>
        </w:rPr>
        <w:t>Dobavitelj se zavezuje, da bo naročniku nudil brezplačno seznanitev in usposabljanje uporabnikov in upravljavca opreme na lokaciji uporabnikov opreme s pravilnim načinom uporabe, čiščenja in vzdrževanja dobavljene nove opreme.</w:t>
      </w:r>
    </w:p>
    <w:p w:rsidR="00B57C80" w:rsidRPr="00B57C80" w:rsidRDefault="00B57C80" w:rsidP="00B57C80">
      <w:pPr>
        <w:suppressAutoHyphens/>
        <w:jc w:val="both"/>
        <w:rPr>
          <w:rFonts w:cs="Arial"/>
        </w:rPr>
      </w:pPr>
    </w:p>
    <w:p w:rsidR="00B57C80" w:rsidRPr="00B57C80" w:rsidRDefault="00B57C80" w:rsidP="00B57C80">
      <w:pPr>
        <w:suppressAutoHyphens/>
        <w:jc w:val="both"/>
        <w:rPr>
          <w:rFonts w:cs="Arial"/>
        </w:rPr>
      </w:pPr>
      <w:r w:rsidRPr="00B57C80">
        <w:rPr>
          <w:rFonts w:cs="Arial"/>
        </w:rPr>
        <w:t xml:space="preserve">O prevzemu se sestavi prevzemni zapisnik, ki ga podpišeta pooblaščenec naročnika in upravljavca. </w:t>
      </w:r>
    </w:p>
    <w:p w:rsidR="00B57C80" w:rsidRPr="00B57C80" w:rsidRDefault="00B57C80" w:rsidP="00B57C80">
      <w:pPr>
        <w:suppressAutoHyphens/>
        <w:jc w:val="both"/>
        <w:rPr>
          <w:rFonts w:cs="Arial"/>
        </w:rPr>
      </w:pPr>
    </w:p>
    <w:p w:rsidR="00B57C80" w:rsidRPr="00B57C80" w:rsidRDefault="00B57C80" w:rsidP="00B57C80">
      <w:pPr>
        <w:suppressAutoHyphens/>
        <w:jc w:val="both"/>
        <w:rPr>
          <w:rFonts w:cs="Arial"/>
        </w:rPr>
      </w:pPr>
      <w:r w:rsidRPr="00B57C80">
        <w:rPr>
          <w:rFonts w:cs="Arial"/>
        </w:rPr>
        <w:t xml:space="preserve">V roku 2 delovnih dni od datuma podpisa prevzemnega zapisnika s strani naročnika in upravljavca, mora dobavitelj uporabniku in upravljavcu izročiti </w:t>
      </w:r>
      <w:r w:rsidRPr="00B57C80">
        <w:rPr>
          <w:rFonts w:cs="Arial"/>
          <w:b/>
        </w:rPr>
        <w:t>bianko menico z menično izjavo</w:t>
      </w:r>
      <w:r w:rsidRPr="00B57C80">
        <w:rPr>
          <w:rFonts w:cs="Arial"/>
        </w:rPr>
        <w:t xml:space="preserve"> za odpravo napak v garancijskem roku po vzorcu iz dokumentacije v zvezi z oddajo javnega naročila, in sicer v višini 5 % od vrednosti pogodbe z DDV. Rok trajanja finančnega zavarovanja je za 30 dni daljši od zahtevanega garancijskega roka.</w:t>
      </w:r>
    </w:p>
    <w:p w:rsidR="00B57C80" w:rsidRPr="00B57C80" w:rsidRDefault="00B57C80" w:rsidP="00B57C80">
      <w:pPr>
        <w:suppressAutoHyphens/>
        <w:jc w:val="both"/>
        <w:rPr>
          <w:rFonts w:cs="Arial"/>
        </w:rPr>
      </w:pPr>
    </w:p>
    <w:p w:rsidR="00B57C80" w:rsidRPr="00B57C80" w:rsidRDefault="00B57C80" w:rsidP="00B57C80">
      <w:pPr>
        <w:suppressAutoHyphens/>
        <w:jc w:val="both"/>
        <w:rPr>
          <w:rFonts w:cs="Arial"/>
        </w:rPr>
      </w:pPr>
      <w:r w:rsidRPr="00B57C80">
        <w:rPr>
          <w:rFonts w:cs="Arial"/>
        </w:rPr>
        <w:t>Zavarovanje za odpravo napak služi kot jamstvo za vestno izpolnjevanje dobaviteljevih pogodbenih obveznosti v času garancijskega roka, to je odpravo napak. V kolikor se garancijski rok podaljša, se mora hkrati podaljšati za enak čas tudi rok trajanja zavarovanja za odpravo napak.</w:t>
      </w:r>
    </w:p>
    <w:p w:rsidR="00B57C80" w:rsidRPr="00B57C80" w:rsidRDefault="00B57C80" w:rsidP="00B57C80">
      <w:pPr>
        <w:suppressAutoHyphens/>
        <w:jc w:val="both"/>
        <w:rPr>
          <w:rFonts w:cs="Arial"/>
        </w:rPr>
      </w:pPr>
    </w:p>
    <w:p w:rsidR="00B57C80" w:rsidRPr="00B57C80" w:rsidRDefault="00B57C80" w:rsidP="00B57C80">
      <w:pPr>
        <w:suppressAutoHyphens/>
        <w:jc w:val="both"/>
        <w:rPr>
          <w:rFonts w:cs="Arial"/>
        </w:rPr>
      </w:pPr>
      <w:r w:rsidRPr="00B57C80">
        <w:rPr>
          <w:rFonts w:cs="Arial"/>
        </w:rPr>
        <w:t>Zavarovanje za odpravo napak v garancijskem roku bo unovčena v primeru, če dobavitelj ne bo izvrševal garancijskih obveznosti v rokih in na način, kot je opredeljeno v tej pogodbi.</w:t>
      </w:r>
    </w:p>
    <w:p w:rsidR="00B57C80" w:rsidRPr="00B57C80" w:rsidRDefault="00B57C80" w:rsidP="00B57C80">
      <w:pPr>
        <w:suppressAutoHyphens/>
        <w:jc w:val="both"/>
        <w:rPr>
          <w:rFonts w:cs="Arial"/>
        </w:rPr>
      </w:pPr>
    </w:p>
    <w:p w:rsidR="00B57C80" w:rsidRPr="00B57C80" w:rsidRDefault="00B57C80" w:rsidP="00B57C80">
      <w:pPr>
        <w:suppressAutoHyphens/>
        <w:jc w:val="both"/>
        <w:rPr>
          <w:rFonts w:cs="Arial"/>
        </w:rPr>
      </w:pPr>
      <w:r w:rsidRPr="00B57C80">
        <w:rPr>
          <w:rFonts w:cs="Arial"/>
        </w:rPr>
        <w:t>Brez predloženega zavarovanja za odpravo napak prevzem dobavljene opreme ni opravljen.</w:t>
      </w:r>
    </w:p>
    <w:p w:rsidR="00B57C80" w:rsidRPr="00B57C80" w:rsidRDefault="00B57C80" w:rsidP="00B57C80">
      <w:pPr>
        <w:jc w:val="both"/>
        <w:rPr>
          <w:rFonts w:cs="Arial"/>
        </w:rPr>
      </w:pPr>
    </w:p>
    <w:p w:rsidR="00B57C80" w:rsidRPr="00B57C80" w:rsidRDefault="00B57C80" w:rsidP="00B57C80">
      <w:pPr>
        <w:jc w:val="both"/>
        <w:rPr>
          <w:rFonts w:cs="Arial"/>
        </w:rPr>
      </w:pPr>
      <w:r w:rsidRPr="00B57C80">
        <w:rPr>
          <w:rFonts w:cs="Arial"/>
        </w:rPr>
        <w:t>Pred prevzemom mora dobavitelj odpraviti vse pomanjkljivosti, ki so bile ugotovljene v predhodnih zapisnikih ali naročnikovih zahtevah po odpravi pomanjkljivosti</w:t>
      </w:r>
    </w:p>
    <w:p w:rsidR="00B57C80" w:rsidRPr="00B57C80" w:rsidRDefault="00B57C80" w:rsidP="00B57C80">
      <w:pPr>
        <w:jc w:val="both"/>
        <w:rPr>
          <w:rFonts w:cs="Arial"/>
        </w:rPr>
      </w:pPr>
    </w:p>
    <w:p w:rsidR="00B57C80" w:rsidRPr="00B57C80" w:rsidRDefault="00B57C80" w:rsidP="00B57C80">
      <w:pPr>
        <w:jc w:val="both"/>
        <w:rPr>
          <w:rFonts w:cs="Arial"/>
        </w:rPr>
      </w:pPr>
      <w:r w:rsidRPr="00B57C80">
        <w:rPr>
          <w:rFonts w:cs="Arial"/>
        </w:rPr>
        <w:t xml:space="preserve">V kolikor dobavitelj naročniku ne izroči zavarovanja za odpravo napak iz tega člena, je naročnik upravičen zadržati pet procentov (5 %) pogodbene vrednosti za čas trajanja garancije iz tega člena. Zadržano plačilo se ne obrestuje. </w:t>
      </w:r>
      <w:r w:rsidRPr="00B57C80">
        <w:rPr>
          <w:rFonts w:cs="Arial"/>
        </w:rPr>
        <w:cr/>
      </w:r>
    </w:p>
    <w:p w:rsidR="00B57C80" w:rsidRPr="00B57C80" w:rsidRDefault="00B57C80" w:rsidP="00B57C80">
      <w:pPr>
        <w:jc w:val="both"/>
        <w:rPr>
          <w:rFonts w:cs="Arial"/>
        </w:rPr>
      </w:pPr>
      <w:r w:rsidRPr="00B57C80">
        <w:rPr>
          <w:rFonts w:cs="Arial"/>
        </w:rPr>
        <w:t>Pogodbeni stranki sta izrecno sporazumni, da primopredaja pogodbenih del ne pomeni, da se je naročnik odpovedal pravici do uveljavljanja pogodbene kazni dogovorjene za različne kršitve po tej pogodbi.</w:t>
      </w:r>
    </w:p>
    <w:p w:rsidR="00B57C80" w:rsidRPr="00B57C80" w:rsidRDefault="00B57C80" w:rsidP="00B57C80">
      <w:pPr>
        <w:tabs>
          <w:tab w:val="left" w:pos="1728"/>
        </w:tabs>
        <w:jc w:val="both"/>
        <w:rPr>
          <w:rFonts w:cs="Arial"/>
        </w:rPr>
      </w:pPr>
    </w:p>
    <w:p w:rsidR="00B57C80" w:rsidRPr="00B57C80" w:rsidRDefault="00B57C80" w:rsidP="00B57C80">
      <w:pPr>
        <w:tabs>
          <w:tab w:val="left" w:pos="1728"/>
        </w:tabs>
        <w:jc w:val="both"/>
        <w:rPr>
          <w:rFonts w:cs="Arial"/>
          <w:b/>
        </w:rPr>
      </w:pPr>
      <w:r w:rsidRPr="00B57C80">
        <w:rPr>
          <w:rFonts w:cs="Arial"/>
          <w:b/>
        </w:rPr>
        <w:t>Odstop ter razdrtje pogodbe</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4608"/>
        </w:tabs>
        <w:suppressAutoHyphens/>
        <w:jc w:val="both"/>
        <w:rPr>
          <w:rFonts w:cs="Arial"/>
          <w:lang w:eastAsia="ar-SA"/>
        </w:rPr>
      </w:pPr>
      <w:r w:rsidRPr="00B57C80">
        <w:rPr>
          <w:rFonts w:cs="Arial"/>
          <w:lang w:eastAsia="ar-SA"/>
        </w:rPr>
        <w:t>Če dobavitelj ne izpolnjuje pogodbenih obveznosti na način, predviden v pogodbi o izvedbi javnega naročila, naročnik odstopi od te pogodbe.</w:t>
      </w:r>
    </w:p>
    <w:p w:rsidR="00B57C80" w:rsidRPr="00B57C80" w:rsidRDefault="00B57C80" w:rsidP="00B57C80">
      <w:pPr>
        <w:tabs>
          <w:tab w:val="left" w:pos="4608"/>
        </w:tabs>
        <w:suppressAutoHyphens/>
        <w:jc w:val="both"/>
        <w:rPr>
          <w:rFonts w:cs="Arial"/>
          <w:lang w:eastAsia="ar-SA"/>
        </w:rPr>
      </w:pPr>
    </w:p>
    <w:p w:rsidR="00B57C80" w:rsidRPr="00B57C80" w:rsidRDefault="00B57C80" w:rsidP="00B57C80">
      <w:pPr>
        <w:tabs>
          <w:tab w:val="left" w:pos="4608"/>
        </w:tabs>
        <w:suppressAutoHyphens/>
        <w:jc w:val="both"/>
        <w:rPr>
          <w:rFonts w:cs="Arial"/>
          <w:lang w:eastAsia="ar-SA"/>
        </w:rPr>
      </w:pPr>
      <w:r w:rsidRPr="00B57C80">
        <w:rPr>
          <w:rFonts w:cs="Arial"/>
          <w:lang w:eastAsia="ar-SA"/>
        </w:rPr>
        <w:t>Naročnik lahko predčasno odpove/razdre to pogodbo v primeru v primeru, če dobavitelj kljub pisnem opozorilu naročnika ne odpravi kršitve v primernem postavljenem roku oziroma isto kršitev ponovi, zlasti če se kršitev nanaša na:</w:t>
      </w:r>
    </w:p>
    <w:p w:rsidR="00B57C80" w:rsidRPr="00B57C80" w:rsidRDefault="00B57C80" w:rsidP="00B57C80">
      <w:pPr>
        <w:numPr>
          <w:ilvl w:val="0"/>
          <w:numId w:val="79"/>
        </w:numPr>
        <w:tabs>
          <w:tab w:val="left" w:pos="4608"/>
        </w:tabs>
        <w:suppressAutoHyphens/>
        <w:jc w:val="both"/>
        <w:rPr>
          <w:rFonts w:cs="Arial"/>
          <w:lang w:eastAsia="ar-SA"/>
        </w:rPr>
      </w:pPr>
      <w:r w:rsidRPr="00B57C80">
        <w:rPr>
          <w:rFonts w:cs="Arial"/>
          <w:lang w:eastAsia="ar-SA"/>
        </w:rPr>
        <w:t>neaktivnosti dobavitelja v zvezi z dobavo opreme po tej pogodbi - z dnem, ko dobavitelj prejme obvestilo o odpovedi pogodbe;</w:t>
      </w:r>
    </w:p>
    <w:p w:rsidR="00B57C80" w:rsidRPr="00B57C80" w:rsidRDefault="00B57C80" w:rsidP="00B57C80">
      <w:pPr>
        <w:numPr>
          <w:ilvl w:val="0"/>
          <w:numId w:val="79"/>
        </w:numPr>
        <w:tabs>
          <w:tab w:val="left" w:pos="4608"/>
        </w:tabs>
        <w:suppressAutoHyphens/>
        <w:jc w:val="both"/>
        <w:rPr>
          <w:rFonts w:cs="Arial"/>
          <w:lang w:eastAsia="ar-SA"/>
        </w:rPr>
      </w:pPr>
      <w:r w:rsidRPr="00B57C80">
        <w:rPr>
          <w:rFonts w:cs="Arial"/>
          <w:lang w:eastAsia="ar-SA"/>
        </w:rPr>
        <w:t>neutemeljene zavrnitve naročila s strani dobavitelja, odstopanja od naročenega načina izvedbe ali nekvalitetno oziroma nepravilno opravljenih storitev - z dnem, ko dobavitelj prejme obvestilo o odpovedi pogodbe;</w:t>
      </w:r>
    </w:p>
    <w:p w:rsidR="00B57C80" w:rsidRPr="00B57C80" w:rsidRDefault="00B57C80" w:rsidP="00B57C80">
      <w:pPr>
        <w:numPr>
          <w:ilvl w:val="0"/>
          <w:numId w:val="79"/>
        </w:numPr>
        <w:tabs>
          <w:tab w:val="left" w:pos="4608"/>
        </w:tabs>
        <w:suppressAutoHyphens/>
        <w:jc w:val="both"/>
        <w:rPr>
          <w:rFonts w:cs="Arial"/>
          <w:lang w:eastAsia="ar-SA"/>
        </w:rPr>
      </w:pPr>
      <w:r w:rsidRPr="00B57C80">
        <w:rPr>
          <w:rFonts w:cs="Arial"/>
          <w:lang w:eastAsia="ar-SA"/>
        </w:rPr>
        <w:lastRenderedPageBreak/>
        <w:t>neupoštevanja reklamacij glede kakovosti, vrste in količine dobav - z dnem, ko dobavitelj prejme obvestilo o odpovedi te pogodbe;</w:t>
      </w:r>
    </w:p>
    <w:p w:rsidR="00B57C80" w:rsidRPr="00B57C80" w:rsidRDefault="00B57C80" w:rsidP="00B57C80">
      <w:pPr>
        <w:numPr>
          <w:ilvl w:val="0"/>
          <w:numId w:val="79"/>
        </w:numPr>
        <w:tabs>
          <w:tab w:val="left" w:pos="4608"/>
        </w:tabs>
        <w:suppressAutoHyphens/>
        <w:jc w:val="both"/>
        <w:rPr>
          <w:rFonts w:cs="Arial"/>
          <w:lang w:eastAsia="ar-SA"/>
        </w:rPr>
      </w:pPr>
      <w:r w:rsidRPr="00B57C80">
        <w:rPr>
          <w:rFonts w:cs="Arial"/>
          <w:lang w:eastAsia="ar-SA"/>
        </w:rPr>
        <w:t>zamude dobavitelja - z dnem, ko dobavitelj prejme obvestilo o odpovedi pogodbe.</w:t>
      </w:r>
    </w:p>
    <w:p w:rsidR="00B57C80" w:rsidRPr="00B57C80" w:rsidRDefault="00B57C80" w:rsidP="00B57C80">
      <w:pPr>
        <w:tabs>
          <w:tab w:val="left" w:pos="4608"/>
        </w:tabs>
        <w:suppressAutoHyphens/>
        <w:jc w:val="both"/>
        <w:rPr>
          <w:rFonts w:cs="Arial"/>
          <w:lang w:eastAsia="ar-SA"/>
        </w:rPr>
      </w:pPr>
      <w:r w:rsidRPr="00B57C80">
        <w:rPr>
          <w:rFonts w:cs="Arial"/>
          <w:lang w:eastAsia="ar-SA"/>
        </w:rPr>
        <w:t xml:space="preserve"> </w:t>
      </w:r>
    </w:p>
    <w:p w:rsidR="00B57C80" w:rsidRPr="00B57C80" w:rsidRDefault="00B57C80" w:rsidP="00B57C80">
      <w:pPr>
        <w:tabs>
          <w:tab w:val="left" w:pos="4608"/>
        </w:tabs>
        <w:suppressAutoHyphens/>
        <w:jc w:val="both"/>
        <w:rPr>
          <w:rFonts w:cs="Arial"/>
          <w:lang w:eastAsia="ar-SA"/>
        </w:rPr>
      </w:pPr>
      <w:r w:rsidRPr="00B57C80">
        <w:rPr>
          <w:rFonts w:cs="Arial"/>
          <w:lang w:eastAsia="ar-SA"/>
        </w:rPr>
        <w:t>Dobavitelj lahko predčasno odpove/razdre pogodbo s 30-dnevnim odpovednim rokom, če naročnik kljub opominu ne poravna zapadlih obveznosti, pri čemer mora naročnika o odstopu pisno obvestiti</w:t>
      </w:r>
    </w:p>
    <w:p w:rsidR="00B57C80" w:rsidRPr="00B57C80" w:rsidRDefault="00B57C80" w:rsidP="00B57C80">
      <w:pPr>
        <w:tabs>
          <w:tab w:val="left" w:pos="4608"/>
        </w:tabs>
        <w:suppressAutoHyphens/>
        <w:jc w:val="both"/>
        <w:rPr>
          <w:rFonts w:cs="Arial"/>
          <w:lang w:eastAsia="ar-SA"/>
        </w:rPr>
      </w:pPr>
    </w:p>
    <w:p w:rsidR="00B57C80" w:rsidRPr="00B57C80" w:rsidRDefault="00B57C80" w:rsidP="00B57C80">
      <w:pPr>
        <w:tabs>
          <w:tab w:val="left" w:pos="0"/>
        </w:tabs>
        <w:suppressAutoHyphens/>
        <w:jc w:val="both"/>
        <w:rPr>
          <w:rFonts w:cs="Arial"/>
          <w:lang w:eastAsia="ar-SA"/>
        </w:rPr>
      </w:pPr>
      <w:r w:rsidRPr="00B57C80">
        <w:rPr>
          <w:rFonts w:cs="Arial"/>
          <w:lang w:eastAsia="ar-SA"/>
        </w:rPr>
        <w:t>Naročnik bo imel poleg pravic, ki mu že sicer gredo po zakonu, pravico do takojšnjega odstopa od te pogodbe brez škodnih posledic za naročnika v primeru, če:</w:t>
      </w:r>
    </w:p>
    <w:p w:rsidR="00B57C80" w:rsidRPr="00B57C80" w:rsidRDefault="00B57C80" w:rsidP="00B57C80">
      <w:pPr>
        <w:numPr>
          <w:ilvl w:val="0"/>
          <w:numId w:val="37"/>
        </w:numPr>
        <w:tabs>
          <w:tab w:val="left" w:pos="0"/>
        </w:tabs>
        <w:suppressAutoHyphens/>
        <w:jc w:val="both"/>
        <w:rPr>
          <w:rFonts w:cs="Arial"/>
          <w:lang w:eastAsia="ar-SA"/>
        </w:rPr>
      </w:pPr>
      <w:r w:rsidRPr="00B57C80">
        <w:rPr>
          <w:rFonts w:cs="Arial"/>
          <w:lang w:eastAsia="ar-SA"/>
        </w:rPr>
        <w:t>je zoper dobavitelja izdan sklep o uvedbi stečaju ali uveden postopek prisilne poravnave ali predlagana ali uvedena likvidacija ali bi bilo s strani kakšnega organa dobavitelju prepovedano opravljanje dejavnosti ali izrečen drug podoben ukrep,</w:t>
      </w:r>
    </w:p>
    <w:p w:rsidR="00B57C80" w:rsidRPr="00B57C80" w:rsidRDefault="00B57C80" w:rsidP="00B57C80">
      <w:pPr>
        <w:numPr>
          <w:ilvl w:val="0"/>
          <w:numId w:val="37"/>
        </w:numPr>
        <w:tabs>
          <w:tab w:val="left" w:pos="0"/>
          <w:tab w:val="left" w:pos="4608"/>
        </w:tabs>
        <w:suppressAutoHyphens/>
        <w:jc w:val="both"/>
        <w:rPr>
          <w:rFonts w:cs="Arial"/>
          <w:lang w:eastAsia="ar-SA"/>
        </w:rPr>
      </w:pPr>
      <w:r w:rsidRPr="00B57C80">
        <w:rPr>
          <w:rFonts w:cs="Arial"/>
          <w:lang w:eastAsia="ar-SA"/>
        </w:rPr>
        <w:t>je zoper dobavitelja začeta izvršba, ki bi lahko resneje ogrozila njegovo finančno stanje,</w:t>
      </w:r>
    </w:p>
    <w:p w:rsidR="00B57C80" w:rsidRPr="00B57C80" w:rsidRDefault="00B57C80" w:rsidP="00B57C80">
      <w:pPr>
        <w:numPr>
          <w:ilvl w:val="0"/>
          <w:numId w:val="37"/>
        </w:numPr>
        <w:tabs>
          <w:tab w:val="left" w:pos="0"/>
          <w:tab w:val="left" w:pos="4608"/>
        </w:tabs>
        <w:suppressAutoHyphens/>
        <w:jc w:val="both"/>
        <w:rPr>
          <w:rFonts w:cs="Arial"/>
          <w:lang w:eastAsia="ar-SA"/>
        </w:rPr>
      </w:pPr>
      <w:r w:rsidRPr="00B57C80">
        <w:rPr>
          <w:rFonts w:cs="Arial"/>
          <w:lang w:eastAsia="ar-SA"/>
        </w:rPr>
        <w:t>je dobavitelj prenesel obveznosti iz pogodbe na tretje osebe v nasprotju z določbami te pogodbe,</w:t>
      </w:r>
    </w:p>
    <w:p w:rsidR="00B57C80" w:rsidRPr="00B57C80" w:rsidRDefault="00B57C80" w:rsidP="00B57C80">
      <w:pPr>
        <w:numPr>
          <w:ilvl w:val="0"/>
          <w:numId w:val="37"/>
        </w:numPr>
        <w:tabs>
          <w:tab w:val="left" w:pos="0"/>
          <w:tab w:val="left" w:pos="4608"/>
        </w:tabs>
        <w:suppressAutoHyphens/>
        <w:jc w:val="both"/>
        <w:rPr>
          <w:rFonts w:cs="Arial"/>
          <w:lang w:eastAsia="ar-SA"/>
        </w:rPr>
      </w:pPr>
      <w:r w:rsidRPr="00B57C80">
        <w:rPr>
          <w:rFonts w:cs="Arial"/>
          <w:lang w:eastAsia="ar-SA"/>
        </w:rPr>
        <w:t>dobavitelj ne bi izvajal pogodbenih del v skladu s to pogodbo ali bi ponavljajoče kršil svoje obveznosti po tej pogodbi in takšnega ravnanja ali stanja ne bi saniral tudi po naročnikovem izrecnem pozivu.</w:t>
      </w:r>
    </w:p>
    <w:p w:rsidR="00B57C80" w:rsidRPr="00B57C80" w:rsidRDefault="00B57C80" w:rsidP="00B57C80">
      <w:pPr>
        <w:tabs>
          <w:tab w:val="left" w:pos="4608"/>
        </w:tabs>
        <w:suppressAutoHyphens/>
        <w:jc w:val="both"/>
        <w:rPr>
          <w:rFonts w:cs="Arial"/>
          <w:color w:val="FFCC00"/>
          <w:lang w:eastAsia="ar-SA"/>
        </w:rPr>
      </w:pPr>
    </w:p>
    <w:p w:rsidR="00B57C80" w:rsidRPr="00B57C80" w:rsidRDefault="00B57C80" w:rsidP="00B57C80">
      <w:pPr>
        <w:tabs>
          <w:tab w:val="left" w:pos="4608"/>
        </w:tabs>
        <w:suppressAutoHyphens/>
        <w:jc w:val="both"/>
        <w:rPr>
          <w:rFonts w:cs="Arial"/>
          <w:lang w:eastAsia="ar-SA"/>
        </w:rPr>
      </w:pPr>
      <w:r w:rsidRPr="00B57C80">
        <w:rPr>
          <w:rFonts w:cs="Arial"/>
          <w:lang w:eastAsia="ar-SA"/>
        </w:rPr>
        <w:t xml:space="preserve">Naročnik bo imel v zgoraj navedenih primerih iz prejšnjega odstavka pravico, da dobavitelja s priporočeno pošto pisno obvesti o odstopu od pogodbe. </w:t>
      </w:r>
    </w:p>
    <w:p w:rsidR="00B57C80" w:rsidRPr="00B57C80" w:rsidRDefault="00B57C80" w:rsidP="00B57C80">
      <w:pPr>
        <w:suppressAutoHyphens/>
        <w:jc w:val="both"/>
        <w:rPr>
          <w:rFonts w:cs="Arial"/>
          <w:lang w:eastAsia="ar-SA"/>
        </w:rPr>
      </w:pPr>
    </w:p>
    <w:p w:rsidR="00B57C80" w:rsidRPr="00B57C80" w:rsidRDefault="00B57C80" w:rsidP="00B57C80">
      <w:pPr>
        <w:suppressAutoHyphens/>
        <w:jc w:val="both"/>
        <w:rPr>
          <w:rFonts w:cs="Arial"/>
          <w:lang w:eastAsia="ar-SA"/>
        </w:rPr>
      </w:pPr>
      <w:r w:rsidRPr="00B57C80">
        <w:rPr>
          <w:rFonts w:cs="Arial"/>
          <w:lang w:eastAsia="ar-SA"/>
        </w:rPr>
        <w:t>Naročnik ob odstopu/razdoru pogodbe (ne glede na trajanje veljavnosti te pogodbe) ni dolžan povrniti dobavitelju nobenih vlaganj oz. stroškov v zvezi z izvajanjem te pogodbe in tudi nima do dobavitelja nobenih drugih obveznosti, razen tistih, za katere ta pogodba to izrecno določa.</w:t>
      </w:r>
    </w:p>
    <w:p w:rsidR="00B57C80" w:rsidRPr="00B57C80" w:rsidRDefault="00B57C80" w:rsidP="00B57C80">
      <w:pPr>
        <w:suppressAutoHyphens/>
        <w:jc w:val="both"/>
        <w:rPr>
          <w:rFonts w:cs="Arial"/>
          <w:lang w:eastAsia="ar-SA"/>
        </w:rPr>
      </w:pPr>
    </w:p>
    <w:p w:rsidR="00B57C80" w:rsidRPr="00B57C80" w:rsidRDefault="00B57C80" w:rsidP="00B57C80">
      <w:pPr>
        <w:suppressAutoHyphens/>
        <w:jc w:val="both"/>
        <w:rPr>
          <w:rFonts w:cs="Arial"/>
          <w:lang w:eastAsia="ar-SA"/>
        </w:rPr>
      </w:pPr>
      <w:r w:rsidRPr="00B57C80">
        <w:rPr>
          <w:rFonts w:cs="Arial"/>
          <w:lang w:eastAsia="ar-SA"/>
        </w:rPr>
        <w:t>Ob odstopu od pogodbe pripadajo dobavitelju izključno tista plačila po tej pogodbi, za plačilo katerih so bili na dan prenehanja veljavnosti te pogodbe izpolnjeni vsi pogoji v skladu s to pogodbo.</w:t>
      </w:r>
    </w:p>
    <w:p w:rsidR="00B57C80" w:rsidRPr="00B57C80" w:rsidRDefault="00B57C80" w:rsidP="00B57C80">
      <w:pPr>
        <w:rPr>
          <w:rFonts w:eastAsia="Calibri" w:cs="Arial"/>
        </w:rPr>
      </w:pPr>
    </w:p>
    <w:p w:rsidR="00B57C80" w:rsidRPr="00B57C80" w:rsidRDefault="00B57C80" w:rsidP="00B57C80">
      <w:pPr>
        <w:tabs>
          <w:tab w:val="left" w:pos="432"/>
        </w:tabs>
        <w:jc w:val="both"/>
        <w:rPr>
          <w:rFonts w:cs="Arial"/>
          <w:b/>
        </w:rPr>
      </w:pPr>
      <w:r w:rsidRPr="00B57C80">
        <w:rPr>
          <w:rFonts w:cs="Arial"/>
          <w:b/>
        </w:rPr>
        <w:t>Predstavniki pogodbenih strank ter skrbniki pogodbe</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432"/>
        </w:tabs>
        <w:jc w:val="both"/>
        <w:rPr>
          <w:rFonts w:cs="Arial"/>
        </w:rPr>
      </w:pPr>
      <w:r w:rsidRPr="00B57C80">
        <w:rPr>
          <w:rFonts w:cs="Arial"/>
        </w:rPr>
        <w:t>Pooblaščeni predstavnik naročnika in skrbnik pogodbe s strani naročnika je ________________________________.</w:t>
      </w:r>
    </w:p>
    <w:p w:rsidR="00B57C80" w:rsidRPr="00B57C80" w:rsidRDefault="00B57C80" w:rsidP="00B57C80">
      <w:pPr>
        <w:tabs>
          <w:tab w:val="left" w:pos="432"/>
        </w:tabs>
        <w:jc w:val="both"/>
        <w:rPr>
          <w:rFonts w:cs="Arial"/>
        </w:rPr>
      </w:pPr>
    </w:p>
    <w:p w:rsidR="00B57C80" w:rsidRPr="00B57C80" w:rsidRDefault="00B57C80" w:rsidP="00B57C80">
      <w:pPr>
        <w:tabs>
          <w:tab w:val="left" w:pos="432"/>
        </w:tabs>
        <w:jc w:val="both"/>
        <w:rPr>
          <w:rFonts w:cs="Arial"/>
        </w:rPr>
      </w:pPr>
      <w:r w:rsidRPr="00B57C80">
        <w:rPr>
          <w:rFonts w:cs="Arial"/>
        </w:rPr>
        <w:t>Pooblaščeni predstavnik in skrbnik pogodbe s strani upravljavca in uporabnika je ________________________________.</w:t>
      </w:r>
    </w:p>
    <w:p w:rsidR="00B57C80" w:rsidRPr="00B57C80" w:rsidRDefault="00B57C80" w:rsidP="00B57C80">
      <w:pPr>
        <w:tabs>
          <w:tab w:val="left" w:pos="432"/>
        </w:tabs>
        <w:jc w:val="both"/>
        <w:rPr>
          <w:rFonts w:cs="Arial"/>
        </w:rPr>
      </w:pPr>
    </w:p>
    <w:p w:rsidR="00B57C80" w:rsidRPr="00B57C80" w:rsidRDefault="00B57C80" w:rsidP="00B57C80">
      <w:pPr>
        <w:tabs>
          <w:tab w:val="left" w:pos="432"/>
        </w:tabs>
        <w:jc w:val="both"/>
        <w:rPr>
          <w:rFonts w:cs="Arial"/>
        </w:rPr>
      </w:pPr>
      <w:r w:rsidRPr="00B57C80">
        <w:rPr>
          <w:rFonts w:cs="Arial"/>
          <w:spacing w:val="-2"/>
        </w:rPr>
        <w:t xml:space="preserve">Pooblaščeni predstavnik dobavitelja in skrbnik pogodbe s strani dobavitelja je ________________________________. </w:t>
      </w:r>
    </w:p>
    <w:p w:rsidR="00B57C80" w:rsidRPr="00B57C80" w:rsidRDefault="00B57C80" w:rsidP="00B57C80">
      <w:pPr>
        <w:tabs>
          <w:tab w:val="left" w:pos="432"/>
        </w:tabs>
        <w:jc w:val="both"/>
        <w:rPr>
          <w:rFonts w:cs="Arial"/>
        </w:rPr>
      </w:pPr>
    </w:p>
    <w:p w:rsidR="00B57C80" w:rsidRPr="00B57C80" w:rsidRDefault="00B57C80" w:rsidP="00B57C80">
      <w:pPr>
        <w:tabs>
          <w:tab w:val="left" w:pos="864"/>
        </w:tabs>
        <w:jc w:val="both"/>
        <w:rPr>
          <w:rFonts w:cs="Arial"/>
        </w:rPr>
      </w:pPr>
      <w:r w:rsidRPr="00B57C80">
        <w:rPr>
          <w:rFonts w:cs="Arial"/>
        </w:rPr>
        <w:t>Morebitno spremembo posameznih oseb v tem členu je potrebno pismeno javiti drugi pogodbeni stranki v roku treh dni.</w:t>
      </w:r>
    </w:p>
    <w:p w:rsidR="00B57C80" w:rsidRPr="00B57C80" w:rsidRDefault="00B57C80" w:rsidP="00B57C80">
      <w:pPr>
        <w:tabs>
          <w:tab w:val="left" w:pos="864"/>
        </w:tabs>
        <w:jc w:val="both"/>
        <w:rPr>
          <w:rFonts w:cs="Arial"/>
        </w:rPr>
      </w:pPr>
    </w:p>
    <w:p w:rsidR="00B57C80" w:rsidRPr="00B57C80" w:rsidRDefault="00B57C80" w:rsidP="00B57C80">
      <w:pPr>
        <w:tabs>
          <w:tab w:val="left" w:pos="432"/>
        </w:tabs>
        <w:jc w:val="both"/>
        <w:rPr>
          <w:rFonts w:cs="Arial"/>
          <w:b/>
        </w:rPr>
      </w:pPr>
      <w:r w:rsidRPr="00B57C80">
        <w:rPr>
          <w:rFonts w:cs="Arial"/>
          <w:b/>
        </w:rPr>
        <w:t>Varstvo in zaščita podatkov</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864"/>
        </w:tabs>
        <w:jc w:val="both"/>
        <w:rPr>
          <w:rFonts w:cs="Arial"/>
        </w:rPr>
      </w:pPr>
      <w:r w:rsidRPr="00B57C80">
        <w:rPr>
          <w:rFonts w:cs="Arial"/>
        </w:rPr>
        <w:lastRenderedPageBreak/>
        <w:t>Izvajalec izjavlja, da dovoljuje objavo osebnih podatkov z namenom vodenja naročila in objave rezultatov naročila na spletni strani občine in na portalu javnih naročil, skladno z zakonom o dostopnosti informacij javnega značaja in zakona o varstvu osebnih podatkov.</w:t>
      </w:r>
    </w:p>
    <w:p w:rsidR="00B57C80" w:rsidRPr="00B57C80" w:rsidRDefault="00B57C80" w:rsidP="00B57C80">
      <w:pPr>
        <w:tabs>
          <w:tab w:val="left" w:pos="864"/>
        </w:tabs>
        <w:jc w:val="both"/>
        <w:rPr>
          <w:rFonts w:cs="Arial"/>
        </w:rPr>
      </w:pPr>
    </w:p>
    <w:p w:rsidR="00B57C80" w:rsidRPr="00B57C80" w:rsidRDefault="00B57C80" w:rsidP="00B57C80">
      <w:pPr>
        <w:tabs>
          <w:tab w:val="left" w:pos="864"/>
        </w:tabs>
        <w:jc w:val="both"/>
        <w:rPr>
          <w:rFonts w:cs="Arial"/>
        </w:rPr>
      </w:pPr>
      <w:r w:rsidRPr="00B57C80">
        <w:rPr>
          <w:rFonts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B57C80" w:rsidRPr="00B57C80" w:rsidRDefault="00B57C80" w:rsidP="00B57C80">
      <w:pPr>
        <w:tabs>
          <w:tab w:val="left" w:pos="864"/>
        </w:tabs>
        <w:jc w:val="both"/>
        <w:rPr>
          <w:rFonts w:cs="Arial"/>
        </w:rPr>
      </w:pPr>
    </w:p>
    <w:p w:rsidR="00B57C80" w:rsidRPr="00B57C80" w:rsidRDefault="00B57C80" w:rsidP="00B57C80">
      <w:pPr>
        <w:tabs>
          <w:tab w:val="left" w:pos="864"/>
        </w:tabs>
        <w:jc w:val="both"/>
        <w:rPr>
          <w:rFonts w:cs="Arial"/>
        </w:rPr>
      </w:pPr>
      <w:r w:rsidRPr="00B57C80">
        <w:rPr>
          <w:rFonts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B57C80" w:rsidRPr="00B57C80" w:rsidRDefault="00B57C80" w:rsidP="00B57C80">
      <w:pPr>
        <w:tabs>
          <w:tab w:val="left" w:pos="864"/>
        </w:tabs>
        <w:jc w:val="both"/>
        <w:rPr>
          <w:rFonts w:cs="Arial"/>
        </w:rPr>
      </w:pPr>
    </w:p>
    <w:p w:rsidR="00B57C80" w:rsidRPr="00B57C80" w:rsidRDefault="00B57C80" w:rsidP="00B57C80">
      <w:pPr>
        <w:tabs>
          <w:tab w:val="left" w:pos="864"/>
        </w:tabs>
        <w:jc w:val="both"/>
        <w:rPr>
          <w:rFonts w:cs="Arial"/>
        </w:rPr>
      </w:pPr>
      <w:r w:rsidRPr="00B57C80">
        <w:rPr>
          <w:rFonts w:cs="Arial"/>
        </w:rPr>
        <w:t>Podpisniki te pogodbe se zavezujejo, da bodo zagotavljali pogoje in ukrepe za zagotovitev varstva osebnih podatkov in preprečevali možne zlorabe, v smislu določil navedenega zakona</w:t>
      </w:r>
    </w:p>
    <w:p w:rsidR="00B57C80" w:rsidRPr="00B57C80" w:rsidRDefault="00B57C80" w:rsidP="00B57C80">
      <w:pPr>
        <w:tabs>
          <w:tab w:val="left" w:pos="1728"/>
          <w:tab w:val="left" w:pos="7200"/>
        </w:tabs>
        <w:jc w:val="both"/>
        <w:rPr>
          <w:rFonts w:eastAsia="Calibri" w:cs="Arial"/>
          <w:b/>
        </w:rPr>
      </w:pPr>
      <w:r w:rsidRPr="00B57C80">
        <w:rPr>
          <w:rFonts w:eastAsia="Calibri" w:cs="Arial"/>
          <w:b/>
        </w:rPr>
        <w:t xml:space="preserve"> </w:t>
      </w:r>
    </w:p>
    <w:p w:rsidR="00B57C80" w:rsidRPr="00B57C80" w:rsidRDefault="00B57C80" w:rsidP="00B57C80">
      <w:pPr>
        <w:rPr>
          <w:rFonts w:eastAsia="Calibri" w:cs="Arial"/>
          <w:b/>
        </w:rPr>
      </w:pPr>
      <w:r w:rsidRPr="00B57C80">
        <w:rPr>
          <w:rFonts w:eastAsia="Calibri" w:cs="Arial"/>
          <w:b/>
        </w:rPr>
        <w:t>Protikorupcijska klavzula</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jc w:val="both"/>
        <w:rPr>
          <w:rFonts w:eastAsia="Calibri" w:cs="Arial"/>
        </w:rPr>
      </w:pPr>
      <w:r w:rsidRPr="00B57C80">
        <w:rPr>
          <w:rFonts w:eastAsia="Calibri" w:cs="Arial"/>
        </w:rPr>
        <w:t>Ta pogodba je nična, če kdo v imenu in na račun druge pogodbene stranke, naročniku, njegovemu predstavniku ali posredniku da, obljubi ali ponudi kakšno nedovoljeno korist za:</w:t>
      </w:r>
    </w:p>
    <w:p w:rsidR="00B57C80" w:rsidRPr="00B57C80" w:rsidRDefault="00B57C80" w:rsidP="00B57C80">
      <w:pPr>
        <w:numPr>
          <w:ilvl w:val="0"/>
          <w:numId w:val="36"/>
        </w:numPr>
        <w:jc w:val="both"/>
        <w:rPr>
          <w:rFonts w:eastAsia="Calibri" w:cs="Arial"/>
        </w:rPr>
      </w:pPr>
      <w:r w:rsidRPr="00B57C80">
        <w:rPr>
          <w:rFonts w:eastAsia="Calibri" w:cs="Arial"/>
        </w:rPr>
        <w:t>pridobitev posla ali</w:t>
      </w:r>
    </w:p>
    <w:p w:rsidR="00B57C80" w:rsidRPr="00B57C80" w:rsidRDefault="00B57C80" w:rsidP="00B57C80">
      <w:pPr>
        <w:numPr>
          <w:ilvl w:val="0"/>
          <w:numId w:val="36"/>
        </w:numPr>
        <w:jc w:val="both"/>
        <w:rPr>
          <w:rFonts w:eastAsia="Calibri" w:cs="Arial"/>
        </w:rPr>
      </w:pPr>
      <w:r w:rsidRPr="00B57C80">
        <w:rPr>
          <w:rFonts w:eastAsia="Calibri" w:cs="Arial"/>
        </w:rPr>
        <w:t>za sklenitev posla pod ugodnejšimi pogoji ali</w:t>
      </w:r>
    </w:p>
    <w:p w:rsidR="00B57C80" w:rsidRPr="00B57C80" w:rsidRDefault="00B57C80" w:rsidP="00B57C80">
      <w:pPr>
        <w:numPr>
          <w:ilvl w:val="0"/>
          <w:numId w:val="36"/>
        </w:numPr>
        <w:jc w:val="both"/>
        <w:rPr>
          <w:rFonts w:eastAsia="Calibri" w:cs="Arial"/>
        </w:rPr>
      </w:pPr>
      <w:r w:rsidRPr="00B57C80">
        <w:rPr>
          <w:rFonts w:eastAsia="Calibri" w:cs="Arial"/>
        </w:rPr>
        <w:t>za opustitev dolžnega nadzora nad izvajanjem pogodbenih obveznosti ali</w:t>
      </w:r>
    </w:p>
    <w:p w:rsidR="00B57C80" w:rsidRPr="00B57C80" w:rsidRDefault="00B57C80" w:rsidP="00B57C80">
      <w:pPr>
        <w:numPr>
          <w:ilvl w:val="0"/>
          <w:numId w:val="36"/>
        </w:numPr>
        <w:jc w:val="both"/>
        <w:rPr>
          <w:rFonts w:eastAsia="Calibri" w:cs="Arial"/>
        </w:rPr>
      </w:pPr>
      <w:r w:rsidRPr="00B57C80">
        <w:rPr>
          <w:rFonts w:eastAsia="Calibri" w:cs="Arial"/>
        </w:rPr>
        <w:t>za drugo ravnanje ali opustitev, s katerim je naročniku povzročena škoda ali je omogočena pridobitev nedovoljene koristi katerikoli pogodbeni stranki ali njenemu predstavniku, zastopniku ali posredniku.</w:t>
      </w:r>
    </w:p>
    <w:p w:rsidR="00B57C80" w:rsidRPr="00B57C80" w:rsidRDefault="00B57C80" w:rsidP="00B57C80">
      <w:pPr>
        <w:rPr>
          <w:rFonts w:eastAsia="Calibri" w:cs="Arial"/>
        </w:rPr>
      </w:pPr>
    </w:p>
    <w:p w:rsidR="00B57C80" w:rsidRPr="00B57C80" w:rsidRDefault="00B57C80" w:rsidP="00B57C80">
      <w:pPr>
        <w:rPr>
          <w:rFonts w:eastAsia="Calibri" w:cs="Arial"/>
          <w:b/>
        </w:rPr>
      </w:pPr>
      <w:r w:rsidRPr="00B57C80">
        <w:rPr>
          <w:rFonts w:eastAsia="Calibri" w:cs="Arial"/>
          <w:b/>
        </w:rPr>
        <w:t>Omejitve poslovanja</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jc w:val="both"/>
        <w:rPr>
          <w:rFonts w:eastAsia="Calibri" w:cs="Arial"/>
        </w:rPr>
      </w:pPr>
      <w:r w:rsidRPr="00B57C80">
        <w:rPr>
          <w:rFonts w:eastAsia="Calibr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B57C80" w:rsidRPr="00B57C80" w:rsidRDefault="00B57C80" w:rsidP="00B57C80">
      <w:pPr>
        <w:jc w:val="both"/>
        <w:rPr>
          <w:rFonts w:eastAsia="Calibri" w:cs="Arial"/>
        </w:rPr>
      </w:pPr>
    </w:p>
    <w:p w:rsidR="00B57C80" w:rsidRPr="00B57C80" w:rsidRDefault="00B57C80" w:rsidP="00B57C80">
      <w:pPr>
        <w:jc w:val="both"/>
        <w:rPr>
          <w:rFonts w:eastAsia="Calibri" w:cs="Arial"/>
        </w:rPr>
      </w:pPr>
      <w:r w:rsidRPr="00B57C80">
        <w:rPr>
          <w:rFonts w:eastAsia="Calibr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B57C80" w:rsidRPr="00B57C80" w:rsidRDefault="00B57C80" w:rsidP="00B57C80">
      <w:pPr>
        <w:jc w:val="both"/>
        <w:rPr>
          <w:rFonts w:eastAsia="Calibri" w:cs="Arial"/>
        </w:rPr>
      </w:pPr>
    </w:p>
    <w:p w:rsidR="00B57C80" w:rsidRPr="00B57C80" w:rsidRDefault="00B57C80" w:rsidP="00B57C80">
      <w:pPr>
        <w:jc w:val="both"/>
        <w:rPr>
          <w:rFonts w:eastAsia="Calibri" w:cs="Arial"/>
        </w:rPr>
      </w:pPr>
      <w:r w:rsidRPr="00B57C80">
        <w:rPr>
          <w:rFonts w:eastAsia="Calibri" w:cs="Arial"/>
        </w:rPr>
        <w:t>Dobavitelj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B57C80" w:rsidRPr="00B57C80" w:rsidRDefault="00B57C80" w:rsidP="00B57C80">
      <w:pPr>
        <w:rPr>
          <w:rFonts w:eastAsia="Calibri" w:cs="Arial"/>
        </w:rPr>
      </w:pPr>
    </w:p>
    <w:p w:rsidR="00B57C80" w:rsidRPr="00B57C80" w:rsidRDefault="00B57C80" w:rsidP="00B57C80">
      <w:pPr>
        <w:rPr>
          <w:rFonts w:eastAsia="Calibri" w:cs="Arial"/>
          <w:b/>
        </w:rPr>
      </w:pPr>
      <w:r w:rsidRPr="00B57C80">
        <w:rPr>
          <w:rFonts w:eastAsia="Calibri" w:cs="Arial"/>
          <w:b/>
        </w:rPr>
        <w:t>Zakonski razvezni pogoj</w:t>
      </w:r>
    </w:p>
    <w:p w:rsidR="00B57C80" w:rsidRPr="00B57C80" w:rsidRDefault="00B57C80" w:rsidP="00B57C80">
      <w:pPr>
        <w:numPr>
          <w:ilvl w:val="0"/>
          <w:numId w:val="38"/>
        </w:numPr>
        <w:tabs>
          <w:tab w:val="left" w:pos="1440"/>
        </w:tabs>
        <w:suppressAutoHyphens/>
        <w:contextualSpacing/>
        <w:jc w:val="center"/>
        <w:rPr>
          <w:rFonts w:cs="Arial"/>
          <w:b/>
          <w:bCs/>
          <w:szCs w:val="26"/>
          <w:lang w:val="x-none"/>
        </w:rPr>
      </w:pPr>
      <w:r w:rsidRPr="00B57C80">
        <w:rPr>
          <w:rFonts w:cs="Arial"/>
          <w:b/>
          <w:bCs/>
          <w:szCs w:val="26"/>
          <w:lang w:val="x-none"/>
        </w:rPr>
        <w:lastRenderedPageBreak/>
        <w:t>člen</w:t>
      </w:r>
    </w:p>
    <w:p w:rsidR="00B57C80" w:rsidRPr="00B57C80" w:rsidRDefault="00B57C80" w:rsidP="00B57C80">
      <w:pPr>
        <w:tabs>
          <w:tab w:val="left" w:pos="1728"/>
          <w:tab w:val="left" w:pos="7200"/>
        </w:tabs>
        <w:jc w:val="both"/>
        <w:rPr>
          <w:rFonts w:cs="Arial"/>
        </w:rPr>
      </w:pPr>
      <w:r w:rsidRPr="00B57C80">
        <w:rPr>
          <w:rFonts w:cs="Arial"/>
        </w:rPr>
        <w:t>Ta pogodba je sklenjena pod razveznim pogojem, ki se uresniči v primeru izpolnitve ene od naslednjih okoliščin:</w:t>
      </w:r>
    </w:p>
    <w:p w:rsidR="00B57C80" w:rsidRPr="00B57C80" w:rsidRDefault="00B57C80" w:rsidP="00B57C80">
      <w:pPr>
        <w:numPr>
          <w:ilvl w:val="0"/>
          <w:numId w:val="89"/>
        </w:numPr>
        <w:ind w:left="360"/>
        <w:jc w:val="both"/>
        <w:rPr>
          <w:rFonts w:eastAsia="Calibri" w:cs="Arial"/>
        </w:rPr>
      </w:pPr>
      <w:r w:rsidRPr="00B57C80">
        <w:rPr>
          <w:rFonts w:eastAsia="Calibri" w:cs="Arial"/>
        </w:rPr>
        <w:t xml:space="preserve">če bo naročnik seznanjen, da je sodišče s pravnomočno odločitvijo ugotovilo kršitev obveznosti delovne, </w:t>
      </w:r>
      <w:proofErr w:type="spellStart"/>
      <w:r w:rsidRPr="00B57C80">
        <w:rPr>
          <w:rFonts w:eastAsia="Calibri" w:cs="Arial"/>
        </w:rPr>
        <w:t>okoljske</w:t>
      </w:r>
      <w:proofErr w:type="spellEnd"/>
      <w:r w:rsidRPr="00B57C80">
        <w:rPr>
          <w:rFonts w:eastAsia="Calibri" w:cs="Arial"/>
        </w:rPr>
        <w:t xml:space="preserve"> ali socialne zakonodaje s strani izvajalca ali podizvajalca ali </w:t>
      </w:r>
    </w:p>
    <w:p w:rsidR="00B57C80" w:rsidRPr="00B57C80" w:rsidRDefault="00B57C80" w:rsidP="00B57C80">
      <w:pPr>
        <w:numPr>
          <w:ilvl w:val="0"/>
          <w:numId w:val="89"/>
        </w:numPr>
        <w:ind w:left="360"/>
        <w:jc w:val="both"/>
        <w:rPr>
          <w:rFonts w:eastAsia="Calibri" w:cs="Arial"/>
        </w:rPr>
      </w:pPr>
      <w:r w:rsidRPr="00B57C80">
        <w:rPr>
          <w:rFonts w:cs="Arial"/>
        </w:rPr>
        <w:t>če bo naročnik seznanjen, da je pristojni državni organ pri izvajalcu ali podizvajalcu v času izvajanja pogodbe ugotovil najmanj dve kršitvi v zvezi s:</w:t>
      </w:r>
    </w:p>
    <w:p w:rsidR="00BC7DA7" w:rsidRDefault="00B57C80" w:rsidP="00BC7DA7">
      <w:pPr>
        <w:pStyle w:val="Slog90"/>
      </w:pPr>
      <w:r w:rsidRPr="00BC7DA7">
        <w:t>plačilom za delo,</w:t>
      </w:r>
    </w:p>
    <w:p w:rsidR="00BC7DA7" w:rsidRDefault="00B57C80" w:rsidP="00BC7DA7">
      <w:pPr>
        <w:pStyle w:val="Slog90"/>
      </w:pPr>
      <w:r w:rsidRPr="00BC7DA7">
        <w:t>delovnim časom,</w:t>
      </w:r>
    </w:p>
    <w:p w:rsidR="00B57C80" w:rsidRPr="00BC7DA7" w:rsidRDefault="00B57C80" w:rsidP="00BC7DA7">
      <w:pPr>
        <w:pStyle w:val="Slog90"/>
      </w:pPr>
      <w:r w:rsidRPr="00BC7DA7">
        <w:t xml:space="preserve">počitki, opravljanjem dela na podlagi pogodb civilnega prava kljub obstoju elementov delovnega razmerja ali v zvezi z zaposlovanjem na črno </w:t>
      </w:r>
    </w:p>
    <w:p w:rsidR="00B57C80" w:rsidRPr="00B57C80" w:rsidRDefault="00B57C80" w:rsidP="00B57C80">
      <w:pPr>
        <w:tabs>
          <w:tab w:val="left" w:pos="1728"/>
          <w:tab w:val="left" w:pos="7200"/>
        </w:tabs>
        <w:ind w:left="284"/>
        <w:jc w:val="both"/>
        <w:rPr>
          <w:rFonts w:cs="Arial"/>
        </w:rPr>
      </w:pPr>
      <w:r w:rsidRPr="00B57C80">
        <w:rPr>
          <w:rFonts w:cs="Arial"/>
        </w:rPr>
        <w:t>in za kateri mu je bila s pravnomočno odločitvijo ali več pravnomočnimi odločitvami izrečena globa za prekršek;</w:t>
      </w:r>
    </w:p>
    <w:p w:rsidR="00B57C80" w:rsidRPr="00B57C80" w:rsidRDefault="00B57C80" w:rsidP="00B57C80">
      <w:pPr>
        <w:tabs>
          <w:tab w:val="left" w:pos="1728"/>
          <w:tab w:val="left" w:pos="7200"/>
        </w:tabs>
        <w:jc w:val="both"/>
        <w:rPr>
          <w:rFonts w:cs="Arial"/>
        </w:rPr>
      </w:pPr>
      <w:r w:rsidRPr="00B57C80">
        <w:rPr>
          <w:rFonts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B57C80" w:rsidRPr="00B57C80" w:rsidRDefault="00B57C80" w:rsidP="00B57C80">
      <w:pPr>
        <w:tabs>
          <w:tab w:val="left" w:pos="1728"/>
          <w:tab w:val="left" w:pos="7200"/>
        </w:tabs>
        <w:jc w:val="both"/>
        <w:rPr>
          <w:rFonts w:cs="Arial"/>
        </w:rPr>
      </w:pPr>
    </w:p>
    <w:p w:rsidR="00B57C80" w:rsidRPr="00B57C80" w:rsidRDefault="00B57C80" w:rsidP="00B57C80">
      <w:pPr>
        <w:tabs>
          <w:tab w:val="left" w:pos="1728"/>
          <w:tab w:val="left" w:pos="7200"/>
        </w:tabs>
        <w:jc w:val="both"/>
        <w:rPr>
          <w:rFonts w:cs="Arial"/>
        </w:rPr>
      </w:pPr>
      <w:r w:rsidRPr="00B57C80">
        <w:rPr>
          <w:rFonts w:cs="Arial"/>
        </w:rPr>
        <w:t xml:space="preserve">V primeru izpolnitve okoliščine in pogojev iz prejšnjega odstavka se šteje, da je pogodba razvezana z dnem sklenitve nove pogodbe o izvedbi javnega naročila za predmetno naročilo. </w:t>
      </w:r>
    </w:p>
    <w:p w:rsidR="00B57C80" w:rsidRPr="00B57C80" w:rsidRDefault="00B57C80" w:rsidP="00B57C80">
      <w:pPr>
        <w:jc w:val="both"/>
        <w:rPr>
          <w:rFonts w:cs="Arial"/>
        </w:rPr>
      </w:pPr>
      <w:r w:rsidRPr="00B57C80">
        <w:rPr>
          <w:rFonts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B57C80" w:rsidRPr="00B57C80" w:rsidRDefault="00B57C80" w:rsidP="00B57C80">
      <w:pPr>
        <w:jc w:val="both"/>
        <w:rPr>
          <w:rFonts w:eastAsia="Calibri" w:cs="Arial"/>
        </w:rPr>
      </w:pPr>
      <w:r w:rsidRPr="00B57C80">
        <w:rPr>
          <w:rFonts w:eastAsia="Calibri" w:cs="Arial"/>
        </w:rPr>
        <w:t xml:space="preserve"> </w:t>
      </w:r>
    </w:p>
    <w:p w:rsidR="00B57C80" w:rsidRPr="00B57C80" w:rsidRDefault="00B57C80" w:rsidP="00B57C80">
      <w:pPr>
        <w:rPr>
          <w:rFonts w:eastAsia="Calibri" w:cs="Arial"/>
          <w:b/>
        </w:rPr>
      </w:pPr>
      <w:r w:rsidRPr="00B57C80">
        <w:rPr>
          <w:rFonts w:eastAsia="Calibri" w:cs="Arial"/>
          <w:b/>
        </w:rPr>
        <w:t>Končna določila</w:t>
      </w:r>
    </w:p>
    <w:p w:rsidR="00B57C80" w:rsidRPr="00BC7DA7" w:rsidRDefault="00BC7DA7" w:rsidP="00BC7DA7">
      <w:pPr>
        <w:numPr>
          <w:ilvl w:val="0"/>
          <w:numId w:val="96"/>
        </w:numPr>
        <w:tabs>
          <w:tab w:val="left" w:pos="1440"/>
        </w:tabs>
        <w:suppressAutoHyphens/>
        <w:contextualSpacing/>
        <w:jc w:val="center"/>
        <w:rPr>
          <w:rFonts w:cs="Arial"/>
          <w:b/>
          <w:bCs/>
          <w:szCs w:val="26"/>
          <w:lang w:val="x-none"/>
        </w:rPr>
      </w:pPr>
      <w:r w:rsidRPr="00B57C80">
        <w:rPr>
          <w:rFonts w:cs="Arial"/>
          <w:b/>
          <w:bCs/>
          <w:szCs w:val="26"/>
          <w:lang w:val="x-none"/>
        </w:rPr>
        <w:t>člen</w:t>
      </w:r>
      <w:bookmarkStart w:id="17" w:name="_GoBack"/>
      <w:bookmarkEnd w:id="17"/>
    </w:p>
    <w:p w:rsidR="00B57C80" w:rsidRPr="00B57C80" w:rsidRDefault="00B57C80" w:rsidP="00B57C80">
      <w:pPr>
        <w:jc w:val="both"/>
        <w:rPr>
          <w:rFonts w:eastAsia="Calibri" w:cs="Arial"/>
        </w:rPr>
      </w:pPr>
      <w:r w:rsidRPr="00B57C80">
        <w:rPr>
          <w:rFonts w:eastAsia="Calibri" w:cs="Arial"/>
        </w:rPr>
        <w:t>V primeru, če med realizacijo te pogodbe nastanejo spremembe v statusu dobavitelja, naročnik odloči o morebitnem prenosu obveznosti na tretjo osebo.</w:t>
      </w:r>
    </w:p>
    <w:p w:rsidR="00B57C80" w:rsidRPr="00B57C80" w:rsidRDefault="00B57C80" w:rsidP="00B57C80">
      <w:pPr>
        <w:rPr>
          <w:rFonts w:eastAsia="Calibri" w:cs="Arial"/>
        </w:rPr>
      </w:pPr>
    </w:p>
    <w:p w:rsidR="00B57C80" w:rsidRPr="00B57C80" w:rsidRDefault="00B57C80" w:rsidP="00B57C80">
      <w:pPr>
        <w:numPr>
          <w:ilvl w:val="0"/>
          <w:numId w:val="96"/>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jc w:val="both"/>
        <w:rPr>
          <w:rFonts w:eastAsia="Calibri" w:cs="Arial"/>
        </w:rPr>
      </w:pPr>
      <w:r w:rsidRPr="00B57C80">
        <w:rPr>
          <w:rFonts w:eastAsia="Calibri" w:cs="Arial"/>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B57C80" w:rsidRPr="00B57C80" w:rsidRDefault="00B57C80" w:rsidP="00B57C80">
      <w:pPr>
        <w:rPr>
          <w:rFonts w:eastAsia="Calibri" w:cs="Arial"/>
        </w:rPr>
      </w:pPr>
    </w:p>
    <w:p w:rsidR="00B57C80" w:rsidRPr="00B57C80" w:rsidRDefault="00B57C80" w:rsidP="00B57C80">
      <w:pPr>
        <w:numPr>
          <w:ilvl w:val="0"/>
          <w:numId w:val="96"/>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jc w:val="both"/>
        <w:rPr>
          <w:rFonts w:eastAsia="Calibri" w:cs="Arial"/>
        </w:rPr>
      </w:pPr>
      <w:r w:rsidRPr="00B57C80">
        <w:rPr>
          <w:rFonts w:eastAsia="Calibri" w:cs="Arial"/>
        </w:rPr>
        <w:t>Za medsebojna razmerja pogodbenih strank, ki niso izrecno dogovorjena s to pogodbo, se uporabljajo določila Obligacijskega zakonika.</w:t>
      </w:r>
    </w:p>
    <w:p w:rsidR="00B57C80" w:rsidRPr="00B57C80" w:rsidRDefault="00B57C80" w:rsidP="00B57C80">
      <w:pPr>
        <w:jc w:val="both"/>
        <w:rPr>
          <w:rFonts w:eastAsia="Calibri" w:cs="Arial"/>
        </w:rPr>
      </w:pPr>
    </w:p>
    <w:p w:rsidR="00B57C80" w:rsidRPr="00B57C80" w:rsidRDefault="00B57C80" w:rsidP="00B57C80">
      <w:pPr>
        <w:numPr>
          <w:ilvl w:val="0"/>
          <w:numId w:val="96"/>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jc w:val="both"/>
        <w:rPr>
          <w:rFonts w:eastAsia="Calibri" w:cs="Arial"/>
        </w:rPr>
      </w:pPr>
      <w:r w:rsidRPr="00B57C80">
        <w:rPr>
          <w:rFonts w:eastAsia="Calibri" w:cs="Arial"/>
        </w:rPr>
        <w:t>Pogodbene stranke bodo morebitne spore, ki bi nastali pri izvrševanju te pogodbe, reševale sporazumno. V primeru, da spora ne bodo mogle rešiti sporazumno, bo o sporu odločilo pristojno sodišče po sedežu naročnika.</w:t>
      </w:r>
    </w:p>
    <w:p w:rsidR="00B57C80" w:rsidRPr="00B57C80" w:rsidRDefault="00B57C80" w:rsidP="00B57C80">
      <w:pPr>
        <w:rPr>
          <w:rFonts w:eastAsia="Calibri" w:cs="Arial"/>
        </w:rPr>
      </w:pPr>
    </w:p>
    <w:p w:rsidR="00B57C80" w:rsidRPr="00B57C80" w:rsidRDefault="00B57C80" w:rsidP="00B57C80">
      <w:pPr>
        <w:numPr>
          <w:ilvl w:val="0"/>
          <w:numId w:val="96"/>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jc w:val="both"/>
        <w:rPr>
          <w:rFonts w:eastAsia="Calibri" w:cs="Arial"/>
        </w:rPr>
      </w:pPr>
      <w:r w:rsidRPr="00B57C80">
        <w:rPr>
          <w:rFonts w:eastAsia="Calibri" w:cs="Arial"/>
        </w:rPr>
        <w:t xml:space="preserve">Pogodba je sestavljena v treh enakih izvodih, od katerih prejme dobavitelj en, naročnik pa dva izvoda. </w:t>
      </w:r>
    </w:p>
    <w:p w:rsidR="00B57C80" w:rsidRPr="00B57C80" w:rsidRDefault="00B57C80" w:rsidP="00B57C80">
      <w:pPr>
        <w:jc w:val="both"/>
        <w:rPr>
          <w:rFonts w:eastAsia="Calibri" w:cs="Arial"/>
        </w:rPr>
      </w:pPr>
      <w:r w:rsidRPr="00B57C80">
        <w:rPr>
          <w:rFonts w:eastAsia="Calibri" w:cs="Arial"/>
        </w:rPr>
        <w:t xml:space="preserve"> </w:t>
      </w:r>
    </w:p>
    <w:p w:rsidR="00B57C80" w:rsidRPr="00B57C80" w:rsidRDefault="00B57C80" w:rsidP="00B57C80">
      <w:pPr>
        <w:jc w:val="both"/>
        <w:rPr>
          <w:rFonts w:eastAsia="Calibri" w:cs="Arial"/>
        </w:rPr>
      </w:pPr>
      <w:r w:rsidRPr="00B57C80">
        <w:rPr>
          <w:rFonts w:eastAsia="Calibri" w:cs="Arial"/>
        </w:rPr>
        <w:lastRenderedPageBreak/>
        <w:t>Pogodba se sklene z dnem podpisa obeh pogodbenih strank.</w:t>
      </w:r>
    </w:p>
    <w:p w:rsidR="00B57C80" w:rsidRPr="00B57C80" w:rsidRDefault="00B57C80" w:rsidP="00B57C80">
      <w:pPr>
        <w:rPr>
          <w:rFonts w:eastAsia="Calibri" w:cs="Arial"/>
        </w:rPr>
      </w:pPr>
    </w:p>
    <w:p w:rsidR="00B57C80" w:rsidRPr="00B57C80" w:rsidRDefault="00B57C80" w:rsidP="00B57C80">
      <w:pPr>
        <w:numPr>
          <w:ilvl w:val="0"/>
          <w:numId w:val="96"/>
        </w:numPr>
        <w:tabs>
          <w:tab w:val="left" w:pos="1440"/>
        </w:tabs>
        <w:suppressAutoHyphens/>
        <w:contextualSpacing/>
        <w:jc w:val="center"/>
        <w:rPr>
          <w:rFonts w:cs="Arial"/>
          <w:b/>
          <w:bCs/>
          <w:szCs w:val="26"/>
          <w:lang w:val="x-none"/>
        </w:rPr>
      </w:pPr>
      <w:r w:rsidRPr="00B57C80">
        <w:rPr>
          <w:rFonts w:cs="Arial"/>
          <w:b/>
          <w:bCs/>
          <w:szCs w:val="26"/>
          <w:lang w:val="x-none"/>
        </w:rPr>
        <w:t>člen</w:t>
      </w:r>
    </w:p>
    <w:p w:rsidR="00B57C80" w:rsidRPr="00B57C80" w:rsidRDefault="00B57C80" w:rsidP="00B57C80">
      <w:pPr>
        <w:tabs>
          <w:tab w:val="left" w:pos="360"/>
          <w:tab w:val="left" w:pos="1287"/>
        </w:tabs>
        <w:suppressAutoHyphens/>
        <w:jc w:val="both"/>
        <w:rPr>
          <w:rFonts w:cs="Arial"/>
        </w:rPr>
      </w:pPr>
      <w:r w:rsidRPr="00B57C80">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B57C80" w:rsidRPr="00B57C80" w:rsidRDefault="00B57C80" w:rsidP="00B57C80">
      <w:pPr>
        <w:tabs>
          <w:tab w:val="left" w:pos="360"/>
          <w:tab w:val="left" w:pos="1287"/>
        </w:tabs>
        <w:suppressAutoHyphens/>
        <w:jc w:val="both"/>
        <w:rPr>
          <w:rFonts w:cs="Arial"/>
        </w:rPr>
      </w:pPr>
    </w:p>
    <w:p w:rsidR="00B57C80" w:rsidRPr="00B57C80" w:rsidRDefault="00B57C80" w:rsidP="00B57C80">
      <w:pPr>
        <w:tabs>
          <w:tab w:val="left" w:pos="360"/>
          <w:tab w:val="left" w:pos="1287"/>
        </w:tabs>
        <w:suppressAutoHyphens/>
        <w:jc w:val="both"/>
        <w:rPr>
          <w:rFonts w:cs="Arial"/>
        </w:rPr>
      </w:pPr>
      <w:r w:rsidRPr="00B57C80">
        <w:rPr>
          <w:rFonts w:cs="Arial"/>
        </w:rPr>
        <w:t>V primeru nasprotja med to pogodbo, dokumentacijo v zvezi z oddajo javnega naročila in ponudbo, veljajo najprej določbe te pogodbe, nato določbe dokumentacije, nato določbe ponudbe, če ni v tej pogodbi izrecno navedeno drugače.</w:t>
      </w:r>
    </w:p>
    <w:p w:rsidR="00B57C80" w:rsidRPr="00B57C80" w:rsidRDefault="00B57C80" w:rsidP="00B57C80">
      <w:pPr>
        <w:tabs>
          <w:tab w:val="left" w:pos="0"/>
        </w:tabs>
        <w:jc w:val="both"/>
        <w:rPr>
          <w:rFonts w:cs="Arial"/>
          <w:b/>
        </w:rPr>
      </w:pPr>
    </w:p>
    <w:tbl>
      <w:tblPr>
        <w:tblW w:w="9212" w:type="dxa"/>
        <w:tblLayout w:type="fixed"/>
        <w:tblLook w:val="0000" w:firstRow="0" w:lastRow="0" w:firstColumn="0" w:lastColumn="0" w:noHBand="0" w:noVBand="0"/>
      </w:tblPr>
      <w:tblGrid>
        <w:gridCol w:w="4606"/>
        <w:gridCol w:w="4606"/>
      </w:tblGrid>
      <w:tr w:rsidR="00B57C80" w:rsidRPr="00B57C80" w:rsidTr="00FC6DC9">
        <w:tc>
          <w:tcPr>
            <w:tcW w:w="4606" w:type="dxa"/>
            <w:shd w:val="clear" w:color="auto" w:fill="auto"/>
          </w:tcPr>
          <w:p w:rsidR="00B57C80" w:rsidRPr="00B57C80" w:rsidRDefault="00B57C80" w:rsidP="00B57C80">
            <w:pPr>
              <w:rPr>
                <w:rFonts w:eastAsia="Calibri" w:cs="Arial"/>
              </w:rPr>
            </w:pPr>
            <w:r w:rsidRPr="00B57C80">
              <w:rPr>
                <w:rFonts w:eastAsia="Calibri" w:cs="Arial"/>
              </w:rPr>
              <w:t xml:space="preserve">Številka: </w:t>
            </w:r>
          </w:p>
          <w:p w:rsidR="00B57C80" w:rsidRPr="00B57C80" w:rsidRDefault="00B57C80" w:rsidP="00B57C80">
            <w:pPr>
              <w:rPr>
                <w:rFonts w:eastAsia="Calibri" w:cs="Arial"/>
              </w:rPr>
            </w:pPr>
            <w:r w:rsidRPr="00B57C80">
              <w:rPr>
                <w:rFonts w:eastAsia="Calibri" w:cs="Arial"/>
              </w:rPr>
              <w:t xml:space="preserve">Dne: </w:t>
            </w:r>
          </w:p>
          <w:p w:rsidR="00B57C80" w:rsidRPr="00B57C80" w:rsidRDefault="00B57C80" w:rsidP="00B57C80">
            <w:pPr>
              <w:rPr>
                <w:rFonts w:eastAsia="Calibri" w:cs="Arial"/>
              </w:rPr>
            </w:pPr>
          </w:p>
        </w:tc>
        <w:tc>
          <w:tcPr>
            <w:tcW w:w="4606" w:type="dxa"/>
            <w:shd w:val="clear" w:color="auto" w:fill="auto"/>
          </w:tcPr>
          <w:p w:rsidR="00B57C80" w:rsidRPr="00B57C80" w:rsidRDefault="00B57C80" w:rsidP="00B57C80">
            <w:pPr>
              <w:rPr>
                <w:rFonts w:eastAsia="Calibri" w:cs="Arial"/>
              </w:rPr>
            </w:pPr>
            <w:r w:rsidRPr="00B57C80">
              <w:rPr>
                <w:rFonts w:eastAsia="Calibri" w:cs="Arial"/>
              </w:rPr>
              <w:t>Številka:</w:t>
            </w:r>
          </w:p>
          <w:p w:rsidR="00B57C80" w:rsidRPr="00B57C80" w:rsidRDefault="00B57C80" w:rsidP="00B57C80">
            <w:pPr>
              <w:rPr>
                <w:rFonts w:eastAsia="Calibri" w:cs="Arial"/>
              </w:rPr>
            </w:pPr>
            <w:r w:rsidRPr="00B57C80">
              <w:rPr>
                <w:rFonts w:eastAsia="Calibri" w:cs="Arial"/>
              </w:rPr>
              <w:t>Dne:</w:t>
            </w:r>
          </w:p>
        </w:tc>
      </w:tr>
      <w:tr w:rsidR="00B57C80" w:rsidRPr="00B57C80" w:rsidTr="00FC6DC9">
        <w:tc>
          <w:tcPr>
            <w:tcW w:w="4606" w:type="dxa"/>
            <w:shd w:val="clear" w:color="auto" w:fill="auto"/>
          </w:tcPr>
          <w:p w:rsidR="00B57C80" w:rsidRPr="00B57C80" w:rsidRDefault="00B57C80" w:rsidP="00B57C80">
            <w:pPr>
              <w:rPr>
                <w:rFonts w:eastAsia="Calibri" w:cs="Arial"/>
              </w:rPr>
            </w:pPr>
            <w:r w:rsidRPr="00B57C80">
              <w:rPr>
                <w:rFonts w:eastAsia="Calibri" w:cs="Arial"/>
              </w:rPr>
              <w:t>NAROČNIK:</w:t>
            </w:r>
          </w:p>
        </w:tc>
        <w:tc>
          <w:tcPr>
            <w:tcW w:w="4606" w:type="dxa"/>
            <w:shd w:val="clear" w:color="auto" w:fill="auto"/>
          </w:tcPr>
          <w:p w:rsidR="00B57C80" w:rsidRPr="00B57C80" w:rsidRDefault="00B57C80" w:rsidP="00B57C80">
            <w:pPr>
              <w:rPr>
                <w:rFonts w:eastAsia="Calibri" w:cs="Arial"/>
              </w:rPr>
            </w:pPr>
            <w:r w:rsidRPr="00B57C80">
              <w:rPr>
                <w:rFonts w:eastAsia="Calibri" w:cs="Arial"/>
              </w:rPr>
              <w:t>DOBAVITELJ:</w:t>
            </w:r>
          </w:p>
        </w:tc>
      </w:tr>
      <w:tr w:rsidR="00B57C80" w:rsidRPr="00B57C80" w:rsidTr="00FC6DC9">
        <w:trPr>
          <w:trHeight w:val="124"/>
        </w:trPr>
        <w:tc>
          <w:tcPr>
            <w:tcW w:w="4606" w:type="dxa"/>
            <w:shd w:val="clear" w:color="auto" w:fill="auto"/>
          </w:tcPr>
          <w:p w:rsidR="00B57C80" w:rsidRPr="00B57C80" w:rsidRDefault="00B57C80" w:rsidP="00B57C80">
            <w:pPr>
              <w:rPr>
                <w:rFonts w:eastAsia="Calibri" w:cs="Arial"/>
              </w:rPr>
            </w:pPr>
          </w:p>
          <w:p w:rsidR="00B57C80" w:rsidRPr="00B57C80" w:rsidRDefault="00B57C80" w:rsidP="00B57C80">
            <w:pPr>
              <w:rPr>
                <w:rFonts w:eastAsia="Calibri" w:cs="Arial"/>
              </w:rPr>
            </w:pPr>
          </w:p>
          <w:p w:rsidR="00B57C80" w:rsidRPr="00B57C80" w:rsidRDefault="00B57C80" w:rsidP="00B57C80">
            <w:pPr>
              <w:rPr>
                <w:rFonts w:eastAsia="Calibri" w:cs="Arial"/>
              </w:rPr>
            </w:pPr>
          </w:p>
        </w:tc>
        <w:tc>
          <w:tcPr>
            <w:tcW w:w="4606" w:type="dxa"/>
            <w:shd w:val="clear" w:color="auto" w:fill="auto"/>
          </w:tcPr>
          <w:p w:rsidR="00B57C80" w:rsidRPr="00B57C80" w:rsidRDefault="00B57C80" w:rsidP="00B57C80">
            <w:pPr>
              <w:rPr>
                <w:rFonts w:eastAsia="Calibri" w:cs="Arial"/>
              </w:rPr>
            </w:pPr>
          </w:p>
        </w:tc>
      </w:tr>
      <w:tr w:rsidR="00B57C80" w:rsidRPr="00B57C80" w:rsidTr="00FC6DC9">
        <w:trPr>
          <w:trHeight w:val="124"/>
        </w:trPr>
        <w:tc>
          <w:tcPr>
            <w:tcW w:w="4606" w:type="dxa"/>
            <w:shd w:val="clear" w:color="auto" w:fill="auto"/>
          </w:tcPr>
          <w:p w:rsidR="00B57C80" w:rsidRPr="00B57C80" w:rsidRDefault="00B57C80" w:rsidP="00B57C80">
            <w:pPr>
              <w:rPr>
                <w:rFonts w:eastAsia="Calibri" w:cs="Arial"/>
              </w:rPr>
            </w:pPr>
            <w:r w:rsidRPr="00B57C80">
              <w:rPr>
                <w:rFonts w:eastAsia="Calibri" w:cs="Arial"/>
              </w:rPr>
              <w:t xml:space="preserve"> </w:t>
            </w:r>
          </w:p>
          <w:p w:rsidR="00B57C80" w:rsidRPr="00B57C80" w:rsidRDefault="00B57C80" w:rsidP="00B57C80">
            <w:pPr>
              <w:rPr>
                <w:rFonts w:eastAsia="Calibri" w:cs="Arial"/>
              </w:rPr>
            </w:pPr>
            <w:r w:rsidRPr="00B57C80">
              <w:rPr>
                <w:rFonts w:eastAsia="Calibri" w:cs="Arial"/>
              </w:rPr>
              <w:t>Številka:</w:t>
            </w:r>
          </w:p>
          <w:p w:rsidR="00B57C80" w:rsidRPr="00B57C80" w:rsidRDefault="00B57C80" w:rsidP="00B57C80">
            <w:pPr>
              <w:rPr>
                <w:rFonts w:eastAsia="Calibri" w:cs="Arial"/>
              </w:rPr>
            </w:pPr>
            <w:r w:rsidRPr="00B57C80">
              <w:rPr>
                <w:rFonts w:eastAsia="Calibri" w:cs="Arial"/>
              </w:rPr>
              <w:t>Dne:</w:t>
            </w:r>
          </w:p>
        </w:tc>
        <w:tc>
          <w:tcPr>
            <w:tcW w:w="4606" w:type="dxa"/>
            <w:shd w:val="clear" w:color="auto" w:fill="auto"/>
          </w:tcPr>
          <w:p w:rsidR="00B57C80" w:rsidRPr="00B57C80" w:rsidRDefault="00B57C80" w:rsidP="00B57C80">
            <w:pPr>
              <w:rPr>
                <w:rFonts w:eastAsia="Calibri" w:cs="Arial"/>
              </w:rPr>
            </w:pPr>
          </w:p>
        </w:tc>
      </w:tr>
      <w:tr w:rsidR="00B57C80" w:rsidRPr="00B57C80" w:rsidTr="00FC6DC9">
        <w:trPr>
          <w:trHeight w:val="124"/>
        </w:trPr>
        <w:tc>
          <w:tcPr>
            <w:tcW w:w="4606" w:type="dxa"/>
            <w:shd w:val="clear" w:color="auto" w:fill="auto"/>
          </w:tcPr>
          <w:p w:rsidR="00B57C80" w:rsidRPr="00B57C80" w:rsidRDefault="00B57C80" w:rsidP="00B57C80">
            <w:pPr>
              <w:rPr>
                <w:rFonts w:eastAsia="Calibri" w:cs="Arial"/>
              </w:rPr>
            </w:pPr>
            <w:r w:rsidRPr="00B57C80">
              <w:rPr>
                <w:rFonts w:eastAsia="Calibri" w:cs="Arial"/>
              </w:rPr>
              <w:t>UPORABNIK IN UPRAVLJAVEC:</w:t>
            </w:r>
          </w:p>
          <w:p w:rsidR="00B57C80" w:rsidRPr="00B57C80" w:rsidRDefault="00B57C80" w:rsidP="00B57C80">
            <w:pPr>
              <w:rPr>
                <w:rFonts w:eastAsia="Calibri" w:cs="Arial"/>
              </w:rPr>
            </w:pPr>
          </w:p>
          <w:p w:rsidR="00B57C80" w:rsidRPr="00B57C80" w:rsidRDefault="00B57C80" w:rsidP="00B57C80">
            <w:pPr>
              <w:rPr>
                <w:rFonts w:eastAsia="Calibri" w:cs="Arial"/>
              </w:rPr>
            </w:pPr>
          </w:p>
        </w:tc>
        <w:tc>
          <w:tcPr>
            <w:tcW w:w="4606" w:type="dxa"/>
            <w:shd w:val="clear" w:color="auto" w:fill="auto"/>
          </w:tcPr>
          <w:p w:rsidR="00B57C80" w:rsidRPr="00B57C80" w:rsidRDefault="00B57C80" w:rsidP="00B57C80">
            <w:pPr>
              <w:rPr>
                <w:rFonts w:eastAsia="Calibri" w:cs="Arial"/>
              </w:rPr>
            </w:pPr>
          </w:p>
        </w:tc>
      </w:tr>
    </w:tbl>
    <w:p w:rsidR="00B57C80" w:rsidRPr="00B57C80" w:rsidRDefault="00B57C80" w:rsidP="00B57C80">
      <w:pPr>
        <w:rPr>
          <w:rFonts w:eastAsia="Calibri" w:cs="Arial"/>
          <w:b/>
        </w:rPr>
      </w:pPr>
      <w:r w:rsidRPr="00B57C80">
        <w:rPr>
          <w:rFonts w:eastAsia="Calibri" w:cs="Arial"/>
          <w:b/>
        </w:rPr>
        <w:t>S podpisom ESPD ponudnik/gospodarski subjekt potrdi, da je seznanjen z vsebino in da sprejema vsebino vzorca pogodbe.</w:t>
      </w:r>
    </w:p>
    <w:p w:rsidR="00B57C80" w:rsidRPr="00B57C80" w:rsidRDefault="00B57C80" w:rsidP="00B57C80">
      <w:pPr>
        <w:rPr>
          <w:rFonts w:eastAsia="Calibri" w:cs="Arial"/>
          <w:b/>
          <w:bCs/>
          <w:i/>
          <w:iCs/>
          <w:sz w:val="24"/>
          <w:szCs w:val="28"/>
          <w:u w:val="single"/>
        </w:rPr>
      </w:pPr>
      <w:r w:rsidRPr="00B57C80">
        <w:rPr>
          <w:rFonts w:eastAsia="Calibri"/>
        </w:rPr>
        <w:br w:type="page"/>
      </w:r>
    </w:p>
    <w:p w:rsidR="00B57C80" w:rsidRPr="00B57C80" w:rsidRDefault="00B57C80" w:rsidP="00B57C80">
      <w:pPr>
        <w:keepNext/>
        <w:numPr>
          <w:ilvl w:val="1"/>
          <w:numId w:val="33"/>
        </w:numPr>
        <w:outlineLvl w:val="1"/>
        <w:rPr>
          <w:rFonts w:eastAsia="Calibri" w:cs="Arial"/>
          <w:b/>
          <w:bCs/>
          <w:i/>
          <w:iCs/>
          <w:sz w:val="24"/>
          <w:szCs w:val="28"/>
          <w:u w:val="single"/>
          <w:lang w:val="x-none"/>
        </w:rPr>
      </w:pPr>
      <w:bookmarkStart w:id="18" w:name="_Toc15561373"/>
      <w:r w:rsidRPr="00B57C80">
        <w:rPr>
          <w:rFonts w:eastAsia="Calibri" w:cs="Arial"/>
          <w:b/>
          <w:bCs/>
          <w:i/>
          <w:iCs/>
          <w:sz w:val="24"/>
          <w:szCs w:val="28"/>
          <w:u w:val="single"/>
        </w:rPr>
        <w:lastRenderedPageBreak/>
        <w:t>Izjava o udeležbi fizičnih in pravnih oseb ter o povezanih družbah</w:t>
      </w:r>
      <w:bookmarkEnd w:id="18"/>
    </w:p>
    <w:p w:rsidR="00B57C80" w:rsidRPr="00B57C80" w:rsidRDefault="00B57C80" w:rsidP="00B57C80">
      <w:pPr>
        <w:rPr>
          <w:rFonts w:eastAsia="Calibri" w:cs="Arial"/>
        </w:rPr>
      </w:pPr>
    </w:p>
    <w:p w:rsidR="00B57C80" w:rsidRPr="00B57C80" w:rsidRDefault="00B57C80" w:rsidP="00B57C80">
      <w:pPr>
        <w:jc w:val="both"/>
        <w:rPr>
          <w:rFonts w:cs="Arial"/>
          <w:sz w:val="20"/>
          <w:szCs w:val="20"/>
        </w:rPr>
      </w:pPr>
      <w:bookmarkStart w:id="19" w:name="_Toc395008195"/>
      <w:bookmarkStart w:id="20" w:name="_Toc401742236"/>
      <w:bookmarkStart w:id="21" w:name="_Toc401742368"/>
      <w:r w:rsidRPr="00B57C80">
        <w:rPr>
          <w:rFonts w:cs="Arial"/>
          <w:sz w:val="20"/>
          <w:szCs w:val="20"/>
        </w:rPr>
        <w:t xml:space="preserve">V skladu s šestim odstavkom 14. člena Zakona o integriteti in preprečevanju korupcije (Uradni list RS, št. 69/11 – uradno prečiščeno besedilo, </w:t>
      </w:r>
      <w:proofErr w:type="spellStart"/>
      <w:r w:rsidRPr="00B57C80">
        <w:rPr>
          <w:rFonts w:cs="Arial"/>
          <w:sz w:val="20"/>
          <w:szCs w:val="20"/>
        </w:rPr>
        <w:t>ZIntPK</w:t>
      </w:r>
      <w:proofErr w:type="spellEnd"/>
      <w:r w:rsidRPr="00B57C80">
        <w:rPr>
          <w:rFonts w:cs="Arial"/>
          <w:sz w:val="20"/>
          <w:szCs w:val="20"/>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B57C80" w:rsidRPr="00B57C80" w:rsidRDefault="00B57C80" w:rsidP="00B57C80">
      <w:pPr>
        <w:numPr>
          <w:ilvl w:val="0"/>
          <w:numId w:val="14"/>
        </w:numPr>
        <w:jc w:val="both"/>
        <w:rPr>
          <w:rFonts w:cs="Arial"/>
          <w:sz w:val="20"/>
          <w:szCs w:val="20"/>
        </w:rPr>
      </w:pPr>
      <w:r w:rsidRPr="00B57C80">
        <w:rPr>
          <w:rFonts w:cs="Arial"/>
          <w:sz w:val="20"/>
          <w:szCs w:val="20"/>
        </w:rPr>
        <w:t xml:space="preserve">o udeležbi fizičnih in pravnih oseb v lastništvu ponudnika, vključno z udeležbo tihih družbenikov, </w:t>
      </w:r>
    </w:p>
    <w:p w:rsidR="00B57C80" w:rsidRPr="00B57C80" w:rsidRDefault="00B57C80" w:rsidP="00B57C80">
      <w:pPr>
        <w:numPr>
          <w:ilvl w:val="0"/>
          <w:numId w:val="14"/>
        </w:numPr>
        <w:jc w:val="both"/>
        <w:rPr>
          <w:rFonts w:cs="Arial"/>
          <w:sz w:val="20"/>
          <w:szCs w:val="20"/>
        </w:rPr>
      </w:pPr>
      <w:r w:rsidRPr="00B57C80">
        <w:rPr>
          <w:rFonts w:cs="Arial"/>
          <w:sz w:val="20"/>
          <w:szCs w:val="20"/>
        </w:rPr>
        <w:t xml:space="preserve">ter o gospodarskih subjektih, za katere se glede na določbe zakona, ki ureja gospodarske družbe, šteje, da so povezane družbe s ponudnikom. </w:t>
      </w:r>
    </w:p>
    <w:p w:rsidR="00B57C80" w:rsidRPr="00B57C80" w:rsidRDefault="00B57C80" w:rsidP="00B57C80">
      <w:pPr>
        <w:jc w:val="both"/>
        <w:rPr>
          <w:rFonts w:cs="Arial"/>
          <w:sz w:val="20"/>
          <w:szCs w:val="20"/>
        </w:rPr>
      </w:pPr>
      <w:r w:rsidRPr="00B57C80">
        <w:rPr>
          <w:rFonts w:cs="Arial"/>
          <w:sz w:val="20"/>
          <w:szCs w:val="20"/>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B57C80" w:rsidRPr="00B57C80" w:rsidRDefault="00B57C80" w:rsidP="00B57C80">
      <w:pPr>
        <w:jc w:val="both"/>
        <w:rPr>
          <w:rFonts w:cs="Arial"/>
          <w:sz w:val="24"/>
          <w:szCs w:val="24"/>
        </w:rPr>
      </w:pPr>
    </w:p>
    <w:p w:rsidR="00B57C80" w:rsidRPr="00B57C80" w:rsidRDefault="00B57C80" w:rsidP="00B57C80">
      <w:pPr>
        <w:jc w:val="both"/>
        <w:rPr>
          <w:rFonts w:cs="Arial"/>
          <w:b/>
        </w:rPr>
      </w:pPr>
      <w:r w:rsidRPr="00B57C80">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B57C80" w:rsidRPr="00B57C80" w:rsidTr="00FC6DC9">
        <w:tc>
          <w:tcPr>
            <w:tcW w:w="2055" w:type="dxa"/>
            <w:shd w:val="clear" w:color="auto" w:fill="auto"/>
          </w:tcPr>
          <w:p w:rsidR="00B57C80" w:rsidRPr="00B57C80" w:rsidRDefault="00B57C80" w:rsidP="00B57C80">
            <w:pPr>
              <w:jc w:val="both"/>
              <w:rPr>
                <w:rFonts w:cs="Arial"/>
              </w:rPr>
            </w:pPr>
          </w:p>
          <w:p w:rsidR="00B57C80" w:rsidRPr="00B57C80" w:rsidRDefault="00B57C80" w:rsidP="00B57C80">
            <w:pPr>
              <w:jc w:val="both"/>
              <w:rPr>
                <w:rFonts w:cs="Arial"/>
              </w:rPr>
            </w:pPr>
            <w:r w:rsidRPr="00B57C80">
              <w:rPr>
                <w:rFonts w:cs="Arial"/>
              </w:rPr>
              <w:t>Firma/Ime:</w:t>
            </w:r>
          </w:p>
        </w:tc>
        <w:tc>
          <w:tcPr>
            <w:tcW w:w="7087" w:type="dxa"/>
            <w:tcBorders>
              <w:bottom w:val="single" w:sz="4" w:space="0" w:color="auto"/>
            </w:tcBorders>
            <w:shd w:val="clear" w:color="auto" w:fill="auto"/>
          </w:tcPr>
          <w:p w:rsidR="00B57C80" w:rsidRPr="00B57C80" w:rsidRDefault="00B57C80" w:rsidP="00B57C80">
            <w:pPr>
              <w:jc w:val="both"/>
              <w:rPr>
                <w:rFonts w:cs="Arial"/>
              </w:rPr>
            </w:pPr>
          </w:p>
        </w:tc>
      </w:tr>
      <w:tr w:rsidR="00B57C80" w:rsidRPr="00B57C80" w:rsidTr="00FC6DC9">
        <w:tc>
          <w:tcPr>
            <w:tcW w:w="2055" w:type="dxa"/>
            <w:shd w:val="clear" w:color="auto" w:fill="auto"/>
          </w:tcPr>
          <w:p w:rsidR="00B57C80" w:rsidRPr="00B57C80" w:rsidRDefault="00B57C80" w:rsidP="00B57C80">
            <w:pPr>
              <w:jc w:val="both"/>
              <w:rPr>
                <w:rFonts w:cs="Arial"/>
              </w:rPr>
            </w:pPr>
          </w:p>
          <w:p w:rsidR="00B57C80" w:rsidRPr="00B57C80" w:rsidRDefault="00B57C80" w:rsidP="00B57C80">
            <w:pPr>
              <w:jc w:val="both"/>
              <w:rPr>
                <w:rFonts w:cs="Arial"/>
              </w:rPr>
            </w:pPr>
            <w:r w:rsidRPr="00B57C80">
              <w:rPr>
                <w:rFonts w:cs="Arial"/>
              </w:rPr>
              <w:t>Sedež/Naslov:</w:t>
            </w:r>
          </w:p>
        </w:tc>
        <w:tc>
          <w:tcPr>
            <w:tcW w:w="7087" w:type="dxa"/>
            <w:tcBorders>
              <w:top w:val="single" w:sz="4" w:space="0" w:color="auto"/>
              <w:bottom w:val="single" w:sz="4" w:space="0" w:color="auto"/>
            </w:tcBorders>
            <w:shd w:val="clear" w:color="auto" w:fill="auto"/>
          </w:tcPr>
          <w:p w:rsidR="00B57C80" w:rsidRPr="00B57C80" w:rsidRDefault="00B57C80" w:rsidP="00B57C80">
            <w:pPr>
              <w:jc w:val="both"/>
              <w:rPr>
                <w:rFonts w:cs="Arial"/>
              </w:rPr>
            </w:pPr>
          </w:p>
        </w:tc>
      </w:tr>
      <w:tr w:rsidR="00B57C80" w:rsidRPr="00B57C80" w:rsidTr="00FC6DC9">
        <w:tc>
          <w:tcPr>
            <w:tcW w:w="2055" w:type="dxa"/>
            <w:shd w:val="clear" w:color="auto" w:fill="auto"/>
          </w:tcPr>
          <w:p w:rsidR="00B57C80" w:rsidRPr="00B57C80" w:rsidRDefault="00B57C80" w:rsidP="00B57C80">
            <w:pPr>
              <w:jc w:val="both"/>
              <w:rPr>
                <w:rFonts w:cs="Arial"/>
              </w:rPr>
            </w:pPr>
          </w:p>
          <w:p w:rsidR="00B57C80" w:rsidRPr="00B57C80" w:rsidRDefault="00B57C80" w:rsidP="00B57C80">
            <w:pPr>
              <w:jc w:val="both"/>
              <w:rPr>
                <w:rFonts w:cs="Arial"/>
              </w:rPr>
            </w:pPr>
            <w:r w:rsidRPr="00B57C80">
              <w:rPr>
                <w:rFonts w:cs="Arial"/>
              </w:rPr>
              <w:t>Matična številka:</w:t>
            </w:r>
          </w:p>
        </w:tc>
        <w:tc>
          <w:tcPr>
            <w:tcW w:w="7087" w:type="dxa"/>
            <w:tcBorders>
              <w:top w:val="single" w:sz="4" w:space="0" w:color="auto"/>
              <w:bottom w:val="single" w:sz="4" w:space="0" w:color="auto"/>
            </w:tcBorders>
            <w:shd w:val="clear" w:color="auto" w:fill="auto"/>
          </w:tcPr>
          <w:p w:rsidR="00B57C80" w:rsidRPr="00B57C80" w:rsidRDefault="00B57C80" w:rsidP="00B57C80">
            <w:pPr>
              <w:jc w:val="both"/>
              <w:rPr>
                <w:rFonts w:cs="Arial"/>
              </w:rPr>
            </w:pPr>
          </w:p>
        </w:tc>
      </w:tr>
      <w:tr w:rsidR="00B57C80" w:rsidRPr="00B57C80" w:rsidTr="00FC6DC9">
        <w:tc>
          <w:tcPr>
            <w:tcW w:w="2055" w:type="dxa"/>
            <w:shd w:val="clear" w:color="auto" w:fill="auto"/>
          </w:tcPr>
          <w:p w:rsidR="00B57C80" w:rsidRPr="00B57C80" w:rsidRDefault="00B57C80" w:rsidP="00B57C80">
            <w:pPr>
              <w:jc w:val="both"/>
              <w:rPr>
                <w:rFonts w:cs="Arial"/>
              </w:rPr>
            </w:pPr>
          </w:p>
          <w:p w:rsidR="00B57C80" w:rsidRPr="00B57C80" w:rsidRDefault="00B57C80" w:rsidP="00B57C80">
            <w:pPr>
              <w:jc w:val="both"/>
              <w:rPr>
                <w:rFonts w:cs="Arial"/>
              </w:rPr>
            </w:pPr>
            <w:r w:rsidRPr="00B57C80">
              <w:rPr>
                <w:rFonts w:cs="Arial"/>
              </w:rPr>
              <w:t>Davčna številka:</w:t>
            </w:r>
          </w:p>
        </w:tc>
        <w:tc>
          <w:tcPr>
            <w:tcW w:w="7087" w:type="dxa"/>
            <w:tcBorders>
              <w:top w:val="single" w:sz="4" w:space="0" w:color="auto"/>
              <w:bottom w:val="single" w:sz="4" w:space="0" w:color="auto"/>
            </w:tcBorders>
            <w:shd w:val="clear" w:color="auto" w:fill="auto"/>
          </w:tcPr>
          <w:p w:rsidR="00B57C80" w:rsidRPr="00B57C80" w:rsidRDefault="00B57C80" w:rsidP="00B57C80">
            <w:pPr>
              <w:jc w:val="both"/>
              <w:rPr>
                <w:rFonts w:cs="Arial"/>
              </w:rPr>
            </w:pPr>
          </w:p>
        </w:tc>
      </w:tr>
    </w:tbl>
    <w:p w:rsidR="00B57C80" w:rsidRPr="00B57C80" w:rsidRDefault="00B57C80" w:rsidP="00B57C80">
      <w:pPr>
        <w:jc w:val="both"/>
        <w:rPr>
          <w:rFonts w:cs="Arial"/>
          <w:b/>
        </w:rPr>
      </w:pPr>
    </w:p>
    <w:p w:rsidR="00B57C80" w:rsidRPr="00B57C80" w:rsidRDefault="00B57C80" w:rsidP="00B57C80">
      <w:pPr>
        <w:jc w:val="both"/>
        <w:rPr>
          <w:rFonts w:eastAsia="Calibri" w:cs="Arial"/>
          <w:snapToGrid w:val="0"/>
          <w:lang w:eastAsia="en-US"/>
        </w:rPr>
      </w:pPr>
      <w:r w:rsidRPr="00B57C80">
        <w:rPr>
          <w:rFonts w:cs="Arial"/>
          <w:b/>
        </w:rPr>
        <w:t xml:space="preserve">Ponudnik je nosilec tihe družbe (ustrezno označiti):  </w:t>
      </w:r>
      <w:r w:rsidRPr="00B57C80">
        <w:rPr>
          <w:rFonts w:cs="Arial"/>
        </w:rPr>
        <w:t>DA</w:t>
      </w:r>
      <w:r w:rsidRPr="00B57C80">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B57C80">
            <w:rPr>
              <w:rFonts w:ascii="Segoe UI Symbol" w:hAnsi="Segoe UI Symbol" w:cs="Segoe UI Symbol"/>
              <w:b/>
            </w:rPr>
            <w:t>☐</w:t>
          </w:r>
        </w:sdtContent>
      </w:sdt>
      <w:r w:rsidRPr="00B57C80">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B57C80">
            <w:rPr>
              <w:rFonts w:ascii="Segoe UI Symbol" w:eastAsia="Calibri" w:hAnsi="Segoe UI Symbol" w:cs="Segoe UI Symbol"/>
              <w:snapToGrid w:val="0"/>
              <w:lang w:eastAsia="en-US"/>
            </w:rPr>
            <w:t>☐</w:t>
          </w:r>
        </w:sdtContent>
      </w:sdt>
      <w:r w:rsidRPr="00B57C80">
        <w:rPr>
          <w:rFonts w:cs="Arial"/>
          <w:b/>
        </w:rPr>
        <w:t xml:space="preserve"> </w:t>
      </w:r>
      <w:r w:rsidRPr="00B57C80">
        <w:rPr>
          <w:rFonts w:cs="Arial"/>
        </w:rPr>
        <w:t xml:space="preserve"> </w:t>
      </w:r>
    </w:p>
    <w:p w:rsidR="00B57C80" w:rsidRPr="00B57C80" w:rsidRDefault="00B57C80" w:rsidP="00B57C80">
      <w:pPr>
        <w:jc w:val="both"/>
        <w:rPr>
          <w:rFonts w:cs="Arial"/>
          <w:b/>
        </w:rPr>
      </w:pPr>
    </w:p>
    <w:p w:rsidR="00B57C80" w:rsidRPr="00B57C80" w:rsidRDefault="00B57C80" w:rsidP="00B57C80">
      <w:pPr>
        <w:tabs>
          <w:tab w:val="num" w:pos="360"/>
        </w:tabs>
        <w:rPr>
          <w:rFonts w:cs="Arial"/>
        </w:rPr>
      </w:pPr>
      <w:r w:rsidRPr="00B57C80">
        <w:rPr>
          <w:rFonts w:cs="Arial"/>
        </w:rPr>
        <w:t>izbran za izvajalca za javno naročilo</w:t>
      </w:r>
      <w:r w:rsidRPr="00B57C80">
        <w:rPr>
          <w:rFonts w:cs="Arial"/>
          <w:b/>
        </w:rPr>
        <w:t xml:space="preserve"> </w:t>
      </w:r>
      <w:r w:rsidRPr="00B57C80">
        <w:rPr>
          <w:rFonts w:eastAsia="Calibri" w:cs="Arial"/>
          <w:lang w:eastAsia="en-US"/>
        </w:rPr>
        <w:t>»</w:t>
      </w:r>
      <w:r w:rsidRPr="00B57C80">
        <w:rPr>
          <w:rFonts w:eastAsia="Calibri" w:cs="Arial"/>
          <w:b/>
        </w:rPr>
        <w:t>Nakup potrebne opreme in pripomočkov za izvedbo vaj in usposabljanj v okviru strateškega projekta CROSSIT SAFER</w:t>
      </w:r>
      <w:r w:rsidRPr="00B57C80">
        <w:rPr>
          <w:rFonts w:eastAsia="Calibri" w:cs="Arial"/>
          <w:lang w:eastAsia="en-US"/>
        </w:rPr>
        <w:t xml:space="preserve">«  </w:t>
      </w:r>
    </w:p>
    <w:p w:rsidR="00B57C80" w:rsidRPr="00B57C80" w:rsidRDefault="00B57C80" w:rsidP="00B57C80">
      <w:pPr>
        <w:tabs>
          <w:tab w:val="num" w:pos="360"/>
        </w:tabs>
        <w:rPr>
          <w:rFonts w:cs="Arial"/>
        </w:rPr>
      </w:pPr>
    </w:p>
    <w:p w:rsidR="00B57C80" w:rsidRPr="00B57C80" w:rsidRDefault="00B57C80" w:rsidP="00B57C80">
      <w:pPr>
        <w:jc w:val="both"/>
        <w:rPr>
          <w:rFonts w:cs="Arial"/>
          <w:b/>
        </w:rPr>
      </w:pPr>
      <w:r w:rsidRPr="00B57C80">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57C80" w:rsidRPr="00B57C80" w:rsidTr="00FC6DC9">
        <w:trPr>
          <w:trHeight w:val="1173"/>
        </w:trPr>
        <w:tc>
          <w:tcPr>
            <w:tcW w:w="383" w:type="dxa"/>
            <w:shd w:val="clear" w:color="auto" w:fill="auto"/>
          </w:tcPr>
          <w:p w:rsidR="00B57C80" w:rsidRPr="00B57C80" w:rsidRDefault="00B57C80" w:rsidP="00B57C80">
            <w:pPr>
              <w:jc w:val="both"/>
              <w:rPr>
                <w:rFonts w:cs="Arial"/>
                <w:b/>
                <w:sz w:val="20"/>
                <w:szCs w:val="20"/>
              </w:rPr>
            </w:pPr>
          </w:p>
        </w:tc>
        <w:tc>
          <w:tcPr>
            <w:tcW w:w="2765" w:type="dxa"/>
            <w:shd w:val="clear" w:color="auto" w:fill="auto"/>
          </w:tcPr>
          <w:p w:rsidR="00B57C80" w:rsidRPr="00B57C80" w:rsidRDefault="00B57C80" w:rsidP="00B57C80">
            <w:pPr>
              <w:jc w:val="center"/>
              <w:rPr>
                <w:rFonts w:cs="Arial"/>
                <w:b/>
                <w:sz w:val="20"/>
                <w:szCs w:val="20"/>
              </w:rPr>
            </w:pPr>
            <w:r w:rsidRPr="00B57C80">
              <w:rPr>
                <w:rFonts w:cs="Arial"/>
                <w:b/>
                <w:sz w:val="20"/>
                <w:szCs w:val="20"/>
              </w:rPr>
              <w:t>Firma, matična in davčna št. pravne osebe</w:t>
            </w:r>
          </w:p>
          <w:p w:rsidR="00B57C80" w:rsidRPr="00B57C80" w:rsidRDefault="00B57C80" w:rsidP="00B57C80">
            <w:pPr>
              <w:jc w:val="center"/>
              <w:rPr>
                <w:rFonts w:cs="Arial"/>
                <w:sz w:val="20"/>
                <w:szCs w:val="20"/>
              </w:rPr>
            </w:pPr>
            <w:r w:rsidRPr="00B57C80">
              <w:rPr>
                <w:rFonts w:cs="Arial"/>
                <w:sz w:val="20"/>
                <w:szCs w:val="20"/>
              </w:rPr>
              <w:t>oziroma</w:t>
            </w:r>
          </w:p>
          <w:p w:rsidR="00B57C80" w:rsidRPr="00B57C80" w:rsidRDefault="00B57C80" w:rsidP="00B57C80">
            <w:pPr>
              <w:jc w:val="center"/>
              <w:rPr>
                <w:rFonts w:cs="Arial"/>
                <w:b/>
                <w:sz w:val="20"/>
                <w:szCs w:val="20"/>
              </w:rPr>
            </w:pPr>
            <w:r w:rsidRPr="00B57C80">
              <w:rPr>
                <w:rFonts w:cs="Arial"/>
                <w:b/>
                <w:sz w:val="20"/>
                <w:szCs w:val="20"/>
              </w:rPr>
              <w:t>ime in priimek fizične osebe</w:t>
            </w:r>
          </w:p>
        </w:tc>
        <w:tc>
          <w:tcPr>
            <w:tcW w:w="3350" w:type="dxa"/>
            <w:shd w:val="clear" w:color="auto" w:fill="auto"/>
          </w:tcPr>
          <w:p w:rsidR="00B57C80" w:rsidRPr="00B57C80" w:rsidRDefault="00B57C80" w:rsidP="00B57C80">
            <w:pPr>
              <w:jc w:val="center"/>
              <w:rPr>
                <w:rFonts w:cs="Arial"/>
                <w:b/>
                <w:sz w:val="20"/>
                <w:szCs w:val="20"/>
              </w:rPr>
            </w:pPr>
            <w:r w:rsidRPr="00B57C80">
              <w:rPr>
                <w:rFonts w:cs="Arial"/>
                <w:b/>
                <w:sz w:val="20"/>
                <w:szCs w:val="20"/>
              </w:rPr>
              <w:t>Sedež pravne osebe</w:t>
            </w:r>
          </w:p>
          <w:p w:rsidR="00B57C80" w:rsidRPr="00B57C80" w:rsidRDefault="00B57C80" w:rsidP="00B57C80">
            <w:pPr>
              <w:jc w:val="center"/>
              <w:rPr>
                <w:rFonts w:cs="Arial"/>
                <w:b/>
                <w:sz w:val="20"/>
                <w:szCs w:val="20"/>
              </w:rPr>
            </w:pPr>
          </w:p>
          <w:p w:rsidR="00B57C80" w:rsidRPr="00B57C80" w:rsidRDefault="00B57C80" w:rsidP="00B57C80">
            <w:pPr>
              <w:jc w:val="center"/>
              <w:rPr>
                <w:rFonts w:cs="Arial"/>
                <w:sz w:val="20"/>
                <w:szCs w:val="20"/>
              </w:rPr>
            </w:pPr>
            <w:r w:rsidRPr="00B57C80">
              <w:rPr>
                <w:rFonts w:cs="Arial"/>
                <w:sz w:val="20"/>
                <w:szCs w:val="20"/>
              </w:rPr>
              <w:t>oziroma</w:t>
            </w:r>
          </w:p>
          <w:p w:rsidR="00B57C80" w:rsidRPr="00B57C80" w:rsidRDefault="00B57C80" w:rsidP="00B57C80">
            <w:pPr>
              <w:jc w:val="center"/>
              <w:rPr>
                <w:rFonts w:cs="Arial"/>
                <w:sz w:val="20"/>
                <w:szCs w:val="20"/>
              </w:rPr>
            </w:pPr>
          </w:p>
          <w:p w:rsidR="00B57C80" w:rsidRPr="00B57C80" w:rsidRDefault="00B57C80" w:rsidP="00B57C80">
            <w:pPr>
              <w:jc w:val="center"/>
              <w:rPr>
                <w:rFonts w:cs="Arial"/>
                <w:b/>
                <w:sz w:val="20"/>
                <w:szCs w:val="20"/>
              </w:rPr>
            </w:pPr>
            <w:r w:rsidRPr="00B57C80">
              <w:rPr>
                <w:rFonts w:cs="Arial"/>
                <w:b/>
                <w:sz w:val="20"/>
                <w:szCs w:val="20"/>
              </w:rPr>
              <w:t>prebivališče fizične osebe</w:t>
            </w:r>
          </w:p>
        </w:tc>
        <w:tc>
          <w:tcPr>
            <w:tcW w:w="1866" w:type="dxa"/>
            <w:shd w:val="clear" w:color="auto" w:fill="auto"/>
          </w:tcPr>
          <w:p w:rsidR="00B57C80" w:rsidRPr="00B57C80" w:rsidRDefault="00B57C80" w:rsidP="00B57C80">
            <w:pPr>
              <w:jc w:val="center"/>
              <w:rPr>
                <w:rFonts w:cs="Arial"/>
                <w:b/>
                <w:sz w:val="20"/>
                <w:szCs w:val="20"/>
              </w:rPr>
            </w:pPr>
            <w:r w:rsidRPr="00B57C80">
              <w:rPr>
                <w:rFonts w:cs="Arial"/>
                <w:b/>
                <w:sz w:val="20"/>
                <w:szCs w:val="20"/>
              </w:rPr>
              <w:t>Lastniški delež v %</w:t>
            </w:r>
          </w:p>
          <w:p w:rsidR="00B57C80" w:rsidRPr="00B57C80" w:rsidRDefault="00B57C80" w:rsidP="00B57C80">
            <w:pPr>
              <w:jc w:val="center"/>
              <w:rPr>
                <w:rFonts w:cs="Arial"/>
                <w:sz w:val="20"/>
                <w:szCs w:val="20"/>
              </w:rPr>
            </w:pPr>
            <w:r w:rsidRPr="00B57C80">
              <w:rPr>
                <w:rFonts w:cs="Arial"/>
                <w:sz w:val="20"/>
                <w:szCs w:val="20"/>
              </w:rPr>
              <w:t>oziroma</w:t>
            </w:r>
          </w:p>
          <w:p w:rsidR="00B57C80" w:rsidRPr="00B57C80" w:rsidRDefault="00B57C80" w:rsidP="00B57C80">
            <w:pPr>
              <w:jc w:val="center"/>
              <w:rPr>
                <w:rFonts w:cs="Arial"/>
                <w:b/>
                <w:sz w:val="20"/>
                <w:szCs w:val="20"/>
              </w:rPr>
            </w:pPr>
            <w:r w:rsidRPr="00B57C80">
              <w:rPr>
                <w:rFonts w:cs="Arial"/>
                <w:b/>
                <w:sz w:val="20"/>
                <w:szCs w:val="20"/>
              </w:rPr>
              <w:t>delež ustanoviteljskih pravic v %</w:t>
            </w:r>
          </w:p>
        </w:tc>
        <w:tc>
          <w:tcPr>
            <w:tcW w:w="1966" w:type="dxa"/>
            <w:shd w:val="clear" w:color="auto" w:fill="auto"/>
          </w:tcPr>
          <w:p w:rsidR="00B57C80" w:rsidRPr="00B57C80" w:rsidRDefault="00B57C80" w:rsidP="00B57C80">
            <w:pPr>
              <w:rPr>
                <w:rFonts w:cs="Arial"/>
                <w:b/>
                <w:sz w:val="20"/>
                <w:szCs w:val="20"/>
              </w:rPr>
            </w:pPr>
            <w:r w:rsidRPr="00B57C80">
              <w:rPr>
                <w:rFonts w:cs="Arial"/>
                <w:b/>
                <w:sz w:val="20"/>
                <w:szCs w:val="20"/>
              </w:rPr>
              <w:t>Tihi družbenik</w:t>
            </w:r>
            <w:r w:rsidRPr="00B57C80">
              <w:rPr>
                <w:rFonts w:cs="Arial"/>
                <w:vertAlign w:val="superscript"/>
              </w:rPr>
              <w:footnoteReference w:id="1"/>
            </w:r>
            <w:r w:rsidRPr="00B57C80">
              <w:rPr>
                <w:rFonts w:cs="Arial"/>
              </w:rPr>
              <w:t xml:space="preserve"> </w:t>
            </w:r>
            <w:r w:rsidRPr="00B57C80">
              <w:rPr>
                <w:rFonts w:cs="Arial"/>
                <w:b/>
                <w:sz w:val="20"/>
                <w:szCs w:val="20"/>
              </w:rPr>
              <w:t xml:space="preserve"> </w:t>
            </w:r>
            <w:r w:rsidRPr="00B57C80">
              <w:rPr>
                <w:rFonts w:cs="Arial"/>
                <w:sz w:val="20"/>
                <w:szCs w:val="20"/>
              </w:rPr>
              <w:t>(ustrezno označiti) – če DA, potem navesti nosilca tihe družbe</w:t>
            </w:r>
          </w:p>
        </w:tc>
      </w:tr>
      <w:tr w:rsidR="00B57C80" w:rsidRPr="00B57C80" w:rsidTr="00FC6DC9">
        <w:trPr>
          <w:trHeight w:val="1173"/>
        </w:trPr>
        <w:tc>
          <w:tcPr>
            <w:tcW w:w="383" w:type="dxa"/>
            <w:shd w:val="clear" w:color="auto" w:fill="auto"/>
          </w:tcPr>
          <w:p w:rsidR="00B57C80" w:rsidRPr="00B57C80" w:rsidRDefault="00B57C80" w:rsidP="00B57C80">
            <w:pPr>
              <w:jc w:val="both"/>
              <w:rPr>
                <w:rFonts w:cs="Arial"/>
                <w:sz w:val="20"/>
                <w:szCs w:val="20"/>
              </w:rPr>
            </w:pPr>
            <w:r w:rsidRPr="00B57C80">
              <w:rPr>
                <w:rFonts w:cs="Arial"/>
                <w:sz w:val="20"/>
                <w:szCs w:val="20"/>
              </w:rPr>
              <w:t>1.</w:t>
            </w:r>
          </w:p>
        </w:tc>
        <w:tc>
          <w:tcPr>
            <w:tcW w:w="2765" w:type="dxa"/>
            <w:shd w:val="clear" w:color="auto" w:fill="auto"/>
          </w:tcPr>
          <w:p w:rsidR="00B57C80" w:rsidRPr="00B57C80" w:rsidRDefault="00B57C80" w:rsidP="00B57C80">
            <w:pPr>
              <w:jc w:val="both"/>
              <w:rPr>
                <w:rFonts w:cs="Arial"/>
                <w:b/>
                <w:sz w:val="20"/>
                <w:szCs w:val="20"/>
              </w:rPr>
            </w:pPr>
          </w:p>
        </w:tc>
        <w:tc>
          <w:tcPr>
            <w:tcW w:w="3350" w:type="dxa"/>
            <w:shd w:val="clear" w:color="auto" w:fill="auto"/>
          </w:tcPr>
          <w:p w:rsidR="00B57C80" w:rsidRPr="00B57C80" w:rsidRDefault="00B57C80" w:rsidP="00B57C80">
            <w:pPr>
              <w:jc w:val="both"/>
              <w:rPr>
                <w:rFonts w:cs="Arial"/>
                <w:b/>
                <w:sz w:val="20"/>
                <w:szCs w:val="20"/>
              </w:rPr>
            </w:pPr>
          </w:p>
        </w:tc>
        <w:tc>
          <w:tcPr>
            <w:tcW w:w="1866" w:type="dxa"/>
            <w:shd w:val="clear" w:color="auto" w:fill="auto"/>
          </w:tcPr>
          <w:p w:rsidR="00B57C80" w:rsidRPr="00B57C80" w:rsidRDefault="00B57C80" w:rsidP="00B57C80">
            <w:pPr>
              <w:jc w:val="both"/>
              <w:rPr>
                <w:rFonts w:cs="Arial"/>
                <w:b/>
                <w:sz w:val="20"/>
                <w:szCs w:val="20"/>
              </w:rPr>
            </w:pPr>
          </w:p>
        </w:tc>
        <w:tc>
          <w:tcPr>
            <w:tcW w:w="1966" w:type="dxa"/>
            <w:shd w:val="clear" w:color="auto" w:fill="auto"/>
          </w:tcPr>
          <w:p w:rsidR="00B57C80" w:rsidRPr="00B57C80" w:rsidRDefault="00B57C80" w:rsidP="00B57C80">
            <w:pPr>
              <w:jc w:val="both"/>
              <w:rPr>
                <w:rFonts w:cs="Arial"/>
                <w:b/>
                <w:sz w:val="20"/>
                <w:szCs w:val="20"/>
              </w:rPr>
            </w:pPr>
          </w:p>
          <w:p w:rsidR="00B57C80" w:rsidRPr="00B57C80" w:rsidRDefault="00B57C80" w:rsidP="00B57C80">
            <w:pPr>
              <w:jc w:val="both"/>
              <w:rPr>
                <w:rFonts w:cs="Arial"/>
                <w:b/>
                <w:sz w:val="20"/>
                <w:szCs w:val="20"/>
              </w:rPr>
            </w:pPr>
            <w:r w:rsidRPr="00B57C80">
              <w:rPr>
                <w:rFonts w:cs="Arial"/>
              </w:rPr>
              <w:t xml:space="preserve"> DA</w:t>
            </w:r>
            <w:r w:rsidRPr="00B57C80">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B57C80">
                  <w:rPr>
                    <w:rFonts w:ascii="Segoe UI Symbol" w:hAnsi="Segoe UI Symbol" w:cs="Segoe UI Symbol"/>
                    <w:b/>
                  </w:rPr>
                  <w:t>☐</w:t>
                </w:r>
              </w:sdtContent>
            </w:sdt>
            <w:r w:rsidRPr="00B57C80">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B57C80">
                  <w:rPr>
                    <w:rFonts w:ascii="Segoe UI Symbol" w:hAnsi="Segoe UI Symbol" w:cs="Segoe UI Symbol"/>
                    <w:snapToGrid w:val="0"/>
                    <w:lang w:eastAsia="en-US"/>
                  </w:rPr>
                  <w:t>☐</w:t>
                </w:r>
              </w:sdtContent>
            </w:sdt>
          </w:p>
          <w:p w:rsidR="00B57C80" w:rsidRPr="00B57C80" w:rsidRDefault="00B57C80" w:rsidP="00B57C80">
            <w:pPr>
              <w:jc w:val="both"/>
              <w:rPr>
                <w:rFonts w:cs="Arial"/>
                <w:b/>
                <w:sz w:val="20"/>
                <w:szCs w:val="20"/>
              </w:rPr>
            </w:pPr>
          </w:p>
          <w:p w:rsidR="00B57C80" w:rsidRPr="00B57C80" w:rsidRDefault="00B57C80" w:rsidP="00B57C80">
            <w:pPr>
              <w:jc w:val="both"/>
              <w:rPr>
                <w:rFonts w:cs="Arial"/>
                <w:b/>
                <w:sz w:val="20"/>
                <w:szCs w:val="20"/>
              </w:rPr>
            </w:pPr>
          </w:p>
          <w:p w:rsidR="00B57C80" w:rsidRPr="00B57C80" w:rsidRDefault="00B57C80" w:rsidP="00B57C80">
            <w:pPr>
              <w:jc w:val="both"/>
              <w:rPr>
                <w:rFonts w:cs="Arial"/>
                <w:b/>
                <w:sz w:val="20"/>
                <w:szCs w:val="20"/>
              </w:rPr>
            </w:pPr>
          </w:p>
        </w:tc>
      </w:tr>
      <w:tr w:rsidR="00B57C80" w:rsidRPr="00B57C80" w:rsidTr="00FC6DC9">
        <w:trPr>
          <w:trHeight w:val="1173"/>
        </w:trPr>
        <w:tc>
          <w:tcPr>
            <w:tcW w:w="383" w:type="dxa"/>
            <w:shd w:val="clear" w:color="auto" w:fill="auto"/>
          </w:tcPr>
          <w:p w:rsidR="00B57C80" w:rsidRPr="00B57C80" w:rsidRDefault="00B57C80" w:rsidP="00B57C80">
            <w:pPr>
              <w:jc w:val="both"/>
              <w:rPr>
                <w:rFonts w:cs="Arial"/>
                <w:sz w:val="20"/>
                <w:szCs w:val="20"/>
              </w:rPr>
            </w:pPr>
            <w:r w:rsidRPr="00B57C80">
              <w:rPr>
                <w:rFonts w:cs="Arial"/>
                <w:sz w:val="20"/>
                <w:szCs w:val="20"/>
              </w:rPr>
              <w:lastRenderedPageBreak/>
              <w:t>2.</w:t>
            </w:r>
          </w:p>
        </w:tc>
        <w:tc>
          <w:tcPr>
            <w:tcW w:w="2765" w:type="dxa"/>
            <w:shd w:val="clear" w:color="auto" w:fill="auto"/>
          </w:tcPr>
          <w:p w:rsidR="00B57C80" w:rsidRPr="00B57C80" w:rsidRDefault="00B57C80" w:rsidP="00B57C80">
            <w:pPr>
              <w:jc w:val="both"/>
              <w:rPr>
                <w:rFonts w:cs="Arial"/>
                <w:b/>
                <w:sz w:val="20"/>
                <w:szCs w:val="20"/>
              </w:rPr>
            </w:pPr>
          </w:p>
        </w:tc>
        <w:tc>
          <w:tcPr>
            <w:tcW w:w="3350" w:type="dxa"/>
            <w:shd w:val="clear" w:color="auto" w:fill="auto"/>
          </w:tcPr>
          <w:p w:rsidR="00B57C80" w:rsidRPr="00B57C80" w:rsidRDefault="00B57C80" w:rsidP="00B57C80">
            <w:pPr>
              <w:jc w:val="both"/>
              <w:rPr>
                <w:rFonts w:cs="Arial"/>
                <w:b/>
                <w:sz w:val="20"/>
                <w:szCs w:val="20"/>
              </w:rPr>
            </w:pPr>
          </w:p>
        </w:tc>
        <w:tc>
          <w:tcPr>
            <w:tcW w:w="1866" w:type="dxa"/>
            <w:shd w:val="clear" w:color="auto" w:fill="auto"/>
          </w:tcPr>
          <w:p w:rsidR="00B57C80" w:rsidRPr="00B57C80" w:rsidRDefault="00B57C80" w:rsidP="00B57C80">
            <w:pPr>
              <w:jc w:val="both"/>
              <w:rPr>
                <w:rFonts w:cs="Arial"/>
                <w:b/>
                <w:sz w:val="20"/>
                <w:szCs w:val="20"/>
              </w:rPr>
            </w:pPr>
          </w:p>
        </w:tc>
        <w:tc>
          <w:tcPr>
            <w:tcW w:w="1966" w:type="dxa"/>
            <w:shd w:val="clear" w:color="auto" w:fill="auto"/>
          </w:tcPr>
          <w:p w:rsidR="00B57C80" w:rsidRPr="00B57C80" w:rsidRDefault="00B57C80" w:rsidP="00B57C80">
            <w:pPr>
              <w:jc w:val="both"/>
              <w:rPr>
                <w:rFonts w:cs="Arial"/>
                <w:b/>
                <w:sz w:val="20"/>
                <w:szCs w:val="20"/>
              </w:rPr>
            </w:pPr>
            <w:r w:rsidRPr="00B57C80">
              <w:rPr>
                <w:rFonts w:cs="Arial"/>
              </w:rPr>
              <w:t xml:space="preserve"> </w:t>
            </w:r>
          </w:p>
          <w:p w:rsidR="00B57C80" w:rsidRPr="00B57C80" w:rsidRDefault="00B57C80" w:rsidP="00B57C80">
            <w:pPr>
              <w:jc w:val="both"/>
              <w:rPr>
                <w:rFonts w:cs="Arial"/>
                <w:b/>
                <w:sz w:val="20"/>
                <w:szCs w:val="20"/>
              </w:rPr>
            </w:pPr>
            <w:r w:rsidRPr="00B57C80">
              <w:rPr>
                <w:rFonts w:cs="Arial"/>
              </w:rPr>
              <w:t>DA</w:t>
            </w:r>
            <w:r w:rsidRPr="00B57C80">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B57C80">
                  <w:rPr>
                    <w:rFonts w:ascii="Segoe UI Symbol" w:hAnsi="Segoe UI Symbol" w:cs="Segoe UI Symbol"/>
                    <w:b/>
                  </w:rPr>
                  <w:t>☐</w:t>
                </w:r>
              </w:sdtContent>
            </w:sdt>
            <w:r w:rsidRPr="00B57C80">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B57C80">
                  <w:rPr>
                    <w:rFonts w:ascii="Segoe UI Symbol" w:hAnsi="Segoe UI Symbol" w:cs="Segoe UI Symbol"/>
                    <w:snapToGrid w:val="0"/>
                    <w:lang w:eastAsia="en-US"/>
                  </w:rPr>
                  <w:t>☐</w:t>
                </w:r>
              </w:sdtContent>
            </w:sdt>
          </w:p>
          <w:p w:rsidR="00B57C80" w:rsidRPr="00B57C80" w:rsidRDefault="00B57C80" w:rsidP="00B57C80">
            <w:pPr>
              <w:jc w:val="both"/>
              <w:rPr>
                <w:rFonts w:cs="Arial"/>
                <w:b/>
                <w:sz w:val="20"/>
                <w:szCs w:val="20"/>
              </w:rPr>
            </w:pPr>
          </w:p>
        </w:tc>
      </w:tr>
      <w:tr w:rsidR="00B57C80" w:rsidRPr="00B57C80" w:rsidTr="00FC6DC9">
        <w:trPr>
          <w:trHeight w:val="1173"/>
        </w:trPr>
        <w:tc>
          <w:tcPr>
            <w:tcW w:w="383" w:type="dxa"/>
            <w:shd w:val="clear" w:color="auto" w:fill="auto"/>
          </w:tcPr>
          <w:p w:rsidR="00B57C80" w:rsidRPr="00B57C80" w:rsidRDefault="00B57C80" w:rsidP="00B57C80">
            <w:pPr>
              <w:jc w:val="both"/>
              <w:rPr>
                <w:rFonts w:cs="Arial"/>
                <w:sz w:val="20"/>
                <w:szCs w:val="20"/>
              </w:rPr>
            </w:pPr>
            <w:r w:rsidRPr="00B57C80">
              <w:rPr>
                <w:rFonts w:cs="Arial"/>
                <w:sz w:val="20"/>
                <w:szCs w:val="20"/>
              </w:rPr>
              <w:t>3.</w:t>
            </w:r>
          </w:p>
        </w:tc>
        <w:tc>
          <w:tcPr>
            <w:tcW w:w="2765" w:type="dxa"/>
            <w:shd w:val="clear" w:color="auto" w:fill="auto"/>
          </w:tcPr>
          <w:p w:rsidR="00B57C80" w:rsidRPr="00B57C80" w:rsidRDefault="00B57C80" w:rsidP="00B57C80">
            <w:pPr>
              <w:jc w:val="both"/>
              <w:rPr>
                <w:rFonts w:cs="Arial"/>
                <w:b/>
                <w:sz w:val="20"/>
                <w:szCs w:val="20"/>
              </w:rPr>
            </w:pPr>
          </w:p>
        </w:tc>
        <w:tc>
          <w:tcPr>
            <w:tcW w:w="3350" w:type="dxa"/>
            <w:shd w:val="clear" w:color="auto" w:fill="auto"/>
          </w:tcPr>
          <w:p w:rsidR="00B57C80" w:rsidRPr="00B57C80" w:rsidRDefault="00B57C80" w:rsidP="00B57C80">
            <w:pPr>
              <w:jc w:val="both"/>
              <w:rPr>
                <w:rFonts w:cs="Arial"/>
                <w:b/>
                <w:sz w:val="20"/>
                <w:szCs w:val="20"/>
              </w:rPr>
            </w:pPr>
          </w:p>
        </w:tc>
        <w:tc>
          <w:tcPr>
            <w:tcW w:w="1866" w:type="dxa"/>
            <w:shd w:val="clear" w:color="auto" w:fill="auto"/>
          </w:tcPr>
          <w:p w:rsidR="00B57C80" w:rsidRPr="00B57C80" w:rsidRDefault="00B57C80" w:rsidP="00B57C80">
            <w:pPr>
              <w:jc w:val="both"/>
              <w:rPr>
                <w:rFonts w:cs="Arial"/>
                <w:b/>
                <w:sz w:val="20"/>
                <w:szCs w:val="20"/>
              </w:rPr>
            </w:pPr>
          </w:p>
        </w:tc>
        <w:tc>
          <w:tcPr>
            <w:tcW w:w="1966" w:type="dxa"/>
            <w:shd w:val="clear" w:color="auto" w:fill="auto"/>
          </w:tcPr>
          <w:p w:rsidR="00B57C80" w:rsidRPr="00B57C80" w:rsidRDefault="00B57C80" w:rsidP="00B57C80">
            <w:pPr>
              <w:jc w:val="both"/>
              <w:rPr>
                <w:rFonts w:cs="Arial"/>
                <w:b/>
                <w:sz w:val="20"/>
                <w:szCs w:val="20"/>
              </w:rPr>
            </w:pPr>
            <w:r w:rsidRPr="00B57C80">
              <w:rPr>
                <w:rFonts w:cs="Arial"/>
              </w:rPr>
              <w:t xml:space="preserve"> </w:t>
            </w:r>
          </w:p>
          <w:p w:rsidR="00B57C80" w:rsidRPr="00B57C80" w:rsidRDefault="00B57C80" w:rsidP="00B57C80">
            <w:pPr>
              <w:jc w:val="both"/>
              <w:rPr>
                <w:rFonts w:cs="Arial"/>
                <w:b/>
                <w:sz w:val="20"/>
                <w:szCs w:val="20"/>
              </w:rPr>
            </w:pPr>
            <w:r w:rsidRPr="00B57C80">
              <w:rPr>
                <w:rFonts w:cs="Arial"/>
              </w:rPr>
              <w:t>DA</w:t>
            </w:r>
            <w:r w:rsidRPr="00B57C80">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B57C80">
                  <w:rPr>
                    <w:rFonts w:ascii="Segoe UI Symbol" w:hAnsi="Segoe UI Symbol" w:cs="Segoe UI Symbol"/>
                    <w:b/>
                  </w:rPr>
                  <w:t>☐</w:t>
                </w:r>
              </w:sdtContent>
            </w:sdt>
            <w:r w:rsidRPr="00B57C80">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B57C80">
                  <w:rPr>
                    <w:rFonts w:ascii="Segoe UI Symbol" w:hAnsi="Segoe UI Symbol" w:cs="Segoe UI Symbol"/>
                    <w:snapToGrid w:val="0"/>
                    <w:lang w:eastAsia="en-US"/>
                  </w:rPr>
                  <w:t>☐</w:t>
                </w:r>
              </w:sdtContent>
            </w:sdt>
          </w:p>
          <w:p w:rsidR="00B57C80" w:rsidRPr="00B57C80" w:rsidRDefault="00B57C80" w:rsidP="00B57C80">
            <w:pPr>
              <w:jc w:val="both"/>
              <w:rPr>
                <w:rFonts w:cs="Arial"/>
                <w:b/>
                <w:sz w:val="20"/>
                <w:szCs w:val="20"/>
              </w:rPr>
            </w:pPr>
          </w:p>
        </w:tc>
      </w:tr>
      <w:tr w:rsidR="00B57C80" w:rsidRPr="00B57C80" w:rsidTr="00FC6DC9">
        <w:trPr>
          <w:trHeight w:val="1173"/>
        </w:trPr>
        <w:tc>
          <w:tcPr>
            <w:tcW w:w="383" w:type="dxa"/>
            <w:shd w:val="clear" w:color="auto" w:fill="auto"/>
          </w:tcPr>
          <w:p w:rsidR="00B57C80" w:rsidRPr="00B57C80" w:rsidRDefault="00B57C80" w:rsidP="00B57C80">
            <w:pPr>
              <w:jc w:val="both"/>
              <w:rPr>
                <w:rFonts w:cs="Arial"/>
                <w:sz w:val="20"/>
                <w:szCs w:val="20"/>
              </w:rPr>
            </w:pPr>
            <w:r w:rsidRPr="00B57C80">
              <w:rPr>
                <w:rFonts w:cs="Arial"/>
                <w:sz w:val="20"/>
                <w:szCs w:val="20"/>
              </w:rPr>
              <w:t>4.</w:t>
            </w:r>
          </w:p>
        </w:tc>
        <w:tc>
          <w:tcPr>
            <w:tcW w:w="2765" w:type="dxa"/>
            <w:shd w:val="clear" w:color="auto" w:fill="auto"/>
          </w:tcPr>
          <w:p w:rsidR="00B57C80" w:rsidRPr="00B57C80" w:rsidRDefault="00B57C80" w:rsidP="00B57C80">
            <w:pPr>
              <w:jc w:val="both"/>
              <w:rPr>
                <w:rFonts w:cs="Arial"/>
                <w:b/>
                <w:sz w:val="20"/>
                <w:szCs w:val="20"/>
              </w:rPr>
            </w:pPr>
          </w:p>
        </w:tc>
        <w:tc>
          <w:tcPr>
            <w:tcW w:w="3350" w:type="dxa"/>
            <w:shd w:val="clear" w:color="auto" w:fill="auto"/>
          </w:tcPr>
          <w:p w:rsidR="00B57C80" w:rsidRPr="00B57C80" w:rsidRDefault="00B57C80" w:rsidP="00B57C80">
            <w:pPr>
              <w:jc w:val="both"/>
              <w:rPr>
                <w:rFonts w:cs="Arial"/>
                <w:b/>
                <w:sz w:val="20"/>
                <w:szCs w:val="20"/>
              </w:rPr>
            </w:pPr>
          </w:p>
        </w:tc>
        <w:tc>
          <w:tcPr>
            <w:tcW w:w="1866" w:type="dxa"/>
            <w:shd w:val="clear" w:color="auto" w:fill="auto"/>
          </w:tcPr>
          <w:p w:rsidR="00B57C80" w:rsidRPr="00B57C80" w:rsidRDefault="00B57C80" w:rsidP="00B57C80">
            <w:pPr>
              <w:jc w:val="both"/>
              <w:rPr>
                <w:rFonts w:cs="Arial"/>
                <w:b/>
                <w:sz w:val="20"/>
                <w:szCs w:val="20"/>
              </w:rPr>
            </w:pPr>
          </w:p>
        </w:tc>
        <w:tc>
          <w:tcPr>
            <w:tcW w:w="1966" w:type="dxa"/>
            <w:shd w:val="clear" w:color="auto" w:fill="auto"/>
          </w:tcPr>
          <w:p w:rsidR="00B57C80" w:rsidRPr="00B57C80" w:rsidRDefault="00B57C80" w:rsidP="00B57C80">
            <w:pPr>
              <w:jc w:val="both"/>
              <w:rPr>
                <w:rFonts w:cs="Arial"/>
                <w:b/>
                <w:sz w:val="20"/>
                <w:szCs w:val="20"/>
              </w:rPr>
            </w:pPr>
            <w:r w:rsidRPr="00B57C80">
              <w:rPr>
                <w:rFonts w:cs="Arial"/>
              </w:rPr>
              <w:t xml:space="preserve"> </w:t>
            </w:r>
          </w:p>
          <w:p w:rsidR="00B57C80" w:rsidRPr="00B57C80" w:rsidRDefault="00B57C80" w:rsidP="00B57C80">
            <w:pPr>
              <w:jc w:val="both"/>
              <w:rPr>
                <w:rFonts w:cs="Arial"/>
                <w:b/>
                <w:sz w:val="20"/>
                <w:szCs w:val="20"/>
              </w:rPr>
            </w:pPr>
            <w:r w:rsidRPr="00B57C80">
              <w:rPr>
                <w:rFonts w:cs="Arial"/>
              </w:rPr>
              <w:t>DA</w:t>
            </w:r>
            <w:r w:rsidRPr="00B57C80">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B57C80">
                  <w:rPr>
                    <w:rFonts w:ascii="Segoe UI Symbol" w:hAnsi="Segoe UI Symbol" w:cs="Segoe UI Symbol"/>
                    <w:b/>
                  </w:rPr>
                  <w:t>☐</w:t>
                </w:r>
              </w:sdtContent>
            </w:sdt>
            <w:r w:rsidRPr="00B57C80">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B57C80">
                  <w:rPr>
                    <w:rFonts w:ascii="Segoe UI Symbol" w:hAnsi="Segoe UI Symbol" w:cs="Segoe UI Symbol"/>
                    <w:snapToGrid w:val="0"/>
                    <w:lang w:eastAsia="en-US"/>
                  </w:rPr>
                  <w:t>☐</w:t>
                </w:r>
              </w:sdtContent>
            </w:sdt>
          </w:p>
          <w:p w:rsidR="00B57C80" w:rsidRPr="00B57C80" w:rsidRDefault="00B57C80" w:rsidP="00B57C80">
            <w:pPr>
              <w:jc w:val="both"/>
              <w:rPr>
                <w:rFonts w:cs="Arial"/>
                <w:b/>
                <w:sz w:val="20"/>
                <w:szCs w:val="20"/>
              </w:rPr>
            </w:pPr>
          </w:p>
        </w:tc>
      </w:tr>
    </w:tbl>
    <w:p w:rsidR="00B57C80" w:rsidRPr="00B57C80" w:rsidRDefault="00B57C80" w:rsidP="00B57C80">
      <w:pPr>
        <w:jc w:val="both"/>
        <w:rPr>
          <w:rFonts w:cs="Arial"/>
          <w:i/>
        </w:rPr>
      </w:pPr>
      <w:r w:rsidRPr="00B57C80">
        <w:rPr>
          <w:rFonts w:cs="Arial"/>
          <w:i/>
        </w:rPr>
        <w:t>V kolikor je v lastništvu ponudnika udeleženih več fizičnih ali pravnih oseb, je potrebno izjavi priložiti seznam teh oseb, z vsemi zahtevanimi podatki.</w:t>
      </w:r>
    </w:p>
    <w:p w:rsidR="00B57C80" w:rsidRPr="00B57C80" w:rsidRDefault="00B57C80" w:rsidP="00B57C80">
      <w:pPr>
        <w:jc w:val="both"/>
        <w:rPr>
          <w:rFonts w:cs="Arial"/>
        </w:rPr>
      </w:pPr>
    </w:p>
    <w:p w:rsidR="00B57C80" w:rsidRPr="00B57C80" w:rsidRDefault="00B57C80" w:rsidP="00B57C80">
      <w:pPr>
        <w:jc w:val="both"/>
        <w:rPr>
          <w:rFonts w:cs="Arial"/>
          <w:b/>
        </w:rPr>
      </w:pPr>
      <w:r w:rsidRPr="00B57C80">
        <w:rPr>
          <w:rFonts w:cs="Arial"/>
          <w:b/>
        </w:rPr>
        <w:t>PODATKI O DRUŽBAH, za katere se po določbah zakona, ki ureja gospodarske družbe, šteje, da so povezane s ponudnikom</w:t>
      </w:r>
      <w:r w:rsidRPr="00B57C80">
        <w:rPr>
          <w:rFonts w:cs="Arial"/>
          <w:vertAlign w:val="superscript"/>
        </w:rPr>
        <w:footnoteReference w:id="2"/>
      </w:r>
      <w:r w:rsidRPr="00B57C80">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57C80" w:rsidRPr="00B57C80" w:rsidTr="00FC6DC9">
        <w:tc>
          <w:tcPr>
            <w:tcW w:w="425" w:type="dxa"/>
            <w:shd w:val="clear" w:color="auto" w:fill="auto"/>
          </w:tcPr>
          <w:p w:rsidR="00B57C80" w:rsidRPr="00B57C80" w:rsidRDefault="00B57C80" w:rsidP="00B57C80">
            <w:pPr>
              <w:jc w:val="both"/>
              <w:rPr>
                <w:rFonts w:cs="Arial"/>
                <w:b/>
              </w:rPr>
            </w:pPr>
          </w:p>
        </w:tc>
        <w:tc>
          <w:tcPr>
            <w:tcW w:w="4962" w:type="dxa"/>
            <w:shd w:val="clear" w:color="auto" w:fill="auto"/>
          </w:tcPr>
          <w:p w:rsidR="00B57C80" w:rsidRPr="00B57C80" w:rsidRDefault="00B57C80" w:rsidP="00B57C80">
            <w:pPr>
              <w:jc w:val="both"/>
              <w:rPr>
                <w:rFonts w:cs="Arial"/>
                <w:b/>
                <w:sz w:val="20"/>
                <w:szCs w:val="20"/>
              </w:rPr>
            </w:pPr>
            <w:r w:rsidRPr="00B57C80">
              <w:rPr>
                <w:rFonts w:cs="Arial"/>
                <w:b/>
                <w:sz w:val="20"/>
                <w:szCs w:val="20"/>
              </w:rPr>
              <w:t>Firma, sedež, matična in davčna številka pravne osebe</w:t>
            </w:r>
          </w:p>
        </w:tc>
        <w:tc>
          <w:tcPr>
            <w:tcW w:w="4820" w:type="dxa"/>
            <w:shd w:val="clear" w:color="auto" w:fill="auto"/>
          </w:tcPr>
          <w:p w:rsidR="00B57C80" w:rsidRPr="00B57C80" w:rsidRDefault="00B57C80" w:rsidP="00B57C80">
            <w:pPr>
              <w:jc w:val="both"/>
              <w:rPr>
                <w:rFonts w:cs="Arial"/>
                <w:b/>
                <w:sz w:val="20"/>
                <w:szCs w:val="20"/>
              </w:rPr>
            </w:pPr>
            <w:r w:rsidRPr="00B57C80">
              <w:rPr>
                <w:rFonts w:cs="Arial"/>
                <w:b/>
                <w:sz w:val="20"/>
                <w:szCs w:val="20"/>
              </w:rPr>
              <w:t>Razmerje v skladu s 527. členom ZGD-1</w:t>
            </w:r>
          </w:p>
        </w:tc>
      </w:tr>
      <w:tr w:rsidR="00B57C80" w:rsidRPr="00B57C80" w:rsidTr="00FC6DC9">
        <w:trPr>
          <w:trHeight w:val="1073"/>
        </w:trPr>
        <w:tc>
          <w:tcPr>
            <w:tcW w:w="425" w:type="dxa"/>
            <w:shd w:val="clear" w:color="auto" w:fill="auto"/>
          </w:tcPr>
          <w:p w:rsidR="00B57C80" w:rsidRPr="00B57C80" w:rsidRDefault="00B57C80" w:rsidP="00B57C80">
            <w:pPr>
              <w:jc w:val="both"/>
              <w:rPr>
                <w:rFonts w:cs="Arial"/>
              </w:rPr>
            </w:pPr>
            <w:r w:rsidRPr="00B57C80">
              <w:rPr>
                <w:rFonts w:cs="Arial"/>
              </w:rPr>
              <w:t>1.</w:t>
            </w:r>
          </w:p>
        </w:tc>
        <w:tc>
          <w:tcPr>
            <w:tcW w:w="4962" w:type="dxa"/>
            <w:shd w:val="clear" w:color="auto" w:fill="auto"/>
          </w:tcPr>
          <w:p w:rsidR="00B57C80" w:rsidRPr="00B57C80" w:rsidRDefault="00B57C80" w:rsidP="00B57C80">
            <w:pPr>
              <w:jc w:val="both"/>
              <w:rPr>
                <w:rFonts w:cs="Arial"/>
                <w:b/>
              </w:rPr>
            </w:pPr>
          </w:p>
        </w:tc>
        <w:tc>
          <w:tcPr>
            <w:tcW w:w="4820" w:type="dxa"/>
            <w:shd w:val="clear" w:color="auto" w:fill="auto"/>
          </w:tcPr>
          <w:p w:rsidR="00B57C80" w:rsidRPr="00B57C80" w:rsidRDefault="00B57C80" w:rsidP="00B57C80">
            <w:pPr>
              <w:jc w:val="both"/>
              <w:rPr>
                <w:rFonts w:cs="Arial"/>
                <w:b/>
              </w:rPr>
            </w:pPr>
          </w:p>
        </w:tc>
      </w:tr>
      <w:tr w:rsidR="00B57C80" w:rsidRPr="00B57C80" w:rsidTr="00FC6DC9">
        <w:trPr>
          <w:trHeight w:val="975"/>
        </w:trPr>
        <w:tc>
          <w:tcPr>
            <w:tcW w:w="425" w:type="dxa"/>
            <w:shd w:val="clear" w:color="auto" w:fill="auto"/>
          </w:tcPr>
          <w:p w:rsidR="00B57C80" w:rsidRPr="00B57C80" w:rsidRDefault="00B57C80" w:rsidP="00B57C80">
            <w:pPr>
              <w:jc w:val="both"/>
              <w:rPr>
                <w:rFonts w:cs="Arial"/>
              </w:rPr>
            </w:pPr>
            <w:r w:rsidRPr="00B57C80">
              <w:rPr>
                <w:rFonts w:cs="Arial"/>
              </w:rPr>
              <w:t>2.</w:t>
            </w:r>
          </w:p>
        </w:tc>
        <w:tc>
          <w:tcPr>
            <w:tcW w:w="4962" w:type="dxa"/>
            <w:shd w:val="clear" w:color="auto" w:fill="auto"/>
          </w:tcPr>
          <w:p w:rsidR="00B57C80" w:rsidRPr="00B57C80" w:rsidRDefault="00B57C80" w:rsidP="00B57C80">
            <w:pPr>
              <w:jc w:val="both"/>
              <w:rPr>
                <w:rFonts w:cs="Arial"/>
                <w:b/>
              </w:rPr>
            </w:pPr>
          </w:p>
        </w:tc>
        <w:tc>
          <w:tcPr>
            <w:tcW w:w="4820" w:type="dxa"/>
            <w:shd w:val="clear" w:color="auto" w:fill="auto"/>
          </w:tcPr>
          <w:p w:rsidR="00B57C80" w:rsidRPr="00B57C80" w:rsidRDefault="00B57C80" w:rsidP="00B57C80">
            <w:pPr>
              <w:jc w:val="both"/>
              <w:rPr>
                <w:rFonts w:cs="Arial"/>
                <w:b/>
              </w:rPr>
            </w:pPr>
          </w:p>
        </w:tc>
      </w:tr>
      <w:tr w:rsidR="00B57C80" w:rsidRPr="00B57C80" w:rsidTr="00FC6DC9">
        <w:trPr>
          <w:trHeight w:val="989"/>
        </w:trPr>
        <w:tc>
          <w:tcPr>
            <w:tcW w:w="425" w:type="dxa"/>
            <w:shd w:val="clear" w:color="auto" w:fill="auto"/>
          </w:tcPr>
          <w:p w:rsidR="00B57C80" w:rsidRPr="00B57C80" w:rsidRDefault="00B57C80" w:rsidP="00B57C80">
            <w:pPr>
              <w:jc w:val="both"/>
              <w:rPr>
                <w:rFonts w:cs="Arial"/>
              </w:rPr>
            </w:pPr>
            <w:r w:rsidRPr="00B57C80">
              <w:rPr>
                <w:rFonts w:cs="Arial"/>
              </w:rPr>
              <w:t>3.</w:t>
            </w:r>
          </w:p>
        </w:tc>
        <w:tc>
          <w:tcPr>
            <w:tcW w:w="4962" w:type="dxa"/>
            <w:shd w:val="clear" w:color="auto" w:fill="auto"/>
          </w:tcPr>
          <w:p w:rsidR="00B57C80" w:rsidRPr="00B57C80" w:rsidRDefault="00B57C80" w:rsidP="00B57C80">
            <w:pPr>
              <w:jc w:val="both"/>
              <w:rPr>
                <w:rFonts w:cs="Arial"/>
                <w:b/>
              </w:rPr>
            </w:pPr>
          </w:p>
        </w:tc>
        <w:tc>
          <w:tcPr>
            <w:tcW w:w="4820" w:type="dxa"/>
            <w:shd w:val="clear" w:color="auto" w:fill="auto"/>
          </w:tcPr>
          <w:p w:rsidR="00B57C80" w:rsidRPr="00B57C80" w:rsidRDefault="00B57C80" w:rsidP="00B57C80">
            <w:pPr>
              <w:jc w:val="both"/>
              <w:rPr>
                <w:rFonts w:cs="Arial"/>
                <w:b/>
              </w:rPr>
            </w:pPr>
          </w:p>
        </w:tc>
      </w:tr>
    </w:tbl>
    <w:p w:rsidR="00B57C80" w:rsidRPr="00B57C80" w:rsidRDefault="00B57C80" w:rsidP="00B57C80">
      <w:pPr>
        <w:jc w:val="both"/>
        <w:rPr>
          <w:rFonts w:cs="Arial"/>
          <w:i/>
        </w:rPr>
      </w:pPr>
      <w:r w:rsidRPr="00B57C80">
        <w:rPr>
          <w:rFonts w:cs="Arial"/>
          <w:i/>
        </w:rPr>
        <w:t>V kolikor je s ponudnikom povezanih več pravnih oseb, je potrebno izjavi priložiti seznam teh oseb, z vsemi zahtevanimi podatki.</w:t>
      </w:r>
    </w:p>
    <w:p w:rsidR="00B57C80" w:rsidRPr="00B57C80" w:rsidRDefault="00B57C80" w:rsidP="00B57C80">
      <w:pPr>
        <w:jc w:val="both"/>
        <w:rPr>
          <w:rFonts w:cs="Arial"/>
          <w:b/>
        </w:rPr>
      </w:pPr>
    </w:p>
    <w:p w:rsidR="00B57C80" w:rsidRPr="00B57C80" w:rsidRDefault="00B57C80" w:rsidP="00B57C80">
      <w:pPr>
        <w:jc w:val="both"/>
        <w:rPr>
          <w:rFonts w:cs="Arial"/>
        </w:rPr>
      </w:pPr>
      <w:r w:rsidRPr="00B57C80">
        <w:rPr>
          <w:rFonts w:cs="Arial"/>
        </w:rPr>
        <w:t>Izjavljam, da sem kot fizične osebe – udeležence v lastništvu ponudnika navedel:</w:t>
      </w:r>
    </w:p>
    <w:p w:rsidR="00B57C80" w:rsidRPr="00B57C80" w:rsidRDefault="00B57C80" w:rsidP="00B57C80">
      <w:pPr>
        <w:numPr>
          <w:ilvl w:val="0"/>
          <w:numId w:val="14"/>
        </w:numPr>
        <w:jc w:val="both"/>
        <w:rPr>
          <w:rFonts w:cs="Arial"/>
          <w:sz w:val="24"/>
          <w:szCs w:val="24"/>
        </w:rPr>
      </w:pPr>
      <w:r w:rsidRPr="00B57C80">
        <w:rPr>
          <w:rFonts w:cs="Arial"/>
        </w:rPr>
        <w:t>vsako fizično osebo, ki je posredno ali neposredno imetnik oziroma je udeležena pri ustanoviteljskih pravicah, upravljanju ali kapitalu pravne osebe ali ima obvladujoč položaj pri upravljanju sredstev pravne osebe;</w:t>
      </w:r>
    </w:p>
    <w:p w:rsidR="00B57C80" w:rsidRPr="00B57C80" w:rsidRDefault="00B57C80" w:rsidP="00B57C80">
      <w:pPr>
        <w:numPr>
          <w:ilvl w:val="0"/>
          <w:numId w:val="14"/>
        </w:numPr>
        <w:jc w:val="both"/>
        <w:rPr>
          <w:rFonts w:cs="Arial"/>
          <w:sz w:val="24"/>
          <w:szCs w:val="24"/>
        </w:rPr>
      </w:pPr>
      <w:r w:rsidRPr="00B57C80">
        <w:rPr>
          <w:rFonts w:cs="Arial"/>
        </w:rPr>
        <w:lastRenderedPageBreak/>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B57C80" w:rsidRPr="00B57C80" w:rsidRDefault="00B57C80" w:rsidP="00B57C80">
      <w:pPr>
        <w:jc w:val="both"/>
        <w:rPr>
          <w:rFonts w:cs="Arial"/>
        </w:rPr>
      </w:pPr>
    </w:p>
    <w:p w:rsidR="00B57C80" w:rsidRPr="00B57C80" w:rsidRDefault="00B57C80" w:rsidP="00B57C80">
      <w:pPr>
        <w:jc w:val="both"/>
        <w:rPr>
          <w:rFonts w:cs="Arial"/>
        </w:rPr>
      </w:pPr>
      <w:r w:rsidRPr="00B57C80">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B57C80" w:rsidRPr="00B57C80" w:rsidRDefault="00B57C80" w:rsidP="00B57C80">
      <w:pPr>
        <w:jc w:val="both"/>
        <w:rPr>
          <w:rFonts w:cs="Arial"/>
        </w:rPr>
      </w:pPr>
    </w:p>
    <w:p w:rsidR="00B57C80" w:rsidRPr="00B57C80" w:rsidRDefault="00B57C80" w:rsidP="00B57C80">
      <w:pPr>
        <w:jc w:val="both"/>
        <w:rPr>
          <w:rFonts w:cs="Arial"/>
          <w:sz w:val="24"/>
          <w:szCs w:val="24"/>
        </w:rPr>
      </w:pPr>
      <w:r w:rsidRPr="00B57C80">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B57C80" w:rsidRPr="00B57C80" w:rsidRDefault="00B57C80" w:rsidP="00B57C80">
      <w:pPr>
        <w:rPr>
          <w:rFonts w:eastAsia="Calibri" w:cs="Arial"/>
        </w:rPr>
      </w:pPr>
    </w:p>
    <w:p w:rsidR="00B57C80" w:rsidRPr="00B57C80" w:rsidRDefault="00B57C80" w:rsidP="00B57C80">
      <w:pPr>
        <w:rPr>
          <w:rFonts w:eastAsia="Calibri" w:cs="Arial"/>
        </w:rPr>
      </w:pPr>
      <w:r w:rsidRPr="00B57C80">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B57C80" w:rsidRPr="00B57C80" w:rsidTr="00FC6DC9">
        <w:trPr>
          <w:trHeight w:val="737"/>
        </w:trPr>
        <w:tc>
          <w:tcPr>
            <w:tcW w:w="2162" w:type="dxa"/>
          </w:tcPr>
          <w:p w:rsidR="00B57C80" w:rsidRPr="00B57C80" w:rsidRDefault="00B57C80" w:rsidP="00B57C80">
            <w:pPr>
              <w:rPr>
                <w:rFonts w:eastAsia="Calibri" w:cs="Arial"/>
              </w:rPr>
            </w:pPr>
            <w:r w:rsidRPr="00B57C80">
              <w:rPr>
                <w:rFonts w:eastAsia="Calibri" w:cs="Arial"/>
              </w:rPr>
              <w:t>KRAJ</w:t>
            </w:r>
          </w:p>
          <w:p w:rsidR="00B57C80" w:rsidRPr="00B57C80" w:rsidRDefault="00B57C80" w:rsidP="00B57C80">
            <w:pPr>
              <w:rPr>
                <w:rFonts w:eastAsia="Calibri" w:cs="Arial"/>
              </w:rPr>
            </w:pPr>
          </w:p>
        </w:tc>
        <w:tc>
          <w:tcPr>
            <w:tcW w:w="2410" w:type="dxa"/>
            <w:vMerge w:val="restart"/>
          </w:tcPr>
          <w:p w:rsidR="00B57C80" w:rsidRPr="00B57C80" w:rsidRDefault="00B57C80" w:rsidP="00B57C80">
            <w:pPr>
              <w:rPr>
                <w:rFonts w:eastAsia="Calibri" w:cs="Arial"/>
              </w:rPr>
            </w:pPr>
            <w:r w:rsidRPr="00B57C80">
              <w:rPr>
                <w:rFonts w:eastAsia="Calibri" w:cs="Arial"/>
              </w:rPr>
              <w:t>ŽIG</w:t>
            </w:r>
          </w:p>
        </w:tc>
        <w:tc>
          <w:tcPr>
            <w:tcW w:w="4500" w:type="dxa"/>
            <w:vMerge w:val="restart"/>
          </w:tcPr>
          <w:p w:rsidR="00B57C80" w:rsidRPr="00B57C80" w:rsidRDefault="00B57C80" w:rsidP="00B57C80">
            <w:pPr>
              <w:rPr>
                <w:rFonts w:eastAsia="Calibri" w:cs="Arial"/>
              </w:rPr>
            </w:pPr>
            <w:r w:rsidRPr="00B57C80">
              <w:rPr>
                <w:rFonts w:eastAsia="Calibri" w:cs="Arial"/>
              </w:rPr>
              <w:t>GOSPODARSKI SUBJEKT</w:t>
            </w:r>
          </w:p>
          <w:p w:rsidR="00B57C80" w:rsidRPr="00B57C80" w:rsidRDefault="00B57C80" w:rsidP="00B57C80">
            <w:pPr>
              <w:rPr>
                <w:rFonts w:eastAsia="Calibri" w:cs="Arial"/>
              </w:rPr>
            </w:pPr>
            <w:r w:rsidRPr="00B57C80">
              <w:rPr>
                <w:rFonts w:eastAsia="Calibri" w:cs="Arial"/>
              </w:rPr>
              <w:t xml:space="preserve">ime in priimek zakonitega zastopnika </w:t>
            </w:r>
          </w:p>
          <w:p w:rsidR="00B57C80" w:rsidRPr="00B57C80" w:rsidRDefault="00B57C80" w:rsidP="00B57C80">
            <w:pPr>
              <w:rPr>
                <w:rFonts w:eastAsia="Calibri" w:cs="Arial"/>
              </w:rPr>
            </w:pPr>
            <w:r w:rsidRPr="00B57C80">
              <w:rPr>
                <w:rFonts w:eastAsia="Calibri" w:cs="Arial"/>
              </w:rPr>
              <w:t xml:space="preserve"> in podpis</w:t>
            </w:r>
          </w:p>
        </w:tc>
      </w:tr>
      <w:tr w:rsidR="00B57C80" w:rsidRPr="00B57C80" w:rsidTr="00FC6DC9">
        <w:trPr>
          <w:trHeight w:val="737"/>
        </w:trPr>
        <w:tc>
          <w:tcPr>
            <w:tcW w:w="2162" w:type="dxa"/>
          </w:tcPr>
          <w:p w:rsidR="00B57C80" w:rsidRPr="00B57C80" w:rsidRDefault="00B57C80" w:rsidP="00B57C80">
            <w:pPr>
              <w:rPr>
                <w:rFonts w:eastAsia="Calibri" w:cs="Arial"/>
              </w:rPr>
            </w:pPr>
            <w:r w:rsidRPr="00B57C80">
              <w:rPr>
                <w:rFonts w:eastAsia="Calibri" w:cs="Arial"/>
              </w:rPr>
              <w:t>DATUM</w:t>
            </w:r>
          </w:p>
        </w:tc>
        <w:tc>
          <w:tcPr>
            <w:tcW w:w="2410" w:type="dxa"/>
            <w:vMerge/>
            <w:vAlign w:val="bottom"/>
          </w:tcPr>
          <w:p w:rsidR="00B57C80" w:rsidRPr="00B57C80" w:rsidRDefault="00B57C80" w:rsidP="00B57C80">
            <w:pPr>
              <w:rPr>
                <w:rFonts w:eastAsia="Calibri" w:cs="Arial"/>
              </w:rPr>
            </w:pPr>
          </w:p>
        </w:tc>
        <w:tc>
          <w:tcPr>
            <w:tcW w:w="4500" w:type="dxa"/>
            <w:vMerge/>
            <w:shd w:val="pct10" w:color="auto" w:fill="auto"/>
            <w:vAlign w:val="bottom"/>
          </w:tcPr>
          <w:p w:rsidR="00B57C80" w:rsidRPr="00B57C80" w:rsidRDefault="00B57C80" w:rsidP="00B57C80">
            <w:pPr>
              <w:rPr>
                <w:rFonts w:eastAsia="Calibri" w:cs="Arial"/>
              </w:rPr>
            </w:pPr>
          </w:p>
        </w:tc>
      </w:tr>
    </w:tbl>
    <w:p w:rsidR="00B57C80" w:rsidRPr="00B57C80" w:rsidRDefault="00B57C80" w:rsidP="00B57C80">
      <w:pPr>
        <w:rPr>
          <w:rFonts w:eastAsia="Calibri" w:cs="Arial"/>
        </w:rPr>
      </w:pPr>
    </w:p>
    <w:bookmarkEnd w:id="19"/>
    <w:bookmarkEnd w:id="20"/>
    <w:bookmarkEnd w:id="21"/>
    <w:p w:rsidR="00B57C80" w:rsidRPr="00B57C80" w:rsidRDefault="00B57C80" w:rsidP="00B57C80">
      <w:pPr>
        <w:rPr>
          <w:rFonts w:eastAsia="Calibri" w:cs="Arial"/>
        </w:rPr>
      </w:pPr>
    </w:p>
    <w:p w:rsidR="00EF476F" w:rsidRDefault="00EF476F"/>
    <w:sectPr w:rsidR="00EF476F" w:rsidSect="00FC6DC9">
      <w:headerReference w:type="default" r:id="rId7"/>
      <w:footerReference w:type="default" r:id="rId8"/>
      <w:headerReference w:type="first" r:id="rId9"/>
      <w:footerReference w:type="first" r:id="rId10"/>
      <w:pgSz w:w="11906" w:h="16838"/>
      <w:pgMar w:top="141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DC9" w:rsidRDefault="00FC6DC9" w:rsidP="00B57C80">
      <w:r>
        <w:separator/>
      </w:r>
    </w:p>
  </w:endnote>
  <w:endnote w:type="continuationSeparator" w:id="0">
    <w:p w:rsidR="00FC6DC9" w:rsidRDefault="00FC6DC9" w:rsidP="00B57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01"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C9" w:rsidRDefault="00FC6DC9" w:rsidP="00FC6DC9">
    <w:pPr>
      <w:tabs>
        <w:tab w:val="center" w:pos="4536"/>
        <w:tab w:val="right" w:pos="9072"/>
      </w:tabs>
      <w:rPr>
        <w:rFonts w:cs="Arial"/>
        <w:spacing w:val="60"/>
        <w:lang w:eastAsia="x-none"/>
      </w:rPr>
    </w:pPr>
    <w:r>
      <w:rPr>
        <w:rFonts w:ascii="Trebuchet MS" w:hAnsi="Trebuchet MS"/>
        <w:noProof/>
      </w:rPr>
      <mc:AlternateContent>
        <mc:Choice Requires="wps">
          <w:drawing>
            <wp:anchor distT="0" distB="0" distL="114300" distR="114300" simplePos="0" relativeHeight="251662336" behindDoc="0" locked="0" layoutInCell="1" allowOverlap="1" wp14:anchorId="4E619272" wp14:editId="103BFF8D">
              <wp:simplePos x="0" y="0"/>
              <wp:positionH relativeFrom="margin">
                <wp:posOffset>-20955</wp:posOffset>
              </wp:positionH>
              <wp:positionV relativeFrom="paragraph">
                <wp:posOffset>283845</wp:posOffset>
              </wp:positionV>
              <wp:extent cx="5800725" cy="361950"/>
              <wp:effectExtent l="0" t="0" r="0" b="0"/>
              <wp:wrapNone/>
              <wp:docPr id="16" name="Polje z besedilom 16"/>
              <wp:cNvGraphicFramePr/>
              <a:graphic xmlns:a="http://schemas.openxmlformats.org/drawingml/2006/main">
                <a:graphicData uri="http://schemas.microsoft.com/office/word/2010/wordprocessingShape">
                  <wps:wsp>
                    <wps:cNvSpPr txBox="1"/>
                    <wps:spPr>
                      <a:xfrm>
                        <a:off x="0" y="0"/>
                        <a:ext cx="5800725" cy="361950"/>
                      </a:xfrm>
                      <a:prstGeom prst="rect">
                        <a:avLst/>
                      </a:prstGeom>
                      <a:noFill/>
                      <a:ln w="6350">
                        <a:noFill/>
                      </a:ln>
                    </wps:spPr>
                    <wps:txbx>
                      <w:txbxContent>
                        <w:p w:rsidR="00FC6DC9" w:rsidRPr="00187C57" w:rsidRDefault="00FC6DC9" w:rsidP="00FC6DC9">
                          <w:pPr>
                            <w:pStyle w:val="Noga"/>
                            <w:jc w:val="center"/>
                            <w:rPr>
                              <w:rFonts w:ascii="Trebuchet MS" w:hAnsi="Trebuchet MS" w:cs="Arial"/>
                              <w:color w:val="FFFFFF" w:themeColor="background1"/>
                              <w:sz w:val="14"/>
                              <w:szCs w:val="14"/>
                            </w:rPr>
                          </w:pPr>
                          <w:r w:rsidRPr="00187C57">
                            <w:rPr>
                              <w:rFonts w:ascii="Trebuchet MS" w:hAnsi="Trebuchet MS" w:cs="Arial"/>
                              <w:color w:val="FFFFFF" w:themeColor="background1"/>
                              <w:sz w:val="14"/>
                              <w:szCs w:val="14"/>
                            </w:rPr>
                            <w:t xml:space="preserve">Projekt sofinanciran v okviru Programa Sodelovanja </w:t>
                          </w:r>
                          <w:proofErr w:type="spellStart"/>
                          <w:r w:rsidRPr="00187C57">
                            <w:rPr>
                              <w:rFonts w:ascii="Trebuchet MS" w:hAnsi="Trebuchet MS" w:cs="Arial"/>
                              <w:color w:val="FFFFFF" w:themeColor="background1"/>
                              <w:sz w:val="14"/>
                              <w:szCs w:val="14"/>
                            </w:rPr>
                            <w:t>Interreg</w:t>
                          </w:r>
                          <w:proofErr w:type="spellEnd"/>
                          <w:r w:rsidRPr="00187C57">
                            <w:rPr>
                              <w:rFonts w:ascii="Trebuchet MS" w:hAnsi="Trebuchet MS" w:cs="Arial"/>
                              <w:color w:val="FFFFFF" w:themeColor="background1"/>
                              <w:sz w:val="14"/>
                              <w:szCs w:val="14"/>
                            </w:rPr>
                            <w:t xml:space="preserve"> V-A Italija Slovenija 2014-2020, iz sredstev </w:t>
                          </w:r>
                        </w:p>
                        <w:p w:rsidR="00FC6DC9" w:rsidRPr="00187C57" w:rsidRDefault="00FC6DC9" w:rsidP="00FC6DC9">
                          <w:pPr>
                            <w:pStyle w:val="Noga"/>
                            <w:jc w:val="center"/>
                            <w:rPr>
                              <w:rFonts w:ascii="Trebuchet MS" w:hAnsi="Trebuchet MS"/>
                              <w:color w:val="FFFFFF" w:themeColor="background1"/>
                              <w:sz w:val="14"/>
                              <w:szCs w:val="14"/>
                            </w:rPr>
                          </w:pPr>
                          <w:r w:rsidRPr="00187C57">
                            <w:rPr>
                              <w:rFonts w:ascii="Trebuchet MS" w:hAnsi="Trebuchet MS" w:cs="Arial"/>
                              <w:color w:val="FFFFFF" w:themeColor="background1"/>
                              <w:sz w:val="14"/>
                              <w:szCs w:val="14"/>
                            </w:rPr>
                            <w:t>Evropskega sklada za regionalni razvoj in nacionalnih sredstev.</w:t>
                          </w:r>
                        </w:p>
                        <w:p w:rsidR="00FC6DC9" w:rsidRDefault="00FC6DC9" w:rsidP="00FC6D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619272" id="_x0000_t202" coordsize="21600,21600" o:spt="202" path="m,l,21600r21600,l21600,xe">
              <v:stroke joinstyle="miter"/>
              <v:path gradientshapeok="t" o:connecttype="rect"/>
            </v:shapetype>
            <v:shape id="Polje z besedilom 16" o:spid="_x0000_s1026" type="#_x0000_t202" style="position:absolute;margin-left:-1.65pt;margin-top:22.35pt;width:456.75pt;height:28.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" filled="f" stroked="f" strokeweight=".5pt">
              <v:textbox>
                <w:txbxContent>
                  <w:p w:rsidR="00FC6DC9" w:rsidRPr="00187C57" w:rsidRDefault="00FC6DC9" w:rsidP="00FC6DC9">
                    <w:pPr>
                      <w:pStyle w:val="Noga"/>
                      <w:jc w:val="center"/>
                      <w:rPr>
                        <w:rFonts w:ascii="Trebuchet MS" w:hAnsi="Trebuchet MS" w:cs="Arial"/>
                        <w:color w:val="FFFFFF" w:themeColor="background1"/>
                        <w:sz w:val="14"/>
                        <w:szCs w:val="14"/>
                      </w:rPr>
                    </w:pPr>
                    <w:r w:rsidRPr="00187C57">
                      <w:rPr>
                        <w:rFonts w:ascii="Trebuchet MS" w:hAnsi="Trebuchet MS" w:cs="Arial"/>
                        <w:color w:val="FFFFFF" w:themeColor="background1"/>
                        <w:sz w:val="14"/>
                        <w:szCs w:val="14"/>
                      </w:rPr>
                      <w:t xml:space="preserve">Projekt sofinanciran v okviru Programa Sodelovanja </w:t>
                    </w:r>
                    <w:proofErr w:type="spellStart"/>
                    <w:r w:rsidRPr="00187C57">
                      <w:rPr>
                        <w:rFonts w:ascii="Trebuchet MS" w:hAnsi="Trebuchet MS" w:cs="Arial"/>
                        <w:color w:val="FFFFFF" w:themeColor="background1"/>
                        <w:sz w:val="14"/>
                        <w:szCs w:val="14"/>
                      </w:rPr>
                      <w:t>Interreg</w:t>
                    </w:r>
                    <w:proofErr w:type="spellEnd"/>
                    <w:r w:rsidRPr="00187C57">
                      <w:rPr>
                        <w:rFonts w:ascii="Trebuchet MS" w:hAnsi="Trebuchet MS" w:cs="Arial"/>
                        <w:color w:val="FFFFFF" w:themeColor="background1"/>
                        <w:sz w:val="14"/>
                        <w:szCs w:val="14"/>
                      </w:rPr>
                      <w:t xml:space="preserve"> V-A Italija Slovenija 2014-2020, iz sredstev </w:t>
                    </w:r>
                  </w:p>
                  <w:p w:rsidR="00FC6DC9" w:rsidRPr="00187C57" w:rsidRDefault="00FC6DC9" w:rsidP="00FC6DC9">
                    <w:pPr>
                      <w:pStyle w:val="Noga"/>
                      <w:jc w:val="center"/>
                      <w:rPr>
                        <w:rFonts w:ascii="Trebuchet MS" w:hAnsi="Trebuchet MS"/>
                        <w:color w:val="FFFFFF" w:themeColor="background1"/>
                        <w:sz w:val="14"/>
                        <w:szCs w:val="14"/>
                      </w:rPr>
                    </w:pPr>
                    <w:r w:rsidRPr="00187C57">
                      <w:rPr>
                        <w:rFonts w:ascii="Trebuchet MS" w:hAnsi="Trebuchet MS" w:cs="Arial"/>
                        <w:color w:val="FFFFFF" w:themeColor="background1"/>
                        <w:sz w:val="14"/>
                        <w:szCs w:val="14"/>
                      </w:rPr>
                      <w:t>Evropskega sklada za regionalni razvoj in nacionalnih sredstev.</w:t>
                    </w:r>
                  </w:p>
                  <w:p w:rsidR="00FC6DC9" w:rsidRDefault="00FC6DC9" w:rsidP="00FC6DC9"/>
                </w:txbxContent>
              </v:textbox>
              <w10:wrap anchorx="margin"/>
            </v:shape>
          </w:pict>
        </mc:Fallback>
      </mc:AlternateContent>
    </w:r>
    <w:r w:rsidRPr="00C27983">
      <w:rPr>
        <w:rFonts w:ascii="Times New Roman" w:hAnsi="Times New Roman"/>
        <w:noProof/>
        <w:sz w:val="24"/>
        <w:szCs w:val="24"/>
      </w:rPr>
      <w:drawing>
        <wp:anchor distT="0" distB="0" distL="114300" distR="114300" simplePos="0" relativeHeight="251660288" behindDoc="0" locked="0" layoutInCell="1" allowOverlap="1" wp14:anchorId="68C7796B" wp14:editId="4789FCB9">
          <wp:simplePos x="0" y="0"/>
          <wp:positionH relativeFrom="margin">
            <wp:posOffset>-633095</wp:posOffset>
          </wp:positionH>
          <wp:positionV relativeFrom="margin">
            <wp:posOffset>9234805</wp:posOffset>
          </wp:positionV>
          <wp:extent cx="7023100" cy="554990"/>
          <wp:effectExtent l="19050" t="19050" r="25400" b="1651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prstClr val="black"/>
                      <a:srgbClr val="3C7486">
                        <a:tint val="45000"/>
                        <a:satMod val="400000"/>
                      </a:srgbClr>
                    </a:duotone>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7023100" cy="554990"/>
                  </a:xfrm>
                  <a:prstGeom prst="rect">
                    <a:avLst/>
                  </a:prstGeom>
                  <a:noFill/>
                  <a:ln>
                    <a:solidFill>
                      <a:sysClr val="window" lastClr="FFFFFF"/>
                    </a:solidFill>
                  </a:ln>
                </pic:spPr>
              </pic:pic>
            </a:graphicData>
          </a:graphic>
          <wp14:sizeRelV relativeFrom="margin">
            <wp14:pctHeight>0</wp14:pctHeight>
          </wp14:sizeRelV>
        </wp:anchor>
      </w:drawing>
    </w:r>
    <w:r>
      <w:rPr>
        <w:noProof/>
      </w:rPr>
      <w:drawing>
        <wp:anchor distT="0" distB="0" distL="114300" distR="114300" simplePos="0" relativeHeight="251661312" behindDoc="0" locked="0" layoutInCell="1" allowOverlap="1" wp14:anchorId="13B132E8" wp14:editId="0FFA9EC3">
          <wp:simplePos x="0" y="0"/>
          <wp:positionH relativeFrom="margin">
            <wp:posOffset>-738505</wp:posOffset>
          </wp:positionH>
          <wp:positionV relativeFrom="margin">
            <wp:posOffset>8322310</wp:posOffset>
          </wp:positionV>
          <wp:extent cx="7185025" cy="554990"/>
          <wp:effectExtent l="19050" t="19050" r="15875" b="1651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prstClr val="black"/>
                      <a:srgbClr val="3C7486">
                        <a:tint val="45000"/>
                        <a:satMod val="400000"/>
                      </a:srgbClr>
                    </a:duotone>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7185025" cy="554990"/>
                  </a:xfrm>
                  <a:prstGeom prst="rect">
                    <a:avLst/>
                  </a:prstGeom>
                  <a:noFill/>
                  <a:ln>
                    <a:solidFill>
                      <a:sysClr val="window" lastClr="FFFFFF"/>
                    </a:solidFill>
                  </a:ln>
                </pic:spPr>
              </pic:pic>
            </a:graphicData>
          </a:graphic>
          <wp14:sizeRelH relativeFrom="margin">
            <wp14:pctWidth>0</wp14:pctWidth>
          </wp14:sizeRelH>
          <wp14:sizeRelV relativeFrom="margin">
            <wp14:pctHeight>0</wp14:pctHeight>
          </wp14:sizeRelV>
        </wp:anchor>
      </w:drawing>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BC7DA7">
      <w:rPr>
        <w:rFonts w:cs="Arial"/>
        <w:noProof/>
      </w:rPr>
      <w:t>23</w:t>
    </w:r>
    <w:r w:rsidRPr="00B330C7">
      <w:rPr>
        <w:rFonts w:cs="Arial"/>
      </w:rPr>
      <w:fldChar w:fldCharType="end"/>
    </w:r>
    <w:r w:rsidRPr="00B330C7">
      <w:rPr>
        <w:rFonts w:cs="Arial"/>
        <w:lang w:eastAsia="x-none"/>
      </w:rPr>
      <w:t xml:space="preserve"> | </w:t>
    </w:r>
    <w:r w:rsidRPr="00B330C7">
      <w:rPr>
        <w:rFonts w:cs="Arial"/>
        <w:spacing w:val="60"/>
        <w:lang w:eastAsia="x-none"/>
      </w:rPr>
      <w:t>Stran</w:t>
    </w:r>
  </w:p>
  <w:p w:rsidR="00FC6DC9" w:rsidRPr="00B330C7" w:rsidRDefault="00FC6DC9" w:rsidP="00FC6DC9">
    <w:pPr>
      <w:pStyle w:val="Noga"/>
      <w:tabs>
        <w:tab w:val="clear" w:pos="9072"/>
        <w:tab w:val="right" w:pos="9066"/>
      </w:tabs>
      <w:rPr>
        <w:rFonts w:cs="Arial"/>
        <w:lang w:val="sl-SI"/>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C9" w:rsidRDefault="00FC6DC9" w:rsidP="00FC6DC9">
    <w:pPr>
      <w:pStyle w:val="Noga"/>
      <w:jc w:val="center"/>
      <w:rPr>
        <w:lang w:val="sl-SI"/>
      </w:rPr>
    </w:pPr>
  </w:p>
  <w:p w:rsidR="00FC6DC9" w:rsidRDefault="00FC6DC9" w:rsidP="00FC6DC9">
    <w:pPr>
      <w:pStyle w:val="Noga"/>
      <w:jc w:val="center"/>
      <w:rPr>
        <w:lang w:val="sl-SI"/>
      </w:rPr>
    </w:pPr>
    <w:r>
      <w:pict>
        <v:rect id="_x0000_i1026" style="width:453.6pt;height:1.5pt" o:hralign="center" o:hrstd="t" o:hr="t" fillcolor="#a0a0a0" stroked="f"/>
      </w:pict>
    </w:r>
  </w:p>
  <w:p w:rsidR="00FC6DC9" w:rsidRPr="00B05801" w:rsidRDefault="00FC6DC9" w:rsidP="00FC6DC9">
    <w:pPr>
      <w:pStyle w:val="Noga"/>
      <w:jc w:val="center"/>
      <w:rPr>
        <w:color w:val="00B050"/>
        <w:lang w:val="sl-SI"/>
      </w:rPr>
    </w:pPr>
  </w:p>
  <w:p w:rsidR="00FC6DC9" w:rsidRPr="000547A7" w:rsidRDefault="00FC6DC9" w:rsidP="00FC6DC9">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DC9" w:rsidRDefault="00FC6DC9" w:rsidP="00B57C80">
      <w:r>
        <w:separator/>
      </w:r>
    </w:p>
  </w:footnote>
  <w:footnote w:type="continuationSeparator" w:id="0">
    <w:p w:rsidR="00FC6DC9" w:rsidRDefault="00FC6DC9" w:rsidP="00B57C80">
      <w:r>
        <w:continuationSeparator/>
      </w:r>
    </w:p>
  </w:footnote>
  <w:footnote w:id="1">
    <w:p w:rsidR="00FC6DC9" w:rsidRPr="00AC0BB7" w:rsidRDefault="00FC6DC9" w:rsidP="00B57C80">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FC6DC9" w:rsidRPr="0050796A" w:rsidRDefault="00FC6DC9" w:rsidP="00B57C80">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FC6DC9" w:rsidRPr="0050796A" w:rsidRDefault="00FC6DC9" w:rsidP="00B57C80">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FC6DC9" w:rsidRPr="0050796A" w:rsidRDefault="00FC6DC9" w:rsidP="00B57C80">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FC6DC9" w:rsidRPr="0050796A" w:rsidRDefault="00FC6DC9" w:rsidP="00B57C80">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FC6DC9" w:rsidRPr="0050796A" w:rsidRDefault="00FC6DC9" w:rsidP="00B57C80">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FC6DC9" w:rsidRPr="0050796A" w:rsidRDefault="00FC6DC9" w:rsidP="00B57C80">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FC6DC9" w:rsidRPr="0050796A" w:rsidRDefault="00FC6DC9" w:rsidP="00B57C80">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6"/>
      <w:gridCol w:w="4957"/>
    </w:tblGrid>
    <w:tr w:rsidR="00FC6DC9" w:rsidRPr="00C27983" w:rsidTr="00FC6DC9">
      <w:tc>
        <w:tcPr>
          <w:tcW w:w="3681" w:type="dxa"/>
        </w:tcPr>
        <w:p w:rsidR="00FC6DC9" w:rsidRPr="00C27983" w:rsidRDefault="00FC6DC9" w:rsidP="00FC6DC9">
          <w:pPr>
            <w:rPr>
              <w:rFonts w:eastAsia="Times New Roman" w:cs="Arial"/>
            </w:rPr>
          </w:pPr>
          <w:r w:rsidRPr="00C27983">
            <w:rPr>
              <w:rFonts w:ascii="Times New Roman" w:eastAsia="Times New Roman" w:hAnsi="Times New Roman"/>
              <w:noProof/>
              <w:sz w:val="24"/>
              <w:szCs w:val="24"/>
            </w:rPr>
            <w:drawing>
              <wp:anchor distT="0" distB="0" distL="114300" distR="114300" simplePos="0" relativeHeight="251659264" behindDoc="0" locked="0" layoutInCell="1" allowOverlap="1" wp14:anchorId="103EA4B8" wp14:editId="4E41DB85">
                <wp:simplePos x="0" y="0"/>
                <wp:positionH relativeFrom="column">
                  <wp:posOffset>-6350</wp:posOffset>
                </wp:positionH>
                <wp:positionV relativeFrom="page">
                  <wp:posOffset>171450</wp:posOffset>
                </wp:positionV>
                <wp:extent cx="2257425" cy="1123950"/>
                <wp:effectExtent l="0" t="0" r="9525"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653" t="21126" r="14442" b="22215"/>
                        <a:stretch/>
                      </pic:blipFill>
                      <pic:spPr bwMode="auto">
                        <a:xfrm>
                          <a:off x="0" y="0"/>
                          <a:ext cx="2257425" cy="1123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957" w:type="dxa"/>
        </w:tcPr>
        <w:p w:rsidR="00FC6DC9" w:rsidRPr="00C27983" w:rsidRDefault="00FC6DC9" w:rsidP="00FC6DC9">
          <w:pPr>
            <w:rPr>
              <w:rFonts w:eastAsia="Times New Roman" w:cs="Arial"/>
            </w:rPr>
          </w:pPr>
        </w:p>
        <w:p w:rsidR="00FC6DC9" w:rsidRDefault="00FC6DC9" w:rsidP="00FC6DC9">
          <w:pPr>
            <w:rPr>
              <w:rFonts w:ascii="Times New Roman" w:eastAsia="Times New Roman" w:hAnsi="Times New Roman"/>
              <w:noProof/>
              <w:sz w:val="24"/>
              <w:szCs w:val="24"/>
            </w:rPr>
          </w:pPr>
          <w:r w:rsidRPr="00C27983">
            <w:rPr>
              <w:rFonts w:ascii="Times New Roman" w:eastAsia="Times New Roman" w:hAnsi="Times New Roman"/>
              <w:noProof/>
              <w:sz w:val="24"/>
              <w:szCs w:val="24"/>
            </w:rPr>
            <w:t xml:space="preserve">    </w:t>
          </w:r>
          <w:r>
            <w:rPr>
              <w:rFonts w:ascii="Times New Roman" w:eastAsia="Times New Roman" w:hAnsi="Times New Roman"/>
              <w:noProof/>
              <w:sz w:val="24"/>
              <w:szCs w:val="24"/>
            </w:rPr>
            <w:t xml:space="preserve">                                               </w:t>
          </w:r>
        </w:p>
        <w:p w:rsidR="00FC6DC9" w:rsidRPr="00C27983" w:rsidRDefault="00FC6DC9" w:rsidP="00FC6DC9">
          <w:pPr>
            <w:rPr>
              <w:rFonts w:eastAsia="Times New Roman" w:cs="Arial"/>
            </w:rPr>
          </w:pPr>
          <w:r>
            <w:rPr>
              <w:rFonts w:ascii="Times New Roman" w:eastAsia="Times New Roman" w:hAnsi="Times New Roman"/>
              <w:noProof/>
              <w:sz w:val="24"/>
              <w:szCs w:val="24"/>
            </w:rPr>
            <w:t xml:space="preserve"> </w:t>
          </w:r>
          <w:r>
            <w:rPr>
              <w:noProof/>
            </w:rPr>
            <w:drawing>
              <wp:inline distT="0" distB="0" distL="0" distR="0" wp14:anchorId="4F8F4B64" wp14:editId="474C1F82">
                <wp:extent cx="167785" cy="219075"/>
                <wp:effectExtent l="0" t="0" r="381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b.jpg"/>
                        <pic:cNvPicPr/>
                      </pic:nvPicPr>
                      <pic:blipFill>
                        <a:blip r:embed="rId2">
                          <a:extLst>
                            <a:ext uri="{28A0092B-C50C-407E-A947-70E740481C1C}">
                              <a14:useLocalDpi xmlns:a14="http://schemas.microsoft.com/office/drawing/2010/main" val="0"/>
                            </a:ext>
                          </a:extLst>
                        </a:blip>
                        <a:stretch>
                          <a:fillRect/>
                        </a:stretch>
                      </pic:blipFill>
                      <pic:spPr>
                        <a:xfrm>
                          <a:off x="0" y="0"/>
                          <a:ext cx="188163" cy="245682"/>
                        </a:xfrm>
                        <a:prstGeom prst="rect">
                          <a:avLst/>
                        </a:prstGeom>
                      </pic:spPr>
                    </pic:pic>
                  </a:graphicData>
                </a:graphic>
              </wp:inline>
            </w:drawing>
          </w:r>
          <w:r>
            <w:rPr>
              <w:rFonts w:ascii="Times New Roman" w:eastAsia="Times New Roman" w:hAnsi="Times New Roman"/>
              <w:noProof/>
              <w:sz w:val="24"/>
              <w:szCs w:val="24"/>
            </w:rPr>
            <w:t xml:space="preserve">                                                      </w:t>
          </w:r>
        </w:p>
      </w:tc>
    </w:tr>
  </w:tbl>
  <w:p w:rsidR="00FC6DC9" w:rsidRDefault="00FC6DC9" w:rsidP="00FC6DC9">
    <w:pPr>
      <w:pStyle w:val="Glava"/>
      <w:rPr>
        <w:lang w:val="sl-SI"/>
      </w:rPr>
    </w:pPr>
  </w:p>
  <w:p w:rsidR="00FC6DC9" w:rsidRPr="000F371E" w:rsidRDefault="00FC6DC9" w:rsidP="00FC6DC9">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C9" w:rsidRPr="00B05801" w:rsidRDefault="00FC6DC9" w:rsidP="00FC6DC9">
    <w:pPr>
      <w:pStyle w:val="Glava"/>
      <w:tabs>
        <w:tab w:val="clear" w:pos="4536"/>
        <w:tab w:val="clear" w:pos="9072"/>
        <w:tab w:val="left" w:pos="2115"/>
      </w:tabs>
      <w:ind w:hanging="142"/>
      <w:rPr>
        <w:color w:val="00B050"/>
        <w:lang w:val="sl-SI"/>
      </w:rPr>
    </w:pPr>
    <w:r>
      <w:rPr>
        <w:color w:val="00B050"/>
      </w:rPr>
      <w:pict>
        <v:rect id="_x0000_i1025" style="width:453.6pt;height:1.5pt" o:hralign="center" o:hrstd="t" o:hr="t" fillcolor="#a0a0a0" stroked="f"/>
      </w:pict>
    </w:r>
  </w:p>
  <w:p w:rsidR="00FC6DC9" w:rsidRPr="000F371E" w:rsidRDefault="00FC6DC9" w:rsidP="00FC6DC9">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25pt;height:11.25pt" o:bullet="t">
        <v:imagedata r:id="rId1" o:title="clip_image001"/>
      </v:shape>
    </w:pict>
  </w:numPicBullet>
  <w:abstractNum w:abstractNumId="0"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1"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2" w15:restartNumberingAfterBreak="0">
    <w:nsid w:val="04B82E3D"/>
    <w:multiLevelType w:val="hybridMultilevel"/>
    <w:tmpl w:val="444801F0"/>
    <w:lvl w:ilvl="0" w:tplc="D0A01366">
      <w:start w:val="10"/>
      <w:numFmt w:val="bullet"/>
      <w:pStyle w:val="Slog6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C25537"/>
    <w:multiLevelType w:val="hybridMultilevel"/>
    <w:tmpl w:val="586EEEBA"/>
    <w:lvl w:ilvl="0" w:tplc="FD80B954">
      <w:start w:val="10"/>
      <w:numFmt w:val="bullet"/>
      <w:pStyle w:val="Slog7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D522C8"/>
    <w:multiLevelType w:val="hybridMultilevel"/>
    <w:tmpl w:val="0B2CF6DA"/>
    <w:lvl w:ilvl="0" w:tplc="CA14DFDA">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BF01BC"/>
    <w:multiLevelType w:val="hybridMultilevel"/>
    <w:tmpl w:val="DFCAD0AA"/>
    <w:lvl w:ilvl="0" w:tplc="A4E0B92A">
      <w:start w:val="10"/>
      <w:numFmt w:val="bullet"/>
      <w:pStyle w:val="Slog3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E99245E"/>
    <w:multiLevelType w:val="hybridMultilevel"/>
    <w:tmpl w:val="EC32DDEC"/>
    <w:lvl w:ilvl="0" w:tplc="3F2CFA6C">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EE80490"/>
    <w:multiLevelType w:val="hybridMultilevel"/>
    <w:tmpl w:val="61C2BBDE"/>
    <w:lvl w:ilvl="0" w:tplc="ADB6D338">
      <w:start w:val="10"/>
      <w:numFmt w:val="bullet"/>
      <w:pStyle w:val="Slog48"/>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01E043D"/>
    <w:multiLevelType w:val="hybridMultilevel"/>
    <w:tmpl w:val="B2A85192"/>
    <w:lvl w:ilvl="0" w:tplc="E3503A3A">
      <w:start w:val="10"/>
      <w:numFmt w:val="bullet"/>
      <w:pStyle w:val="Slog38"/>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2"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143718A"/>
    <w:multiLevelType w:val="hybridMultilevel"/>
    <w:tmpl w:val="3072F2E0"/>
    <w:lvl w:ilvl="0" w:tplc="3908770C">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260153E"/>
    <w:multiLevelType w:val="hybridMultilevel"/>
    <w:tmpl w:val="BDDAE98C"/>
    <w:lvl w:ilvl="0" w:tplc="2FECEA48">
      <w:start w:val="10"/>
      <w:numFmt w:val="bullet"/>
      <w:pStyle w:val="Slog8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2630B8C"/>
    <w:multiLevelType w:val="hybridMultilevel"/>
    <w:tmpl w:val="6C58DF3A"/>
    <w:lvl w:ilvl="0" w:tplc="66FC47FE">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5116F28"/>
    <w:multiLevelType w:val="hybridMultilevel"/>
    <w:tmpl w:val="BC0A55A0"/>
    <w:lvl w:ilvl="0" w:tplc="5B2C3074">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9D3755B"/>
    <w:multiLevelType w:val="hybridMultilevel"/>
    <w:tmpl w:val="8E82BD98"/>
    <w:lvl w:ilvl="0" w:tplc="EE748AC0">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A5908D0"/>
    <w:multiLevelType w:val="hybridMultilevel"/>
    <w:tmpl w:val="9D3A3540"/>
    <w:lvl w:ilvl="0" w:tplc="56C8883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B762679"/>
    <w:multiLevelType w:val="hybridMultilevel"/>
    <w:tmpl w:val="481E257A"/>
    <w:lvl w:ilvl="0" w:tplc="175A3688">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0201C81"/>
    <w:multiLevelType w:val="hybridMultilevel"/>
    <w:tmpl w:val="A8AE8F74"/>
    <w:lvl w:ilvl="0" w:tplc="FBF6D7E2">
      <w:start w:val="10"/>
      <w:numFmt w:val="bullet"/>
      <w:pStyle w:val="Slog8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4267793"/>
    <w:multiLevelType w:val="hybridMultilevel"/>
    <w:tmpl w:val="CF14E5B8"/>
    <w:lvl w:ilvl="0" w:tplc="2E480B20">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4296F75"/>
    <w:multiLevelType w:val="hybridMultilevel"/>
    <w:tmpl w:val="FC505158"/>
    <w:lvl w:ilvl="0" w:tplc="F15E3F86">
      <w:start w:val="10"/>
      <w:numFmt w:val="bullet"/>
      <w:pStyle w:val="Slog5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8"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0" w15:restartNumberingAfterBreak="0">
    <w:nsid w:val="2C395539"/>
    <w:multiLevelType w:val="hybridMultilevel"/>
    <w:tmpl w:val="A3E63688"/>
    <w:lvl w:ilvl="0" w:tplc="4E741DDC">
      <w:start w:val="10"/>
      <w:numFmt w:val="bullet"/>
      <w:pStyle w:val="Slog69"/>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1" w15:restartNumberingAfterBreak="0">
    <w:nsid w:val="2C5F7AA9"/>
    <w:multiLevelType w:val="hybridMultilevel"/>
    <w:tmpl w:val="2F6CBD26"/>
    <w:lvl w:ilvl="0" w:tplc="12DCC170">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D1E2695"/>
    <w:multiLevelType w:val="hybridMultilevel"/>
    <w:tmpl w:val="45147460"/>
    <w:lvl w:ilvl="0" w:tplc="26FE681C">
      <w:start w:val="10"/>
      <w:numFmt w:val="bullet"/>
      <w:pStyle w:val="Slog6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E7B685B"/>
    <w:multiLevelType w:val="hybridMultilevel"/>
    <w:tmpl w:val="FF2A8438"/>
    <w:lvl w:ilvl="0" w:tplc="C9987AC2">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F806F40"/>
    <w:multiLevelType w:val="hybridMultilevel"/>
    <w:tmpl w:val="74066544"/>
    <w:lvl w:ilvl="0" w:tplc="54629AAC">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2FA04891"/>
    <w:multiLevelType w:val="hybridMultilevel"/>
    <w:tmpl w:val="2A543B20"/>
    <w:lvl w:ilvl="0" w:tplc="CD561B38">
      <w:start w:val="1"/>
      <w:numFmt w:val="bullet"/>
      <w:pStyle w:val="Slog85"/>
      <w:lvlText w:val="-"/>
      <w:lvlJc w:val="left"/>
      <w:pPr>
        <w:ind w:left="360" w:hanging="360"/>
      </w:pPr>
      <w:rPr>
        <w:rFonts w:ascii="Times New Roman" w:hAnsi="Times New Roman" w:cs="Arial"/>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2B33890"/>
    <w:multiLevelType w:val="hybridMultilevel"/>
    <w:tmpl w:val="885CBB96"/>
    <w:lvl w:ilvl="0" w:tplc="FB52027E">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3BA17A6"/>
    <w:multiLevelType w:val="hybridMultilevel"/>
    <w:tmpl w:val="AFC0F128"/>
    <w:lvl w:ilvl="0" w:tplc="4C666184">
      <w:start w:val="10"/>
      <w:numFmt w:val="bullet"/>
      <w:pStyle w:val="Slog5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459657D"/>
    <w:multiLevelType w:val="hybridMultilevel"/>
    <w:tmpl w:val="C46627B8"/>
    <w:lvl w:ilvl="0" w:tplc="259AFFC0">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5373FCB"/>
    <w:multiLevelType w:val="hybridMultilevel"/>
    <w:tmpl w:val="0874B3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8932097"/>
    <w:multiLevelType w:val="hybridMultilevel"/>
    <w:tmpl w:val="317A7FE2"/>
    <w:lvl w:ilvl="0" w:tplc="63F06B18">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95405EF"/>
    <w:multiLevelType w:val="hybridMultilevel"/>
    <w:tmpl w:val="2C3A1FD2"/>
    <w:lvl w:ilvl="0" w:tplc="029EACBC">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B002227"/>
    <w:multiLevelType w:val="hybridMultilevel"/>
    <w:tmpl w:val="7DBAC0B8"/>
    <w:lvl w:ilvl="0" w:tplc="FA54FE56">
      <w:start w:val="10"/>
      <w:numFmt w:val="bullet"/>
      <w:pStyle w:val="Slog6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2D94082"/>
    <w:multiLevelType w:val="hybridMultilevel"/>
    <w:tmpl w:val="F1226470"/>
    <w:lvl w:ilvl="0" w:tplc="B3E4A75C">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35B35D8"/>
    <w:multiLevelType w:val="hybridMultilevel"/>
    <w:tmpl w:val="366429EC"/>
    <w:lvl w:ilvl="0" w:tplc="B5E21582">
      <w:start w:val="10"/>
      <w:numFmt w:val="bullet"/>
      <w:pStyle w:val="Slog87"/>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43943922"/>
    <w:multiLevelType w:val="hybridMultilevel"/>
    <w:tmpl w:val="AA865E30"/>
    <w:lvl w:ilvl="0" w:tplc="BC1CF318">
      <w:start w:val="1"/>
      <w:numFmt w:val="bullet"/>
      <w:lvlText w:val="-"/>
      <w:lvlJc w:val="left"/>
      <w:pPr>
        <w:ind w:left="360" w:hanging="360"/>
      </w:pPr>
      <w:rPr>
        <w:rFonts w:ascii="Times New Roman" w:hAnsi="Times New Roman"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44C6553"/>
    <w:multiLevelType w:val="hybridMultilevel"/>
    <w:tmpl w:val="771AB2AE"/>
    <w:lvl w:ilvl="0" w:tplc="2E024C5E">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7" w15:restartNumberingAfterBreak="0">
    <w:nsid w:val="477211C8"/>
    <w:multiLevelType w:val="hybridMultilevel"/>
    <w:tmpl w:val="6C80E0C0"/>
    <w:lvl w:ilvl="0" w:tplc="B33A4E0A">
      <w:start w:val="10"/>
      <w:numFmt w:val="bullet"/>
      <w:pStyle w:val="Slog90"/>
      <w:lvlText w:val="-"/>
      <w:lvlJc w:val="left"/>
      <w:pPr>
        <w:ind w:left="1724" w:hanging="360"/>
      </w:pPr>
      <w:rPr>
        <w:rFonts w:ascii="Times New Roman" w:eastAsia="Times New Roman" w:hAnsi="Times New Roman" w:cs="Times New Roman" w:hint="default"/>
      </w:rPr>
    </w:lvl>
    <w:lvl w:ilvl="1" w:tplc="04240003" w:tentative="1">
      <w:start w:val="1"/>
      <w:numFmt w:val="bullet"/>
      <w:lvlText w:val="o"/>
      <w:lvlJc w:val="left"/>
      <w:pPr>
        <w:ind w:left="2444" w:hanging="360"/>
      </w:pPr>
      <w:rPr>
        <w:rFonts w:ascii="Courier New" w:hAnsi="Courier New" w:cs="Courier New" w:hint="default"/>
      </w:rPr>
    </w:lvl>
    <w:lvl w:ilvl="2" w:tplc="04240005" w:tentative="1">
      <w:start w:val="1"/>
      <w:numFmt w:val="bullet"/>
      <w:lvlText w:val=""/>
      <w:lvlJc w:val="left"/>
      <w:pPr>
        <w:ind w:left="3164" w:hanging="360"/>
      </w:pPr>
      <w:rPr>
        <w:rFonts w:ascii="Wingdings" w:hAnsi="Wingdings" w:hint="default"/>
      </w:rPr>
    </w:lvl>
    <w:lvl w:ilvl="3" w:tplc="04240001" w:tentative="1">
      <w:start w:val="1"/>
      <w:numFmt w:val="bullet"/>
      <w:lvlText w:val=""/>
      <w:lvlJc w:val="left"/>
      <w:pPr>
        <w:ind w:left="3884" w:hanging="360"/>
      </w:pPr>
      <w:rPr>
        <w:rFonts w:ascii="Symbol" w:hAnsi="Symbol" w:hint="default"/>
      </w:rPr>
    </w:lvl>
    <w:lvl w:ilvl="4" w:tplc="04240003" w:tentative="1">
      <w:start w:val="1"/>
      <w:numFmt w:val="bullet"/>
      <w:lvlText w:val="o"/>
      <w:lvlJc w:val="left"/>
      <w:pPr>
        <w:ind w:left="4604" w:hanging="360"/>
      </w:pPr>
      <w:rPr>
        <w:rFonts w:ascii="Courier New" w:hAnsi="Courier New" w:cs="Courier New" w:hint="default"/>
      </w:rPr>
    </w:lvl>
    <w:lvl w:ilvl="5" w:tplc="04240005" w:tentative="1">
      <w:start w:val="1"/>
      <w:numFmt w:val="bullet"/>
      <w:lvlText w:val=""/>
      <w:lvlJc w:val="left"/>
      <w:pPr>
        <w:ind w:left="5324" w:hanging="360"/>
      </w:pPr>
      <w:rPr>
        <w:rFonts w:ascii="Wingdings" w:hAnsi="Wingdings" w:hint="default"/>
      </w:rPr>
    </w:lvl>
    <w:lvl w:ilvl="6" w:tplc="04240001" w:tentative="1">
      <w:start w:val="1"/>
      <w:numFmt w:val="bullet"/>
      <w:lvlText w:val=""/>
      <w:lvlJc w:val="left"/>
      <w:pPr>
        <w:ind w:left="6044" w:hanging="360"/>
      </w:pPr>
      <w:rPr>
        <w:rFonts w:ascii="Symbol" w:hAnsi="Symbol" w:hint="default"/>
      </w:rPr>
    </w:lvl>
    <w:lvl w:ilvl="7" w:tplc="04240003" w:tentative="1">
      <w:start w:val="1"/>
      <w:numFmt w:val="bullet"/>
      <w:lvlText w:val="o"/>
      <w:lvlJc w:val="left"/>
      <w:pPr>
        <w:ind w:left="6764" w:hanging="360"/>
      </w:pPr>
      <w:rPr>
        <w:rFonts w:ascii="Courier New" w:hAnsi="Courier New" w:cs="Courier New" w:hint="default"/>
      </w:rPr>
    </w:lvl>
    <w:lvl w:ilvl="8" w:tplc="04240005" w:tentative="1">
      <w:start w:val="1"/>
      <w:numFmt w:val="bullet"/>
      <w:lvlText w:val=""/>
      <w:lvlJc w:val="left"/>
      <w:pPr>
        <w:ind w:left="7484" w:hanging="360"/>
      </w:pPr>
      <w:rPr>
        <w:rFonts w:ascii="Wingdings" w:hAnsi="Wingdings" w:hint="default"/>
      </w:rPr>
    </w:lvl>
  </w:abstractNum>
  <w:abstractNum w:abstractNumId="58"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4EB368E2"/>
    <w:multiLevelType w:val="hybridMultilevel"/>
    <w:tmpl w:val="933831DA"/>
    <w:lvl w:ilvl="0" w:tplc="E0EC76C8">
      <w:start w:val="10"/>
      <w:numFmt w:val="bullet"/>
      <w:pStyle w:val="Slog8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4FFB14FD"/>
    <w:multiLevelType w:val="hybridMultilevel"/>
    <w:tmpl w:val="0986B4FE"/>
    <w:lvl w:ilvl="0" w:tplc="0AE07EAC">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512D7050"/>
    <w:multiLevelType w:val="hybridMultilevel"/>
    <w:tmpl w:val="27E2557A"/>
    <w:lvl w:ilvl="0" w:tplc="C2DAC9A4">
      <w:start w:val="10"/>
      <w:numFmt w:val="bullet"/>
      <w:pStyle w:val="Slog6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19B76C8"/>
    <w:multiLevelType w:val="hybridMultilevel"/>
    <w:tmpl w:val="A8289A92"/>
    <w:lvl w:ilvl="0" w:tplc="4BFEB4A6">
      <w:start w:val="10"/>
      <w:numFmt w:val="bullet"/>
      <w:pStyle w:val="Slog77"/>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20378E7"/>
    <w:multiLevelType w:val="hybridMultilevel"/>
    <w:tmpl w:val="DC7C1FB2"/>
    <w:lvl w:ilvl="0" w:tplc="47EA3E44">
      <w:start w:val="10"/>
      <w:numFmt w:val="bullet"/>
      <w:pStyle w:val="Slog78"/>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56B7750F"/>
    <w:multiLevelType w:val="multilevel"/>
    <w:tmpl w:val="25A0C2E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57372154"/>
    <w:multiLevelType w:val="hybridMultilevel"/>
    <w:tmpl w:val="CD7EF724"/>
    <w:lvl w:ilvl="0" w:tplc="BF3AA7D6">
      <w:start w:val="10"/>
      <w:numFmt w:val="bullet"/>
      <w:pStyle w:val="Slog8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1" w15:restartNumberingAfterBreak="0">
    <w:nsid w:val="5B3F3992"/>
    <w:multiLevelType w:val="hybridMultilevel"/>
    <w:tmpl w:val="8C483AE8"/>
    <w:lvl w:ilvl="0" w:tplc="367824AE">
      <w:start w:val="10"/>
      <w:numFmt w:val="bullet"/>
      <w:pStyle w:val="Slog79"/>
      <w:lvlText w:val="-"/>
      <w:lvlJc w:val="left"/>
      <w:pPr>
        <w:ind w:left="1364" w:hanging="360"/>
      </w:pPr>
      <w:rPr>
        <w:rFonts w:ascii="Times New Roman" w:eastAsia="Times New Roman" w:hAnsi="Times New Roman" w:cs="Times New Roman"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72" w15:restartNumberingAfterBreak="0">
    <w:nsid w:val="5B6C7D81"/>
    <w:multiLevelType w:val="hybridMultilevel"/>
    <w:tmpl w:val="F378F352"/>
    <w:lvl w:ilvl="0" w:tplc="5ACCD566">
      <w:start w:val="5"/>
      <w:numFmt w:val="bullet"/>
      <w:pStyle w:val="Slog74"/>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5BA339B0"/>
    <w:multiLevelType w:val="hybridMultilevel"/>
    <w:tmpl w:val="4BFC6C2A"/>
    <w:lvl w:ilvl="0" w:tplc="0240C88E">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0E622BA"/>
    <w:multiLevelType w:val="hybridMultilevel"/>
    <w:tmpl w:val="0656715A"/>
    <w:lvl w:ilvl="0" w:tplc="04C669EE">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626A4DE3"/>
    <w:multiLevelType w:val="hybridMultilevel"/>
    <w:tmpl w:val="7BBE877E"/>
    <w:lvl w:ilvl="0" w:tplc="00000011">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633238DA"/>
    <w:multiLevelType w:val="hybridMultilevel"/>
    <w:tmpl w:val="77BE151A"/>
    <w:lvl w:ilvl="0" w:tplc="03EA88DA">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638074E3"/>
    <w:multiLevelType w:val="hybridMultilevel"/>
    <w:tmpl w:val="BE009284"/>
    <w:lvl w:ilvl="0" w:tplc="74E0593A">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647F2872"/>
    <w:multiLevelType w:val="hybridMultilevel"/>
    <w:tmpl w:val="C32C003C"/>
    <w:lvl w:ilvl="0" w:tplc="586A654E">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4" w15:restartNumberingAfterBreak="0">
    <w:nsid w:val="68C218A2"/>
    <w:multiLevelType w:val="hybridMultilevel"/>
    <w:tmpl w:val="E98C5822"/>
    <w:lvl w:ilvl="0" w:tplc="89FE3652">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AAF7786"/>
    <w:multiLevelType w:val="hybridMultilevel"/>
    <w:tmpl w:val="4F12F116"/>
    <w:lvl w:ilvl="0" w:tplc="739E0202">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6D122B32"/>
    <w:multiLevelType w:val="hybridMultilevel"/>
    <w:tmpl w:val="B3180C1E"/>
    <w:lvl w:ilvl="0" w:tplc="9168BB3C">
      <w:start w:val="5"/>
      <w:numFmt w:val="bullet"/>
      <w:lvlText w:val="-"/>
      <w:lvlJc w:val="left"/>
      <w:pPr>
        <w:tabs>
          <w:tab w:val="num" w:pos="360"/>
        </w:tabs>
        <w:ind w:left="36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D312F10"/>
    <w:multiLevelType w:val="hybridMultilevel"/>
    <w:tmpl w:val="5A361FC8"/>
    <w:lvl w:ilvl="0" w:tplc="C668215C">
      <w:start w:val="10"/>
      <w:numFmt w:val="bullet"/>
      <w:pStyle w:val="Slog3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6D9B3092"/>
    <w:multiLevelType w:val="hybridMultilevel"/>
    <w:tmpl w:val="6DAAAC3A"/>
    <w:lvl w:ilvl="0" w:tplc="D77677D4">
      <w:start w:val="21"/>
      <w:numFmt w:val="decimal"/>
      <w:pStyle w:val="Slog86"/>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6F031196"/>
    <w:multiLevelType w:val="hybridMultilevel"/>
    <w:tmpl w:val="5660FAF8"/>
    <w:lvl w:ilvl="0" w:tplc="88CCA39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92"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71E945B0"/>
    <w:multiLevelType w:val="hybridMultilevel"/>
    <w:tmpl w:val="5074EF1C"/>
    <w:lvl w:ilvl="0" w:tplc="97ECB3E2">
      <w:start w:val="10"/>
      <w:numFmt w:val="bullet"/>
      <w:pStyle w:val="Slog8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735130B5"/>
    <w:multiLevelType w:val="hybridMultilevel"/>
    <w:tmpl w:val="075A657C"/>
    <w:lvl w:ilvl="0" w:tplc="A936EF8A">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735C5C8C"/>
    <w:multiLevelType w:val="hybridMultilevel"/>
    <w:tmpl w:val="7216486A"/>
    <w:lvl w:ilvl="0" w:tplc="53FC7288">
      <w:start w:val="5"/>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97" w15:restartNumberingAfterBreak="0">
    <w:nsid w:val="753D6FA3"/>
    <w:multiLevelType w:val="hybridMultilevel"/>
    <w:tmpl w:val="818439EA"/>
    <w:lvl w:ilvl="0" w:tplc="400A4640">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8" w15:restartNumberingAfterBreak="0">
    <w:nsid w:val="753E2B9D"/>
    <w:multiLevelType w:val="hybridMultilevel"/>
    <w:tmpl w:val="24D42C20"/>
    <w:lvl w:ilvl="0" w:tplc="52C23570">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9" w15:restartNumberingAfterBreak="0">
    <w:nsid w:val="757D1117"/>
    <w:multiLevelType w:val="hybridMultilevel"/>
    <w:tmpl w:val="66EAAEC6"/>
    <w:lvl w:ilvl="0" w:tplc="817E40FE">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0" w15:restartNumberingAfterBreak="0">
    <w:nsid w:val="7DF73D50"/>
    <w:multiLevelType w:val="hybridMultilevel"/>
    <w:tmpl w:val="CC4C36C8"/>
    <w:lvl w:ilvl="0" w:tplc="1BB8CB2E">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1" w15:restartNumberingAfterBreak="0">
    <w:nsid w:val="7E3F08E8"/>
    <w:multiLevelType w:val="hybridMultilevel"/>
    <w:tmpl w:val="88EADB92"/>
    <w:lvl w:ilvl="0" w:tplc="2EDAEF5E">
      <w:start w:val="10"/>
      <w:numFmt w:val="bullet"/>
      <w:pStyle w:val="Slog8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96"/>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0"/>
  </w:num>
  <w:num w:numId="4">
    <w:abstractNumId w:val="56"/>
  </w:num>
  <w:num w:numId="5">
    <w:abstractNumId w:val="28"/>
  </w:num>
  <w:num w:numId="6">
    <w:abstractNumId w:val="83"/>
  </w:num>
  <w:num w:numId="7">
    <w:abstractNumId w:val="37"/>
  </w:num>
  <w:num w:numId="8">
    <w:abstractNumId w:val="85"/>
  </w:num>
  <w:num w:numId="9">
    <w:abstractNumId w:val="6"/>
  </w:num>
  <w:num w:numId="10">
    <w:abstractNumId w:val="91"/>
  </w:num>
  <w:num w:numId="11">
    <w:abstractNumId w:val="25"/>
  </w:num>
  <w:num w:numId="12">
    <w:abstractNumId w:val="14"/>
  </w:num>
  <w:num w:numId="13">
    <w:abstractNumId w:val="8"/>
  </w:num>
  <w:num w:numId="14">
    <w:abstractNumId w:val="58"/>
  </w:num>
  <w:num w:numId="15">
    <w:abstractNumId w:val="7"/>
  </w:num>
  <w:num w:numId="16">
    <w:abstractNumId w:val="43"/>
  </w:num>
  <w:num w:numId="17">
    <w:abstractNumId w:val="17"/>
  </w:num>
  <w:num w:numId="18">
    <w:abstractNumId w:val="76"/>
  </w:num>
  <w:num w:numId="19">
    <w:abstractNumId w:val="62"/>
  </w:num>
  <w:num w:numId="20">
    <w:abstractNumId w:val="77"/>
  </w:num>
  <w:num w:numId="21">
    <w:abstractNumId w:val="50"/>
  </w:num>
  <w:num w:numId="22">
    <w:abstractNumId w:val="74"/>
  </w:num>
  <w:num w:numId="23">
    <w:abstractNumId w:val="33"/>
  </w:num>
  <w:num w:numId="24">
    <w:abstractNumId w:val="67"/>
  </w:num>
  <w:num w:numId="25">
    <w:abstractNumId w:val="48"/>
  </w:num>
  <w:num w:numId="26">
    <w:abstractNumId w:val="60"/>
  </w:num>
  <w:num w:numId="27">
    <w:abstractNumId w:val="23"/>
  </w:num>
  <w:num w:numId="28">
    <w:abstractNumId w:val="44"/>
  </w:num>
  <w:num w:numId="29">
    <w:abstractNumId w:val="45"/>
  </w:num>
  <w:num w:numId="30">
    <w:abstractNumId w:val="12"/>
  </w:num>
  <w:num w:numId="31">
    <w:abstractNumId w:val="92"/>
  </w:num>
  <w:num w:numId="32">
    <w:abstractNumId w:val="52"/>
  </w:num>
  <w:num w:numId="33">
    <w:abstractNumId w:val="22"/>
  </w:num>
  <w:num w:numId="34">
    <w:abstractNumId w:val="82"/>
  </w:num>
  <w:num w:numId="35">
    <w:abstractNumId w:val="59"/>
  </w:num>
  <w:num w:numId="36">
    <w:abstractNumId w:val="36"/>
  </w:num>
  <w:num w:numId="37">
    <w:abstractNumId w:val="1"/>
  </w:num>
  <w:num w:numId="38">
    <w:abstractNumId w:val="42"/>
  </w:num>
  <w:num w:numId="39">
    <w:abstractNumId w:val="86"/>
  </w:num>
  <w:num w:numId="40">
    <w:abstractNumId w:val="41"/>
  </w:num>
  <w:num w:numId="41">
    <w:abstractNumId w:val="34"/>
  </w:num>
  <w:num w:numId="42">
    <w:abstractNumId w:val="5"/>
  </w:num>
  <w:num w:numId="43">
    <w:abstractNumId w:val="47"/>
  </w:num>
  <w:num w:numId="44">
    <w:abstractNumId w:val="84"/>
  </w:num>
  <w:num w:numId="45">
    <w:abstractNumId w:val="11"/>
  </w:num>
  <w:num w:numId="46">
    <w:abstractNumId w:val="88"/>
  </w:num>
  <w:num w:numId="47">
    <w:abstractNumId w:val="4"/>
  </w:num>
  <w:num w:numId="48">
    <w:abstractNumId w:val="39"/>
  </w:num>
  <w:num w:numId="49">
    <w:abstractNumId w:val="13"/>
  </w:num>
  <w:num w:numId="50">
    <w:abstractNumId w:val="26"/>
  </w:num>
  <w:num w:numId="51">
    <w:abstractNumId w:val="98"/>
  </w:num>
  <w:num w:numId="52">
    <w:abstractNumId w:val="94"/>
  </w:num>
  <w:num w:numId="53">
    <w:abstractNumId w:val="9"/>
  </w:num>
  <w:num w:numId="54">
    <w:abstractNumId w:val="20"/>
  </w:num>
  <w:num w:numId="55">
    <w:abstractNumId w:val="10"/>
  </w:num>
  <w:num w:numId="56">
    <w:abstractNumId w:val="31"/>
  </w:num>
  <w:num w:numId="57">
    <w:abstractNumId w:val="99"/>
  </w:num>
  <w:num w:numId="58">
    <w:abstractNumId w:val="75"/>
  </w:num>
  <w:num w:numId="59">
    <w:abstractNumId w:val="21"/>
  </w:num>
  <w:num w:numId="60">
    <w:abstractNumId w:val="97"/>
  </w:num>
  <w:num w:numId="61">
    <w:abstractNumId w:val="18"/>
  </w:num>
  <w:num w:numId="62">
    <w:abstractNumId w:val="40"/>
  </w:num>
  <w:num w:numId="63">
    <w:abstractNumId w:val="79"/>
  </w:num>
  <w:num w:numId="64">
    <w:abstractNumId w:val="27"/>
  </w:num>
  <w:num w:numId="65">
    <w:abstractNumId w:val="90"/>
  </w:num>
  <w:num w:numId="66">
    <w:abstractNumId w:val="80"/>
  </w:num>
  <w:num w:numId="67">
    <w:abstractNumId w:val="73"/>
  </w:num>
  <w:num w:numId="68">
    <w:abstractNumId w:val="100"/>
  </w:num>
  <w:num w:numId="69">
    <w:abstractNumId w:val="81"/>
  </w:num>
  <w:num w:numId="70">
    <w:abstractNumId w:val="78"/>
  </w:num>
  <w:num w:numId="71">
    <w:abstractNumId w:val="54"/>
  </w:num>
  <w:num w:numId="72">
    <w:abstractNumId w:val="32"/>
  </w:num>
  <w:num w:numId="73">
    <w:abstractNumId w:val="49"/>
  </w:num>
  <w:num w:numId="74">
    <w:abstractNumId w:val="72"/>
  </w:num>
  <w:num w:numId="75">
    <w:abstractNumId w:val="95"/>
  </w:num>
  <w:num w:numId="76">
    <w:abstractNumId w:val="64"/>
  </w:num>
  <w:num w:numId="77">
    <w:abstractNumId w:val="46"/>
  </w:num>
  <w:num w:numId="78">
    <w:abstractNumId w:val="2"/>
  </w:num>
  <w:num w:numId="79">
    <w:abstractNumId w:val="87"/>
  </w:num>
  <w:num w:numId="80">
    <w:abstractNumId w:val="30"/>
  </w:num>
  <w:num w:numId="81">
    <w:abstractNumId w:val="16"/>
  </w:num>
  <w:num w:numId="82">
    <w:abstractNumId w:val="51"/>
  </w:num>
  <w:num w:numId="83">
    <w:abstractNumId w:val="3"/>
  </w:num>
  <w:num w:numId="84">
    <w:abstractNumId w:val="19"/>
  </w:num>
  <w:num w:numId="85">
    <w:abstractNumId w:val="55"/>
  </w:num>
  <w:num w:numId="86">
    <w:abstractNumId w:val="63"/>
  </w:num>
  <w:num w:numId="87">
    <w:abstractNumId w:val="65"/>
  </w:num>
  <w:num w:numId="88">
    <w:abstractNumId w:val="66"/>
  </w:num>
  <w:num w:numId="89">
    <w:abstractNumId w:val="42"/>
    <w:lvlOverride w:ilvl="0">
      <w:startOverride w:val="1"/>
    </w:lvlOverride>
  </w:num>
  <w:num w:numId="90">
    <w:abstractNumId w:val="71"/>
  </w:num>
  <w:num w:numId="91">
    <w:abstractNumId w:val="61"/>
  </w:num>
  <w:num w:numId="92">
    <w:abstractNumId w:val="38"/>
  </w:num>
  <w:num w:numId="93">
    <w:abstractNumId w:val="24"/>
  </w:num>
  <w:num w:numId="94">
    <w:abstractNumId w:val="101"/>
  </w:num>
  <w:num w:numId="95">
    <w:abstractNumId w:val="69"/>
  </w:num>
  <w:num w:numId="96">
    <w:abstractNumId w:val="89"/>
  </w:num>
  <w:num w:numId="97">
    <w:abstractNumId w:val="68"/>
  </w:num>
  <w:num w:numId="98">
    <w:abstractNumId w:val="35"/>
  </w:num>
  <w:num w:numId="99">
    <w:abstractNumId w:val="53"/>
  </w:num>
  <w:num w:numId="100">
    <w:abstractNumId w:val="15"/>
  </w:num>
  <w:num w:numId="101">
    <w:abstractNumId w:val="93"/>
  </w:num>
  <w:num w:numId="102">
    <w:abstractNumId w:val="57"/>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C80"/>
    <w:rsid w:val="00B57C80"/>
    <w:rsid w:val="00BC7DA7"/>
    <w:rsid w:val="00EF476F"/>
    <w:rsid w:val="00F33D00"/>
    <w:rsid w:val="00FC6D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92D311"/>
  <w15:chartTrackingRefBased/>
  <w15:docId w15:val="{8E9BC595-7DAC-4F54-B749-D84469B2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uiPriority="99"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B57C80"/>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B57C80"/>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B57C80"/>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B57C80"/>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B57C80"/>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B57C80"/>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B57C80"/>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B57C80"/>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B57C80"/>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B57C80"/>
    <w:rPr>
      <w:rFonts w:eastAsia="Calibri"/>
      <w:b/>
      <w:bCs/>
      <w:kern w:val="32"/>
      <w:sz w:val="32"/>
      <w:szCs w:val="32"/>
      <w:lang w:val="x-none"/>
    </w:rPr>
  </w:style>
  <w:style w:type="character" w:customStyle="1" w:styleId="Naslov2Znak">
    <w:name w:val="Naslov 2 Znak"/>
    <w:aliases w:val="Naslov 22 Znak"/>
    <w:basedOn w:val="Privzetapisavaodstavka"/>
    <w:link w:val="Naslov2"/>
    <w:rsid w:val="00B57C80"/>
    <w:rPr>
      <w:rFonts w:ascii="Cambria" w:eastAsia="Calibri" w:hAnsi="Cambria"/>
      <w:b/>
      <w:bCs/>
      <w:i/>
      <w:iCs/>
      <w:sz w:val="28"/>
      <w:szCs w:val="28"/>
      <w:lang w:val="x-none"/>
    </w:rPr>
  </w:style>
  <w:style w:type="character" w:customStyle="1" w:styleId="Naslov3Znak">
    <w:name w:val="Naslov 3 Znak"/>
    <w:basedOn w:val="Privzetapisavaodstavka"/>
    <w:link w:val="Naslov3"/>
    <w:rsid w:val="00B57C80"/>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B57C80"/>
    <w:rPr>
      <w:rFonts w:eastAsia="Calibri"/>
      <w:b/>
      <w:bCs/>
      <w:sz w:val="28"/>
      <w:szCs w:val="28"/>
      <w:lang w:val="x-none"/>
    </w:rPr>
  </w:style>
  <w:style w:type="character" w:customStyle="1" w:styleId="Naslov5Znak">
    <w:name w:val="Naslov 5 Znak"/>
    <w:basedOn w:val="Privzetapisavaodstavka"/>
    <w:link w:val="Naslov5"/>
    <w:rsid w:val="00B57C80"/>
    <w:rPr>
      <w:rFonts w:eastAsia="Calibri"/>
      <w:b/>
      <w:bCs/>
      <w:i/>
      <w:iCs/>
      <w:sz w:val="26"/>
      <w:szCs w:val="26"/>
      <w:lang w:val="x-none"/>
    </w:rPr>
  </w:style>
  <w:style w:type="character" w:customStyle="1" w:styleId="Naslov6Znak">
    <w:name w:val="Naslov 6 Znak"/>
    <w:basedOn w:val="Privzetapisavaodstavka"/>
    <w:link w:val="Naslov6"/>
    <w:rsid w:val="00B57C80"/>
    <w:rPr>
      <w:rFonts w:eastAsia="Calibri"/>
      <w:b/>
      <w:bCs/>
      <w:sz w:val="20"/>
      <w:szCs w:val="20"/>
      <w:lang w:val="x-none"/>
    </w:rPr>
  </w:style>
  <w:style w:type="character" w:customStyle="1" w:styleId="Naslov7Znak">
    <w:name w:val="Naslov 7 Znak"/>
    <w:basedOn w:val="Privzetapisavaodstavka"/>
    <w:link w:val="Naslov7"/>
    <w:rsid w:val="00B57C80"/>
    <w:rPr>
      <w:rFonts w:eastAsia="Calibri"/>
      <w:sz w:val="24"/>
      <w:szCs w:val="24"/>
      <w:lang w:val="x-none"/>
    </w:rPr>
  </w:style>
  <w:style w:type="character" w:customStyle="1" w:styleId="Naslov8Znak">
    <w:name w:val="Naslov 8 Znak"/>
    <w:basedOn w:val="Privzetapisavaodstavka"/>
    <w:link w:val="Naslov8"/>
    <w:rsid w:val="00B57C80"/>
    <w:rPr>
      <w:rFonts w:eastAsia="Calibri"/>
      <w:i/>
      <w:iCs/>
      <w:sz w:val="24"/>
      <w:szCs w:val="24"/>
      <w:lang w:val="x-none"/>
    </w:rPr>
  </w:style>
  <w:style w:type="character" w:customStyle="1" w:styleId="Naslov9Znak">
    <w:name w:val="Naslov 9 Znak"/>
    <w:basedOn w:val="Privzetapisavaodstavka"/>
    <w:link w:val="Naslov9"/>
    <w:rsid w:val="00B57C80"/>
    <w:rPr>
      <w:rFonts w:eastAsia="Calibri"/>
      <w:b/>
      <w:i/>
      <w:sz w:val="20"/>
      <w:szCs w:val="20"/>
      <w:u w:val="single"/>
      <w:lang w:val="x-none"/>
    </w:rPr>
  </w:style>
  <w:style w:type="numbering" w:customStyle="1" w:styleId="Brezseznama1">
    <w:name w:val="Brez seznama1"/>
    <w:next w:val="Brezseznama"/>
    <w:uiPriority w:val="99"/>
    <w:semiHidden/>
    <w:unhideWhenUsed/>
    <w:rsid w:val="00B57C80"/>
  </w:style>
  <w:style w:type="paragraph" w:customStyle="1" w:styleId="1">
    <w:name w:val="1"/>
    <w:basedOn w:val="Pripombabesedilo"/>
    <w:next w:val="Pripombabesedilo"/>
    <w:rsid w:val="00B57C80"/>
    <w:pPr>
      <w:spacing w:line="276" w:lineRule="auto"/>
    </w:pPr>
    <w:rPr>
      <w:b/>
      <w:bCs/>
      <w:lang w:eastAsia="sl-SI"/>
    </w:rPr>
  </w:style>
  <w:style w:type="paragraph" w:styleId="Pripombabesedilo">
    <w:name w:val="annotation text"/>
    <w:basedOn w:val="Navaden"/>
    <w:link w:val="PripombabesediloZnak"/>
    <w:rsid w:val="00B57C80"/>
    <w:rPr>
      <w:rFonts w:eastAsia="Calibri"/>
      <w:sz w:val="20"/>
      <w:szCs w:val="20"/>
      <w:lang w:val="x-none" w:eastAsia="x-none"/>
    </w:rPr>
  </w:style>
  <w:style w:type="character" w:customStyle="1" w:styleId="PripombabesediloZnak">
    <w:name w:val="Pripomba – besedilo Znak"/>
    <w:basedOn w:val="Privzetapisavaodstavka"/>
    <w:link w:val="Pripombabesedilo"/>
    <w:rsid w:val="00B57C80"/>
    <w:rPr>
      <w:rFonts w:eastAsia="Calibri"/>
      <w:sz w:val="20"/>
      <w:szCs w:val="20"/>
      <w:lang w:val="x-none" w:eastAsia="x-none"/>
    </w:rPr>
  </w:style>
  <w:style w:type="paragraph" w:styleId="Besedilooblaka">
    <w:name w:val="Balloon Text"/>
    <w:basedOn w:val="Navaden"/>
    <w:link w:val="BesedilooblakaZnak"/>
    <w:rsid w:val="00B57C80"/>
    <w:rPr>
      <w:rFonts w:ascii="Tahoma" w:eastAsia="Calibri" w:hAnsi="Tahoma"/>
      <w:sz w:val="16"/>
      <w:szCs w:val="16"/>
      <w:lang w:val="x-none"/>
    </w:rPr>
  </w:style>
  <w:style w:type="character" w:customStyle="1" w:styleId="BesedilooblakaZnak">
    <w:name w:val="Besedilo oblačka Znak"/>
    <w:basedOn w:val="Privzetapisavaodstavka"/>
    <w:link w:val="Besedilooblaka"/>
    <w:rsid w:val="00B57C80"/>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B57C80"/>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B57C80"/>
    <w:rPr>
      <w:rFonts w:eastAsia="Calibri"/>
      <w:sz w:val="20"/>
      <w:szCs w:val="20"/>
      <w:lang w:val="x-none"/>
    </w:rPr>
  </w:style>
  <w:style w:type="paragraph" w:styleId="Noga">
    <w:name w:val="footer"/>
    <w:aliases w:val="Footer-PR"/>
    <w:basedOn w:val="Navaden"/>
    <w:link w:val="NogaZnak"/>
    <w:uiPriority w:val="99"/>
    <w:qFormat/>
    <w:rsid w:val="00B57C80"/>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uiPriority w:val="99"/>
    <w:rsid w:val="00B57C80"/>
    <w:rPr>
      <w:rFonts w:eastAsia="Calibri"/>
      <w:sz w:val="20"/>
      <w:szCs w:val="20"/>
      <w:lang w:val="x-none"/>
    </w:rPr>
  </w:style>
  <w:style w:type="paragraph" w:styleId="Naslov">
    <w:name w:val="Title"/>
    <w:basedOn w:val="Navaden"/>
    <w:link w:val="NaslovZnak"/>
    <w:qFormat/>
    <w:rsid w:val="00B57C80"/>
    <w:pPr>
      <w:jc w:val="center"/>
    </w:pPr>
    <w:rPr>
      <w:rFonts w:eastAsia="Calibri"/>
      <w:b/>
      <w:sz w:val="20"/>
      <w:szCs w:val="20"/>
      <w:lang w:val="x-none"/>
    </w:rPr>
  </w:style>
  <w:style w:type="character" w:customStyle="1" w:styleId="NaslovZnak">
    <w:name w:val="Naslov Znak"/>
    <w:basedOn w:val="Privzetapisavaodstavka"/>
    <w:link w:val="Naslov"/>
    <w:rsid w:val="00B57C80"/>
    <w:rPr>
      <w:rFonts w:eastAsia="Calibri"/>
      <w:b/>
      <w:sz w:val="20"/>
      <w:szCs w:val="20"/>
      <w:lang w:val="x-none"/>
    </w:rPr>
  </w:style>
  <w:style w:type="paragraph" w:customStyle="1" w:styleId="BESEDILO">
    <w:name w:val="BESEDILO"/>
    <w:rsid w:val="00B57C80"/>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B57C80"/>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B57C80"/>
    <w:pPr>
      <w:tabs>
        <w:tab w:val="num" w:pos="1080"/>
      </w:tabs>
      <w:ind w:left="1080" w:hanging="720"/>
    </w:pPr>
    <w:rPr>
      <w:rFonts w:eastAsia="Calibri" w:cs="Arial"/>
      <w:b/>
    </w:rPr>
  </w:style>
  <w:style w:type="character" w:customStyle="1" w:styleId="ZadevapripombeZnak1">
    <w:name w:val="Zadeva pripombe Znak1"/>
    <w:link w:val="Zadevapripombe"/>
    <w:locked/>
    <w:rsid w:val="00B57C80"/>
    <w:rPr>
      <w:rFonts w:ascii="Calibri" w:hAnsi="Calibri"/>
      <w:b/>
      <w:sz w:val="20"/>
      <w:lang w:val="x-none" w:eastAsia="x-none"/>
    </w:rPr>
  </w:style>
  <w:style w:type="paragraph" w:styleId="Zadevapripombe">
    <w:name w:val="annotation subject"/>
    <w:basedOn w:val="Pripombabesedilo"/>
    <w:next w:val="Pripombabesedilo"/>
    <w:link w:val="ZadevapripombeZnak1"/>
    <w:rsid w:val="00B57C80"/>
    <w:rPr>
      <w:rFonts w:ascii="Calibri" w:eastAsia="Times New Roman" w:hAnsi="Calibri"/>
      <w:b/>
      <w:szCs w:val="22"/>
    </w:rPr>
  </w:style>
  <w:style w:type="character" w:customStyle="1" w:styleId="ZadevapripombeZnak">
    <w:name w:val="Zadeva pripombe Znak"/>
    <w:basedOn w:val="PripombabesediloZnak"/>
    <w:rsid w:val="00B57C80"/>
    <w:rPr>
      <w:rFonts w:eastAsia="Calibri"/>
      <w:b/>
      <w:bCs/>
      <w:sz w:val="20"/>
      <w:szCs w:val="20"/>
      <w:lang w:val="x-none" w:eastAsia="x-none"/>
    </w:rPr>
  </w:style>
  <w:style w:type="character" w:styleId="Hiperpovezava">
    <w:name w:val="Hyperlink"/>
    <w:uiPriority w:val="99"/>
    <w:rsid w:val="00B57C80"/>
    <w:rPr>
      <w:rFonts w:cs="Times New Roman"/>
      <w:color w:val="0000FF"/>
      <w:u w:val="single"/>
    </w:rPr>
  </w:style>
  <w:style w:type="paragraph" w:styleId="Telobesedila2">
    <w:name w:val="Body Text 2"/>
    <w:basedOn w:val="Navaden"/>
    <w:link w:val="Telobesedila2Znak"/>
    <w:uiPriority w:val="99"/>
    <w:rsid w:val="00B57C80"/>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B57C80"/>
    <w:rPr>
      <w:rFonts w:eastAsia="Calibri"/>
      <w:b/>
      <w:sz w:val="20"/>
      <w:szCs w:val="20"/>
      <w:lang w:val="x-none"/>
    </w:rPr>
  </w:style>
  <w:style w:type="paragraph" w:customStyle="1" w:styleId="Naslov3MK">
    <w:name w:val="Naslov 3 MK"/>
    <w:basedOn w:val="Naslov1"/>
    <w:rsid w:val="00B57C80"/>
    <w:pPr>
      <w:tabs>
        <w:tab w:val="num" w:pos="1440"/>
      </w:tabs>
      <w:ind w:left="1440" w:hanging="360"/>
      <w:jc w:val="both"/>
    </w:pPr>
    <w:rPr>
      <w:rFonts w:cs="Arial"/>
      <w:bCs w:val="0"/>
      <w:kern w:val="28"/>
      <w:sz w:val="22"/>
      <w:szCs w:val="22"/>
    </w:rPr>
  </w:style>
  <w:style w:type="character" w:customStyle="1" w:styleId="searchletnik">
    <w:name w:val="searchletnik"/>
    <w:rsid w:val="00B57C80"/>
    <w:rPr>
      <w:rFonts w:cs="Times New Roman"/>
    </w:rPr>
  </w:style>
  <w:style w:type="paragraph" w:customStyle="1" w:styleId="Style1">
    <w:name w:val="Style1"/>
    <w:basedOn w:val="Navaden"/>
    <w:rsid w:val="00B57C80"/>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B57C80"/>
    <w:pPr>
      <w:spacing w:before="40" w:after="10"/>
      <w:ind w:left="10" w:right="10" w:firstLine="240"/>
      <w:jc w:val="both"/>
    </w:pPr>
    <w:rPr>
      <w:rFonts w:eastAsia="Calibri" w:cs="Arial"/>
      <w:color w:val="222222"/>
      <w:lang w:val="en-US"/>
    </w:rPr>
  </w:style>
  <w:style w:type="character" w:customStyle="1" w:styleId="Naslov2MKZnak">
    <w:name w:val="Naslov 2 MK Znak"/>
    <w:rsid w:val="00B57C80"/>
    <w:rPr>
      <w:rFonts w:ascii="Arial" w:hAnsi="Arial"/>
      <w:b/>
      <w:sz w:val="22"/>
      <w:lang w:val="sl-SI" w:eastAsia="sl-SI"/>
    </w:rPr>
  </w:style>
  <w:style w:type="paragraph" w:styleId="Telobesedila3">
    <w:name w:val="Body Text 3"/>
    <w:basedOn w:val="Navaden"/>
    <w:link w:val="Telobesedila3Znak"/>
    <w:rsid w:val="00B57C80"/>
    <w:pPr>
      <w:spacing w:after="120"/>
    </w:pPr>
    <w:rPr>
      <w:rFonts w:eastAsia="Calibri"/>
      <w:sz w:val="16"/>
      <w:szCs w:val="16"/>
      <w:lang w:val="x-none"/>
    </w:rPr>
  </w:style>
  <w:style w:type="character" w:customStyle="1" w:styleId="Telobesedila3Znak">
    <w:name w:val="Telo besedila 3 Znak"/>
    <w:basedOn w:val="Privzetapisavaodstavka"/>
    <w:link w:val="Telobesedila3"/>
    <w:rsid w:val="00B57C80"/>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B57C80"/>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B57C80"/>
    <w:rPr>
      <w:rFonts w:eastAsia="Calibri"/>
      <w:sz w:val="20"/>
      <w:szCs w:val="20"/>
      <w:lang w:val="x-none"/>
    </w:rPr>
  </w:style>
  <w:style w:type="character" w:customStyle="1" w:styleId="Naslov3MKZnak">
    <w:name w:val="Naslov 3 MK Znak"/>
    <w:rsid w:val="00B57C80"/>
    <w:rPr>
      <w:rFonts w:ascii="Arial" w:hAnsi="Arial"/>
      <w:b/>
      <w:kern w:val="28"/>
      <w:sz w:val="22"/>
      <w:lang w:val="sl-SI" w:eastAsia="sl-SI"/>
    </w:rPr>
  </w:style>
  <w:style w:type="paragraph" w:customStyle="1" w:styleId="0Naslov1MK">
    <w:name w:val="0 Naslov 1 MK"/>
    <w:basedOn w:val="Naslov1"/>
    <w:rsid w:val="00B57C80"/>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B57C80"/>
    <w:pPr>
      <w:jc w:val="both"/>
    </w:pPr>
    <w:rPr>
      <w:rFonts w:ascii="Verdana" w:eastAsia="Calibri" w:hAnsi="Verdana"/>
      <w:sz w:val="20"/>
      <w:szCs w:val="24"/>
    </w:rPr>
  </w:style>
  <w:style w:type="paragraph" w:styleId="Sprotnaopomba-besedilo">
    <w:name w:val="footnote text"/>
    <w:basedOn w:val="Navaden"/>
    <w:link w:val="Sprotnaopomba-besediloZnak"/>
    <w:rsid w:val="00B57C80"/>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B57C80"/>
    <w:rPr>
      <w:rFonts w:ascii="Times New Roman" w:eastAsia="Calibri" w:hAnsi="Times New Roman"/>
      <w:sz w:val="20"/>
      <w:szCs w:val="20"/>
      <w:lang w:val="x-none"/>
    </w:rPr>
  </w:style>
  <w:style w:type="paragraph" w:customStyle="1" w:styleId="esegmentp">
    <w:name w:val="esegment_p"/>
    <w:basedOn w:val="Navaden"/>
    <w:rsid w:val="00B57C80"/>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B57C80"/>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B57C80"/>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B57C80"/>
    <w:rPr>
      <w:rFonts w:ascii="Franklin Gothic Medium" w:hAnsi="Franklin Gothic Medium"/>
      <w:b/>
      <w:shd w:val="clear" w:color="auto" w:fill="FFFFFF"/>
    </w:rPr>
  </w:style>
  <w:style w:type="paragraph" w:customStyle="1" w:styleId="Heading11">
    <w:name w:val="Heading #11"/>
    <w:basedOn w:val="Navaden"/>
    <w:link w:val="Heading1"/>
    <w:rsid w:val="00B57C80"/>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B57C80"/>
    <w:rPr>
      <w:rFonts w:ascii="Franklin Gothic Medium" w:hAnsi="Franklin Gothic Medium"/>
      <w:b/>
      <w:shd w:val="clear" w:color="auto" w:fill="FFFFFF"/>
    </w:rPr>
  </w:style>
  <w:style w:type="paragraph" w:customStyle="1" w:styleId="Bodytext51">
    <w:name w:val="Body text (5)1"/>
    <w:basedOn w:val="Navaden"/>
    <w:link w:val="Bodytext5"/>
    <w:rsid w:val="00B57C80"/>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B57C80"/>
    <w:rPr>
      <w:rFonts w:ascii="Candara" w:hAnsi="Candara"/>
      <w:b/>
      <w:sz w:val="18"/>
      <w:shd w:val="clear" w:color="auto" w:fill="FFFFFF"/>
    </w:rPr>
  </w:style>
  <w:style w:type="paragraph" w:customStyle="1" w:styleId="Tablecaption1">
    <w:name w:val="Table caption1"/>
    <w:basedOn w:val="Navaden"/>
    <w:link w:val="Tablecaption"/>
    <w:rsid w:val="00B57C80"/>
    <w:pPr>
      <w:shd w:val="clear" w:color="auto" w:fill="FFFFFF"/>
      <w:spacing w:line="240" w:lineRule="atLeast"/>
    </w:pPr>
    <w:rPr>
      <w:rFonts w:ascii="Candara" w:hAnsi="Candara"/>
      <w:b/>
      <w:sz w:val="18"/>
    </w:rPr>
  </w:style>
  <w:style w:type="character" w:customStyle="1" w:styleId="Bodytext4">
    <w:name w:val="Body text (4)"/>
    <w:link w:val="Bodytext41"/>
    <w:locked/>
    <w:rsid w:val="00B57C80"/>
    <w:rPr>
      <w:rFonts w:ascii="Franklin Gothic Medium" w:hAnsi="Franklin Gothic Medium"/>
      <w:sz w:val="16"/>
      <w:shd w:val="clear" w:color="auto" w:fill="FFFFFF"/>
    </w:rPr>
  </w:style>
  <w:style w:type="paragraph" w:customStyle="1" w:styleId="Bodytext41">
    <w:name w:val="Body text (4)1"/>
    <w:basedOn w:val="Navaden"/>
    <w:link w:val="Bodytext4"/>
    <w:rsid w:val="00B57C80"/>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B57C80"/>
    <w:rPr>
      <w:rFonts w:ascii="Franklin Gothic Medium" w:hAnsi="Franklin Gothic Medium"/>
      <w:shd w:val="clear" w:color="auto" w:fill="FFFFFF"/>
    </w:rPr>
  </w:style>
  <w:style w:type="paragraph" w:customStyle="1" w:styleId="Bodytext21">
    <w:name w:val="Body text (2)1"/>
    <w:basedOn w:val="Navaden"/>
    <w:link w:val="Bodytext2"/>
    <w:rsid w:val="00B57C80"/>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B57C80"/>
    <w:rPr>
      <w:rFonts w:ascii="Franklin Gothic Medium" w:hAnsi="Franklin Gothic Medium"/>
      <w:b/>
      <w:shd w:val="clear" w:color="auto" w:fill="FFFFFF"/>
    </w:rPr>
  </w:style>
  <w:style w:type="paragraph" w:customStyle="1" w:styleId="Bodytext61">
    <w:name w:val="Body text (6)1"/>
    <w:basedOn w:val="Navaden"/>
    <w:link w:val="Bodytext6"/>
    <w:rsid w:val="00B57C80"/>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B57C80"/>
    <w:rPr>
      <w:rFonts w:ascii="Candara" w:hAnsi="Candara"/>
      <w:b/>
      <w:sz w:val="18"/>
      <w:shd w:val="clear" w:color="auto" w:fill="FFFFFF"/>
    </w:rPr>
  </w:style>
  <w:style w:type="paragraph" w:customStyle="1" w:styleId="Bodytext71">
    <w:name w:val="Body text (7)1"/>
    <w:basedOn w:val="Navaden"/>
    <w:link w:val="Bodytext7"/>
    <w:rsid w:val="00B57C80"/>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B57C80"/>
    <w:rPr>
      <w:rFonts w:ascii="Franklin Gothic Medium" w:hAnsi="Franklin Gothic Medium"/>
      <w:shd w:val="clear" w:color="auto" w:fill="FFFFFF"/>
    </w:rPr>
  </w:style>
  <w:style w:type="paragraph" w:customStyle="1" w:styleId="Tableofcontents21">
    <w:name w:val="Table of contents (2)1"/>
    <w:basedOn w:val="Navaden"/>
    <w:link w:val="Tableofcontents2"/>
    <w:rsid w:val="00B57C80"/>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B57C80"/>
    <w:rPr>
      <w:rFonts w:ascii="Franklin Gothic Medium" w:hAnsi="Franklin Gothic Medium"/>
      <w:shd w:val="clear" w:color="auto" w:fill="FFFFFF"/>
    </w:rPr>
  </w:style>
  <w:style w:type="paragraph" w:customStyle="1" w:styleId="Bodytext91">
    <w:name w:val="Body text (9)1"/>
    <w:basedOn w:val="Navaden"/>
    <w:link w:val="Bodytext9"/>
    <w:rsid w:val="00B57C80"/>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B57C80"/>
    <w:rPr>
      <w:rFonts w:ascii="Franklin Gothic Medium" w:hAnsi="Franklin Gothic Medium"/>
      <w:b/>
      <w:sz w:val="20"/>
      <w:shd w:val="clear" w:color="auto" w:fill="FFFFFF"/>
    </w:rPr>
  </w:style>
  <w:style w:type="character" w:customStyle="1" w:styleId="Telobesedila1">
    <w:name w:val="Telo besedila1"/>
    <w:link w:val="Bodytext1"/>
    <w:locked/>
    <w:rsid w:val="00B57C80"/>
    <w:rPr>
      <w:rFonts w:ascii="Franklin Gothic Medium" w:hAnsi="Franklin Gothic Medium"/>
      <w:shd w:val="clear" w:color="auto" w:fill="FFFFFF"/>
    </w:rPr>
  </w:style>
  <w:style w:type="paragraph" w:customStyle="1" w:styleId="Bodytext1">
    <w:name w:val="Body text1"/>
    <w:basedOn w:val="Navaden"/>
    <w:link w:val="Telobesedila1"/>
    <w:rsid w:val="00B57C80"/>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B57C80"/>
    <w:rPr>
      <w:rFonts w:ascii="Franklin Gothic Medium" w:hAnsi="Franklin Gothic Medium"/>
      <w:b/>
      <w:i/>
      <w:sz w:val="20"/>
    </w:rPr>
  </w:style>
  <w:style w:type="character" w:customStyle="1" w:styleId="Bodytext102">
    <w:name w:val="Body text (10)2"/>
    <w:rsid w:val="00B57C80"/>
    <w:rPr>
      <w:rFonts w:ascii="Franklin Gothic Medium" w:hAnsi="Franklin Gothic Medium"/>
      <w:b/>
      <w:sz w:val="20"/>
    </w:rPr>
  </w:style>
  <w:style w:type="paragraph" w:customStyle="1" w:styleId="Srednjamrea1poudarek21">
    <w:name w:val="Srednja mreža 1 – poudarek 21"/>
    <w:basedOn w:val="Navaden"/>
    <w:rsid w:val="00B57C80"/>
    <w:pPr>
      <w:ind w:left="708"/>
    </w:pPr>
    <w:rPr>
      <w:rFonts w:eastAsia="Calibri"/>
    </w:rPr>
  </w:style>
  <w:style w:type="paragraph" w:customStyle="1" w:styleId="xl31">
    <w:name w:val="xl31"/>
    <w:basedOn w:val="Navaden"/>
    <w:rsid w:val="00B57C80"/>
    <w:pPr>
      <w:spacing w:before="100" w:beforeAutospacing="1" w:after="100" w:afterAutospacing="1"/>
      <w:textAlignment w:val="top"/>
    </w:pPr>
    <w:rPr>
      <w:rFonts w:eastAsia="Calibri" w:cs="Arial"/>
      <w:b/>
      <w:bCs/>
      <w:sz w:val="28"/>
      <w:szCs w:val="28"/>
    </w:rPr>
  </w:style>
  <w:style w:type="paragraph" w:customStyle="1" w:styleId="p7">
    <w:name w:val="p7"/>
    <w:basedOn w:val="Navaden"/>
    <w:rsid w:val="00B57C80"/>
    <w:pPr>
      <w:widowControl w:val="0"/>
      <w:tabs>
        <w:tab w:val="left" w:pos="440"/>
      </w:tabs>
      <w:ind w:left="1000"/>
    </w:pPr>
    <w:rPr>
      <w:rFonts w:ascii="Times New Roman" w:eastAsia="Calibri" w:hAnsi="Times New Roman"/>
      <w:sz w:val="24"/>
      <w:szCs w:val="20"/>
    </w:rPr>
  </w:style>
  <w:style w:type="paragraph" w:styleId="Seznam">
    <w:name w:val="List"/>
    <w:basedOn w:val="Navaden"/>
    <w:rsid w:val="00B57C80"/>
    <w:pPr>
      <w:ind w:left="283" w:hanging="283"/>
    </w:pPr>
    <w:rPr>
      <w:rFonts w:eastAsia="Calibri"/>
      <w:szCs w:val="20"/>
    </w:rPr>
  </w:style>
  <w:style w:type="paragraph" w:styleId="Podnaslov">
    <w:name w:val="Subtitle"/>
    <w:basedOn w:val="Navaden"/>
    <w:link w:val="PodnaslovZnak"/>
    <w:qFormat/>
    <w:rsid w:val="00B57C80"/>
    <w:pPr>
      <w:jc w:val="center"/>
    </w:pPr>
    <w:rPr>
      <w:rFonts w:eastAsia="Calibri"/>
      <w:b/>
      <w:i/>
      <w:sz w:val="24"/>
      <w:szCs w:val="24"/>
      <w:u w:val="single"/>
      <w:lang w:val="x-none"/>
    </w:rPr>
  </w:style>
  <w:style w:type="character" w:customStyle="1" w:styleId="PodnaslovZnak">
    <w:name w:val="Podnaslov Znak"/>
    <w:basedOn w:val="Privzetapisavaodstavka"/>
    <w:link w:val="Podnaslov"/>
    <w:rsid w:val="00B57C80"/>
    <w:rPr>
      <w:rFonts w:eastAsia="Calibri"/>
      <w:b/>
      <w:i/>
      <w:sz w:val="24"/>
      <w:szCs w:val="24"/>
      <w:u w:val="single"/>
      <w:lang w:val="x-none"/>
    </w:rPr>
  </w:style>
  <w:style w:type="paragraph" w:styleId="Telobesedila-zamik">
    <w:name w:val="Body Text Indent"/>
    <w:basedOn w:val="Navaden"/>
    <w:link w:val="Telobesedila-zamikZnak"/>
    <w:rsid w:val="00B57C80"/>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B57C80"/>
    <w:rPr>
      <w:rFonts w:eastAsia="Calibri"/>
      <w:sz w:val="20"/>
      <w:szCs w:val="20"/>
      <w:lang w:val="x-none"/>
    </w:rPr>
  </w:style>
  <w:style w:type="paragraph" w:customStyle="1" w:styleId="p6">
    <w:name w:val="p6"/>
    <w:basedOn w:val="Navaden"/>
    <w:rsid w:val="00B57C80"/>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B57C80"/>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B57C80"/>
    <w:rPr>
      <w:rFonts w:eastAsia="Calibri"/>
      <w:b/>
      <w:sz w:val="20"/>
      <w:szCs w:val="20"/>
      <w:lang w:val="x-none"/>
    </w:rPr>
  </w:style>
  <w:style w:type="paragraph" w:customStyle="1" w:styleId="BodyText210">
    <w:name w:val="Body Text 21"/>
    <w:basedOn w:val="Navaden"/>
    <w:rsid w:val="00B57C80"/>
    <w:pPr>
      <w:jc w:val="both"/>
    </w:pPr>
    <w:rPr>
      <w:rFonts w:ascii="Times New Roman" w:eastAsia="Calibri" w:hAnsi="Times New Roman"/>
      <w:sz w:val="24"/>
      <w:szCs w:val="20"/>
    </w:rPr>
  </w:style>
  <w:style w:type="paragraph" w:customStyle="1" w:styleId="Slog3">
    <w:name w:val="Slog3"/>
    <w:basedOn w:val="Navaden"/>
    <w:rsid w:val="00B57C80"/>
    <w:pPr>
      <w:jc w:val="both"/>
    </w:pPr>
    <w:rPr>
      <w:rFonts w:ascii="Times New Roman" w:eastAsia="Calibri" w:hAnsi="Times New Roman"/>
      <w:sz w:val="24"/>
      <w:szCs w:val="24"/>
    </w:rPr>
  </w:style>
  <w:style w:type="paragraph" w:customStyle="1" w:styleId="Slog2">
    <w:name w:val="Slog2"/>
    <w:basedOn w:val="Navaden"/>
    <w:rsid w:val="00B57C80"/>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B57C80"/>
    <w:rPr>
      <w:rFonts w:cs="Times New Roman"/>
    </w:rPr>
  </w:style>
  <w:style w:type="paragraph" w:styleId="Telobesedila-zamik3">
    <w:name w:val="Body Text Indent 3"/>
    <w:basedOn w:val="Navaden"/>
    <w:link w:val="Telobesedila-zamik3Znak"/>
    <w:rsid w:val="00B57C80"/>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B57C80"/>
    <w:rPr>
      <w:rFonts w:eastAsia="Calibri"/>
      <w:sz w:val="16"/>
      <w:szCs w:val="16"/>
      <w:lang w:val="x-none"/>
    </w:rPr>
  </w:style>
  <w:style w:type="paragraph" w:styleId="Golobesedilo">
    <w:name w:val="Plain Text"/>
    <w:basedOn w:val="Navaden"/>
    <w:link w:val="GolobesediloZnak"/>
    <w:rsid w:val="00B57C80"/>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B57C80"/>
    <w:rPr>
      <w:rFonts w:ascii="Courier New" w:eastAsia="Calibri" w:hAnsi="Courier New"/>
      <w:sz w:val="20"/>
      <w:szCs w:val="20"/>
      <w:lang w:val="x-none"/>
    </w:rPr>
  </w:style>
  <w:style w:type="character" w:customStyle="1" w:styleId="ZnakZnak11">
    <w:name w:val="Znak Znak11"/>
    <w:rsid w:val="00B57C80"/>
    <w:rPr>
      <w:rFonts w:ascii="SL Dutch" w:hAnsi="SL Dutch"/>
      <w:sz w:val="20"/>
      <w:lang w:val="en-GB" w:eastAsia="sl-SI"/>
    </w:rPr>
  </w:style>
  <w:style w:type="character" w:styleId="SledenaHiperpovezava">
    <w:name w:val="FollowedHyperlink"/>
    <w:uiPriority w:val="99"/>
    <w:rsid w:val="00B57C80"/>
    <w:rPr>
      <w:rFonts w:cs="Times New Roman"/>
      <w:color w:val="800080"/>
      <w:u w:val="single"/>
    </w:rPr>
  </w:style>
  <w:style w:type="paragraph" w:customStyle="1" w:styleId="Default">
    <w:name w:val="Default"/>
    <w:rsid w:val="00B57C80"/>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B57C80"/>
    <w:rPr>
      <w:rFonts w:ascii="Tahoma" w:hAnsi="Tahoma"/>
      <w:sz w:val="20"/>
      <w:szCs w:val="20"/>
      <w:shd w:val="clear" w:color="auto" w:fill="000080"/>
      <w:lang w:val="x-none"/>
    </w:rPr>
  </w:style>
  <w:style w:type="paragraph" w:styleId="Zgradbadokumenta">
    <w:name w:val="Document Map"/>
    <w:basedOn w:val="Navaden"/>
    <w:link w:val="ZgradbadokumentaZnak"/>
    <w:rsid w:val="00B57C80"/>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B57C80"/>
    <w:rPr>
      <w:rFonts w:ascii="Segoe UI" w:hAnsi="Segoe UI" w:cs="Segoe UI"/>
      <w:sz w:val="16"/>
      <w:szCs w:val="16"/>
    </w:rPr>
  </w:style>
  <w:style w:type="paragraph" w:customStyle="1" w:styleId="Style3">
    <w:name w:val="Style3"/>
    <w:basedOn w:val="Navaden"/>
    <w:rsid w:val="00B57C80"/>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B57C80"/>
    <w:pPr>
      <w:ind w:left="720"/>
    </w:pPr>
    <w:rPr>
      <w:rFonts w:eastAsia="Calibri"/>
    </w:rPr>
  </w:style>
  <w:style w:type="character" w:customStyle="1" w:styleId="cardtext1">
    <w:name w:val="cardtext1"/>
    <w:rsid w:val="00B57C80"/>
    <w:rPr>
      <w:b/>
    </w:rPr>
  </w:style>
  <w:style w:type="character" w:customStyle="1" w:styleId="Bodytext9pt">
    <w:name w:val="Body text + 9 pt"/>
    <w:rsid w:val="00B57C80"/>
    <w:rPr>
      <w:sz w:val="18"/>
      <w:shd w:val="clear" w:color="auto" w:fill="FFFFFF"/>
    </w:rPr>
  </w:style>
  <w:style w:type="character" w:customStyle="1" w:styleId="Bodytext109pt25">
    <w:name w:val="Body text (10) + 9 pt25"/>
    <w:rsid w:val="00B57C80"/>
    <w:rPr>
      <w:rFonts w:ascii="Arial Unicode MS" w:eastAsia="Times New Roman"/>
      <w:noProof/>
      <w:sz w:val="18"/>
      <w:shd w:val="clear" w:color="auto" w:fill="FFFFFF"/>
    </w:rPr>
  </w:style>
  <w:style w:type="character" w:customStyle="1" w:styleId="Heading5">
    <w:name w:val="Heading #5"/>
    <w:link w:val="Heading51"/>
    <w:locked/>
    <w:rsid w:val="00B57C80"/>
    <w:rPr>
      <w:b/>
      <w:shd w:val="clear" w:color="auto" w:fill="FFFFFF"/>
    </w:rPr>
  </w:style>
  <w:style w:type="paragraph" w:customStyle="1" w:styleId="Heading51">
    <w:name w:val="Heading #51"/>
    <w:basedOn w:val="Navaden"/>
    <w:link w:val="Heading5"/>
    <w:rsid w:val="00B57C80"/>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B57C80"/>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B57C80"/>
    <w:pPr>
      <w:tabs>
        <w:tab w:val="left" w:pos="440"/>
        <w:tab w:val="right" w:leader="dot" w:pos="9062"/>
      </w:tabs>
    </w:pPr>
    <w:rPr>
      <w:rFonts w:eastAsia="Calibri"/>
    </w:rPr>
  </w:style>
  <w:style w:type="paragraph" w:styleId="Kazalovsebine2">
    <w:name w:val="toc 2"/>
    <w:basedOn w:val="Navaden"/>
    <w:next w:val="Navaden"/>
    <w:autoRedefine/>
    <w:uiPriority w:val="39"/>
    <w:qFormat/>
    <w:rsid w:val="00B57C80"/>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B57C80"/>
    <w:pPr>
      <w:spacing w:after="100"/>
      <w:ind w:left="440"/>
    </w:pPr>
    <w:rPr>
      <w:rFonts w:eastAsia="Calibri"/>
    </w:rPr>
  </w:style>
  <w:style w:type="paragraph" w:styleId="Kazalovsebine4">
    <w:name w:val="toc 4"/>
    <w:basedOn w:val="Navaden"/>
    <w:next w:val="Navaden"/>
    <w:autoRedefine/>
    <w:uiPriority w:val="39"/>
    <w:rsid w:val="00B57C80"/>
    <w:pPr>
      <w:spacing w:after="100"/>
      <w:ind w:left="660"/>
    </w:pPr>
    <w:rPr>
      <w:rFonts w:eastAsia="Calibri"/>
    </w:rPr>
  </w:style>
  <w:style w:type="paragraph" w:styleId="Kazalovsebine5">
    <w:name w:val="toc 5"/>
    <w:basedOn w:val="Navaden"/>
    <w:next w:val="Navaden"/>
    <w:autoRedefine/>
    <w:uiPriority w:val="39"/>
    <w:rsid w:val="00B57C80"/>
    <w:pPr>
      <w:spacing w:after="100"/>
      <w:ind w:left="880"/>
    </w:pPr>
    <w:rPr>
      <w:rFonts w:eastAsia="Calibri"/>
    </w:rPr>
  </w:style>
  <w:style w:type="paragraph" w:styleId="Kazalovsebine6">
    <w:name w:val="toc 6"/>
    <w:basedOn w:val="Navaden"/>
    <w:next w:val="Navaden"/>
    <w:autoRedefine/>
    <w:uiPriority w:val="39"/>
    <w:rsid w:val="00B57C80"/>
    <w:pPr>
      <w:spacing w:after="100"/>
      <w:ind w:left="1100"/>
    </w:pPr>
    <w:rPr>
      <w:rFonts w:eastAsia="Calibri"/>
    </w:rPr>
  </w:style>
  <w:style w:type="paragraph" w:styleId="Kazalovsebine7">
    <w:name w:val="toc 7"/>
    <w:basedOn w:val="Navaden"/>
    <w:next w:val="Navaden"/>
    <w:autoRedefine/>
    <w:uiPriority w:val="39"/>
    <w:rsid w:val="00B57C80"/>
    <w:pPr>
      <w:spacing w:after="100"/>
      <w:ind w:left="1320"/>
    </w:pPr>
    <w:rPr>
      <w:rFonts w:eastAsia="Calibri"/>
    </w:rPr>
  </w:style>
  <w:style w:type="paragraph" w:styleId="Kazalovsebine8">
    <w:name w:val="toc 8"/>
    <w:basedOn w:val="Navaden"/>
    <w:next w:val="Navaden"/>
    <w:autoRedefine/>
    <w:uiPriority w:val="39"/>
    <w:rsid w:val="00B57C80"/>
    <w:pPr>
      <w:spacing w:after="100"/>
      <w:ind w:left="1540"/>
    </w:pPr>
    <w:rPr>
      <w:rFonts w:eastAsia="Calibri"/>
    </w:rPr>
  </w:style>
  <w:style w:type="paragraph" w:styleId="Kazalovsebine9">
    <w:name w:val="toc 9"/>
    <w:basedOn w:val="Navaden"/>
    <w:next w:val="Navaden"/>
    <w:autoRedefine/>
    <w:uiPriority w:val="39"/>
    <w:rsid w:val="00B57C80"/>
    <w:pPr>
      <w:spacing w:after="100"/>
      <w:ind w:left="1760"/>
    </w:pPr>
    <w:rPr>
      <w:rFonts w:eastAsia="Calibri"/>
    </w:rPr>
  </w:style>
  <w:style w:type="paragraph" w:styleId="HTML-oblikovano">
    <w:name w:val="HTML Preformatted"/>
    <w:basedOn w:val="Navaden"/>
    <w:link w:val="HTML-oblikovanoZnak"/>
    <w:rsid w:val="00B57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B57C80"/>
    <w:rPr>
      <w:rFonts w:ascii="Courier New" w:eastAsia="Calibri" w:hAnsi="Courier New"/>
      <w:color w:val="000000"/>
      <w:sz w:val="20"/>
      <w:szCs w:val="20"/>
      <w:lang w:val="x-none"/>
    </w:rPr>
  </w:style>
  <w:style w:type="paragraph" w:customStyle="1" w:styleId="ListParagraph1">
    <w:name w:val="List Paragraph1"/>
    <w:basedOn w:val="Navaden"/>
    <w:rsid w:val="00B57C80"/>
    <w:pPr>
      <w:ind w:left="720"/>
    </w:pPr>
    <w:rPr>
      <w:rFonts w:eastAsia="Calibri"/>
    </w:rPr>
  </w:style>
  <w:style w:type="table" w:styleId="Tabelamrea">
    <w:name w:val="Table Grid"/>
    <w:basedOn w:val="Navadnatabela"/>
    <w:rsid w:val="00B5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B57C80"/>
    <w:rPr>
      <w:sz w:val="16"/>
      <w:szCs w:val="16"/>
    </w:rPr>
  </w:style>
  <w:style w:type="numbering" w:customStyle="1" w:styleId="Brezseznama11">
    <w:name w:val="Brez seznama11"/>
    <w:next w:val="Brezseznama"/>
    <w:uiPriority w:val="99"/>
    <w:semiHidden/>
    <w:unhideWhenUsed/>
    <w:rsid w:val="00B57C80"/>
  </w:style>
  <w:style w:type="numbering" w:customStyle="1" w:styleId="Brezseznama111">
    <w:name w:val="Brez seznama111"/>
    <w:next w:val="Brezseznama"/>
    <w:uiPriority w:val="99"/>
    <w:semiHidden/>
    <w:unhideWhenUsed/>
    <w:rsid w:val="00B57C80"/>
  </w:style>
  <w:style w:type="character" w:customStyle="1" w:styleId="Naslov1Znak1">
    <w:name w:val="Naslov 1 Znak1"/>
    <w:aliases w:val="SKLOP_AZ Znak1"/>
    <w:uiPriority w:val="99"/>
    <w:rsid w:val="00B57C80"/>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B57C80"/>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B57C80"/>
  </w:style>
  <w:style w:type="character" w:customStyle="1" w:styleId="NogaZnak1">
    <w:name w:val="Noga Znak1"/>
    <w:aliases w:val="Footer-PR Znak1"/>
    <w:semiHidden/>
    <w:rsid w:val="00B57C80"/>
  </w:style>
  <w:style w:type="paragraph" w:styleId="Oznaenseznam3">
    <w:name w:val="List Bullet 3"/>
    <w:basedOn w:val="Navaden"/>
    <w:autoRedefine/>
    <w:unhideWhenUsed/>
    <w:rsid w:val="00B57C80"/>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B57C80"/>
  </w:style>
  <w:style w:type="character" w:customStyle="1" w:styleId="Telobesedila-zamik2Znak1">
    <w:name w:val="Telo besedila - zamik 2 Znak1"/>
    <w:aliases w:val="Znak Znak1"/>
    <w:semiHidden/>
    <w:rsid w:val="00B57C80"/>
  </w:style>
  <w:style w:type="paragraph" w:customStyle="1" w:styleId="Srednjesenenje1poudarek11">
    <w:name w:val="Srednje senčenje 1 – poudarek 11"/>
    <w:uiPriority w:val="1"/>
    <w:qFormat/>
    <w:rsid w:val="00B57C80"/>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B57C80"/>
    <w:pPr>
      <w:ind w:left="708"/>
    </w:pPr>
    <w:rPr>
      <w:rFonts w:ascii="Times New Roman" w:hAnsi="Times New Roman"/>
      <w:sz w:val="24"/>
      <w:szCs w:val="24"/>
    </w:rPr>
  </w:style>
  <w:style w:type="character" w:customStyle="1" w:styleId="xxxChar">
    <w:name w:val="_xxx Char"/>
    <w:link w:val="xxx"/>
    <w:locked/>
    <w:rsid w:val="00B57C80"/>
    <w:rPr>
      <w:rFonts w:ascii="Swis721 Cn BT" w:hAnsi="Swis721 Cn BT" w:cs="Arial"/>
      <w:noProof/>
      <w:sz w:val="20"/>
      <w:szCs w:val="20"/>
    </w:rPr>
  </w:style>
  <w:style w:type="paragraph" w:customStyle="1" w:styleId="xxx">
    <w:name w:val="_xxx"/>
    <w:basedOn w:val="Navaden"/>
    <w:link w:val="xxxChar"/>
    <w:qFormat/>
    <w:rsid w:val="00B57C80"/>
    <w:pPr>
      <w:numPr>
        <w:ilvl w:val="2"/>
        <w:numId w:val="2"/>
      </w:numPr>
    </w:pPr>
    <w:rPr>
      <w:rFonts w:ascii="Swis721 Cn BT" w:hAnsi="Swis721 Cn BT" w:cs="Arial"/>
      <w:noProof/>
      <w:sz w:val="20"/>
      <w:szCs w:val="20"/>
    </w:rPr>
  </w:style>
  <w:style w:type="character" w:customStyle="1" w:styleId="----Char">
    <w:name w:val="---- Char"/>
    <w:link w:val="----"/>
    <w:locked/>
    <w:rsid w:val="00B57C80"/>
    <w:rPr>
      <w:rFonts w:ascii="Swis721 Cn BT" w:hAnsi="Swis721 Cn BT" w:cs="Arial"/>
      <w:noProof/>
      <w:sz w:val="20"/>
      <w:szCs w:val="20"/>
    </w:rPr>
  </w:style>
  <w:style w:type="paragraph" w:customStyle="1" w:styleId="----">
    <w:name w:val="----"/>
    <w:basedOn w:val="Navaden"/>
    <w:link w:val="----Char"/>
    <w:qFormat/>
    <w:rsid w:val="00B57C80"/>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B57C80"/>
    <w:pPr>
      <w:spacing w:line="276" w:lineRule="auto"/>
    </w:pPr>
    <w:rPr>
      <w:lang w:eastAsia="en-US"/>
    </w:rPr>
  </w:style>
  <w:style w:type="paragraph" w:customStyle="1" w:styleId="ReportBullet">
    <w:name w:val="Report Bullet"/>
    <w:basedOn w:val="Navaden-zamik"/>
    <w:rsid w:val="00B57C80"/>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B57C80"/>
    <w:rPr>
      <w:i/>
      <w:iCs/>
      <w:color w:val="808080"/>
    </w:rPr>
  </w:style>
  <w:style w:type="character" w:customStyle="1" w:styleId="IntenseReference1">
    <w:name w:val="Intense Reference1"/>
    <w:uiPriority w:val="32"/>
    <w:qFormat/>
    <w:rsid w:val="00B57C80"/>
    <w:rPr>
      <w:b/>
      <w:bCs/>
      <w:smallCaps/>
      <w:color w:val="C0504D"/>
      <w:spacing w:val="5"/>
      <w:u w:val="single"/>
    </w:rPr>
  </w:style>
  <w:style w:type="table" w:customStyle="1" w:styleId="Tabelamrea1">
    <w:name w:val="Tabela – mreža1"/>
    <w:basedOn w:val="Navadnatabela"/>
    <w:next w:val="Tabelamrea"/>
    <w:uiPriority w:val="59"/>
    <w:rsid w:val="00B57C8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B57C80"/>
    <w:rPr>
      <w:vertAlign w:val="superscript"/>
    </w:rPr>
  </w:style>
  <w:style w:type="paragraph" w:customStyle="1" w:styleId="Standard">
    <w:name w:val="Standard"/>
    <w:rsid w:val="00B57C80"/>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B57C80"/>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B57C80"/>
    <w:pPr>
      <w:spacing w:line="260" w:lineRule="atLeast"/>
      <w:ind w:left="708"/>
    </w:pPr>
    <w:rPr>
      <w:sz w:val="20"/>
      <w:szCs w:val="24"/>
    </w:rPr>
  </w:style>
  <w:style w:type="paragraph" w:customStyle="1" w:styleId="Barvniseznampoudarek11">
    <w:name w:val="Barvni seznam – poudarek 11"/>
    <w:basedOn w:val="Navaden"/>
    <w:uiPriority w:val="72"/>
    <w:qFormat/>
    <w:rsid w:val="00B57C80"/>
    <w:pPr>
      <w:ind w:left="720"/>
      <w:contextualSpacing/>
    </w:pPr>
    <w:rPr>
      <w:sz w:val="24"/>
      <w:szCs w:val="24"/>
    </w:rPr>
  </w:style>
  <w:style w:type="paragraph" w:customStyle="1" w:styleId="Slog4">
    <w:name w:val="Slog4"/>
    <w:basedOn w:val="Naslov1"/>
    <w:autoRedefine/>
    <w:qFormat/>
    <w:rsid w:val="00B57C80"/>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B57C80"/>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B57C80"/>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B57C80"/>
  </w:style>
  <w:style w:type="paragraph" w:customStyle="1" w:styleId="Slog7">
    <w:name w:val="Slog7"/>
    <w:basedOn w:val="Naslov"/>
    <w:qFormat/>
    <w:rsid w:val="00B57C80"/>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B57C80"/>
    <w:pPr>
      <w:shd w:val="clear" w:color="auto" w:fill="C6D9F1"/>
    </w:pPr>
    <w:rPr>
      <w:lang w:val="sl-SI"/>
    </w:rPr>
  </w:style>
  <w:style w:type="paragraph" w:customStyle="1" w:styleId="Slog9">
    <w:name w:val="Slog9"/>
    <w:basedOn w:val="Slog8"/>
    <w:qFormat/>
    <w:rsid w:val="00B57C80"/>
    <w:rPr>
      <w:sz w:val="24"/>
      <w:szCs w:val="24"/>
    </w:rPr>
  </w:style>
  <w:style w:type="paragraph" w:customStyle="1" w:styleId="Priloge">
    <w:name w:val="Priloge"/>
    <w:basedOn w:val="Navaden"/>
    <w:link w:val="PrilogeZnak"/>
    <w:qFormat/>
    <w:rsid w:val="00B57C80"/>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B57C80"/>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B57C80"/>
    <w:rPr>
      <w:rFonts w:eastAsia="Calibri" w:cs="Calibri"/>
      <w:b/>
      <w:color w:val="5F497A"/>
      <w:sz w:val="23"/>
      <w:szCs w:val="23"/>
    </w:rPr>
  </w:style>
  <w:style w:type="paragraph" w:styleId="Odstavekseznama">
    <w:name w:val="List Paragraph"/>
    <w:basedOn w:val="Naslov3"/>
    <w:link w:val="OdstavekseznamaZnak"/>
    <w:uiPriority w:val="99"/>
    <w:qFormat/>
    <w:rsid w:val="00B57C80"/>
    <w:pPr>
      <w:contextualSpacing/>
    </w:pPr>
  </w:style>
  <w:style w:type="character" w:customStyle="1" w:styleId="Naslov2MKZnak1">
    <w:name w:val="Naslov 2 MK Znak1"/>
    <w:link w:val="Naslov2MK"/>
    <w:rsid w:val="00B57C80"/>
    <w:rPr>
      <w:rFonts w:eastAsia="Calibri" w:cs="Arial"/>
      <w:b/>
    </w:rPr>
  </w:style>
  <w:style w:type="character" w:customStyle="1" w:styleId="Slog5Znak">
    <w:name w:val="Slog5 Znak"/>
    <w:link w:val="Slog5"/>
    <w:rsid w:val="00B57C80"/>
    <w:rPr>
      <w:rFonts w:ascii="Calibri" w:eastAsia="Calibri" w:hAnsi="Calibri" w:cs="Calibri"/>
      <w:b/>
      <w:color w:val="5F497A"/>
      <w:sz w:val="23"/>
      <w:szCs w:val="23"/>
    </w:rPr>
  </w:style>
  <w:style w:type="character" w:customStyle="1" w:styleId="Slog6Znak">
    <w:name w:val="Slog6 Znak"/>
    <w:basedOn w:val="Slog5Znak"/>
    <w:link w:val="Slog6"/>
    <w:rsid w:val="00B57C80"/>
    <w:rPr>
      <w:rFonts w:ascii="Calibri" w:eastAsia="Calibri" w:hAnsi="Calibri" w:cs="Calibri"/>
      <w:b/>
      <w:color w:val="5F497A"/>
      <w:sz w:val="23"/>
      <w:szCs w:val="23"/>
    </w:rPr>
  </w:style>
  <w:style w:type="character" w:customStyle="1" w:styleId="Slog10Znak">
    <w:name w:val="Slog10 Znak"/>
    <w:link w:val="Slog10"/>
    <w:rsid w:val="00B57C80"/>
    <w:rPr>
      <w:rFonts w:ascii="Calibri" w:eastAsia="Calibri" w:hAnsi="Calibri" w:cs="Calibri"/>
      <w:b/>
      <w:sz w:val="23"/>
      <w:szCs w:val="23"/>
      <w:shd w:val="clear" w:color="auto" w:fill="E5DFEC"/>
    </w:rPr>
  </w:style>
  <w:style w:type="paragraph" w:customStyle="1" w:styleId="ZnakZnakZnak">
    <w:name w:val="Znak Znak Znak"/>
    <w:basedOn w:val="Navaden"/>
    <w:rsid w:val="00B57C80"/>
    <w:pPr>
      <w:spacing w:after="160" w:line="240" w:lineRule="exact"/>
    </w:pPr>
    <w:rPr>
      <w:rFonts w:ascii="Tahoma" w:hAnsi="Tahoma"/>
      <w:sz w:val="20"/>
      <w:szCs w:val="20"/>
      <w:lang w:val="en-US"/>
    </w:rPr>
  </w:style>
  <w:style w:type="numbering" w:customStyle="1" w:styleId="WW8Num8">
    <w:name w:val="WW8Num8"/>
    <w:basedOn w:val="Brezseznama"/>
    <w:rsid w:val="00B57C80"/>
    <w:pPr>
      <w:numPr>
        <w:numId w:val="6"/>
      </w:numPr>
    </w:pPr>
  </w:style>
  <w:style w:type="paragraph" w:customStyle="1" w:styleId="Naslov2RD">
    <w:name w:val="Naslov 2 RD"/>
    <w:basedOn w:val="Naslov2MK"/>
    <w:link w:val="Naslov2RDZnak"/>
    <w:rsid w:val="00B57C80"/>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B57C80"/>
    <w:rPr>
      <w:rFonts w:ascii="Calibri" w:hAnsi="Calibri"/>
      <w:sz w:val="22"/>
    </w:rPr>
  </w:style>
  <w:style w:type="paragraph" w:customStyle="1" w:styleId="Naslov44RD">
    <w:name w:val="Naslov 44 RD"/>
    <w:basedOn w:val="Standard"/>
    <w:rsid w:val="00B57C80"/>
    <w:pPr>
      <w:numPr>
        <w:numId w:val="7"/>
      </w:numPr>
    </w:pPr>
    <w:rPr>
      <w:rFonts w:ascii="Calibri" w:hAnsi="Calibri"/>
      <w:b/>
      <w:sz w:val="22"/>
    </w:rPr>
  </w:style>
  <w:style w:type="paragraph" w:customStyle="1" w:styleId="ZnakZnak2ZnakZnakZnakZnak">
    <w:name w:val="Znak Znak2 Znak Znak Znak Znak"/>
    <w:basedOn w:val="Navaden"/>
    <w:rsid w:val="00B57C80"/>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B57C80"/>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B57C80"/>
    <w:rPr>
      <w:color w:val="808080"/>
    </w:rPr>
  </w:style>
  <w:style w:type="character" w:styleId="Poudarek">
    <w:name w:val="Emphasis"/>
    <w:basedOn w:val="Privzetapisavaodstavka"/>
    <w:qFormat/>
    <w:rsid w:val="00B57C80"/>
    <w:rPr>
      <w:i/>
      <w:iCs/>
    </w:rPr>
  </w:style>
  <w:style w:type="numbering" w:customStyle="1" w:styleId="Slogjavnonaroilo">
    <w:name w:val="Slog javno naročilo"/>
    <w:basedOn w:val="Brezseznama"/>
    <w:uiPriority w:val="99"/>
    <w:rsid w:val="00B57C80"/>
    <w:pPr>
      <w:numPr>
        <w:numId w:val="9"/>
      </w:numPr>
    </w:pPr>
  </w:style>
  <w:style w:type="paragraph" w:styleId="Stvarnokazalo1">
    <w:name w:val="index 1"/>
    <w:basedOn w:val="Navaden"/>
    <w:next w:val="Navaden"/>
    <w:autoRedefine/>
    <w:rsid w:val="00B57C80"/>
    <w:pPr>
      <w:ind w:left="220" w:hanging="220"/>
    </w:pPr>
    <w:rPr>
      <w:rFonts w:asciiTheme="minorHAnsi" w:eastAsia="Calibri" w:hAnsiTheme="minorHAnsi"/>
      <w:sz w:val="18"/>
      <w:szCs w:val="18"/>
    </w:rPr>
  </w:style>
  <w:style w:type="paragraph" w:styleId="Stvarnokazalo2">
    <w:name w:val="index 2"/>
    <w:basedOn w:val="Navaden"/>
    <w:next w:val="Navaden"/>
    <w:autoRedefine/>
    <w:rsid w:val="00B57C80"/>
    <w:pPr>
      <w:ind w:left="440" w:hanging="220"/>
    </w:pPr>
    <w:rPr>
      <w:rFonts w:asciiTheme="minorHAnsi" w:eastAsia="Calibri" w:hAnsiTheme="minorHAnsi"/>
      <w:sz w:val="18"/>
      <w:szCs w:val="18"/>
    </w:rPr>
  </w:style>
  <w:style w:type="paragraph" w:styleId="Stvarnokazalo3">
    <w:name w:val="index 3"/>
    <w:basedOn w:val="Navaden"/>
    <w:next w:val="Navaden"/>
    <w:autoRedefine/>
    <w:rsid w:val="00B57C80"/>
    <w:pPr>
      <w:ind w:left="660" w:hanging="220"/>
    </w:pPr>
    <w:rPr>
      <w:rFonts w:asciiTheme="minorHAnsi" w:eastAsia="Calibri" w:hAnsiTheme="minorHAnsi"/>
      <w:sz w:val="18"/>
      <w:szCs w:val="18"/>
    </w:rPr>
  </w:style>
  <w:style w:type="paragraph" w:styleId="Stvarnokazalo4">
    <w:name w:val="index 4"/>
    <w:basedOn w:val="Navaden"/>
    <w:next w:val="Navaden"/>
    <w:autoRedefine/>
    <w:rsid w:val="00B57C80"/>
    <w:pPr>
      <w:ind w:left="880" w:hanging="220"/>
    </w:pPr>
    <w:rPr>
      <w:rFonts w:asciiTheme="minorHAnsi" w:eastAsia="Calibri" w:hAnsiTheme="minorHAnsi"/>
      <w:sz w:val="18"/>
      <w:szCs w:val="18"/>
    </w:rPr>
  </w:style>
  <w:style w:type="paragraph" w:styleId="Stvarnokazalo5">
    <w:name w:val="index 5"/>
    <w:basedOn w:val="Navaden"/>
    <w:next w:val="Navaden"/>
    <w:autoRedefine/>
    <w:rsid w:val="00B57C80"/>
    <w:pPr>
      <w:ind w:left="1100" w:hanging="220"/>
    </w:pPr>
    <w:rPr>
      <w:rFonts w:asciiTheme="minorHAnsi" w:eastAsia="Calibri" w:hAnsiTheme="minorHAnsi"/>
      <w:sz w:val="18"/>
      <w:szCs w:val="18"/>
    </w:rPr>
  </w:style>
  <w:style w:type="paragraph" w:styleId="Stvarnokazalo6">
    <w:name w:val="index 6"/>
    <w:basedOn w:val="Navaden"/>
    <w:next w:val="Navaden"/>
    <w:autoRedefine/>
    <w:rsid w:val="00B57C80"/>
    <w:pPr>
      <w:ind w:left="1320" w:hanging="220"/>
    </w:pPr>
    <w:rPr>
      <w:rFonts w:asciiTheme="minorHAnsi" w:eastAsia="Calibri" w:hAnsiTheme="minorHAnsi"/>
      <w:sz w:val="18"/>
      <w:szCs w:val="18"/>
    </w:rPr>
  </w:style>
  <w:style w:type="paragraph" w:styleId="Stvarnokazalo7">
    <w:name w:val="index 7"/>
    <w:basedOn w:val="Navaden"/>
    <w:next w:val="Navaden"/>
    <w:autoRedefine/>
    <w:rsid w:val="00B57C80"/>
    <w:pPr>
      <w:ind w:left="1540" w:hanging="220"/>
    </w:pPr>
    <w:rPr>
      <w:rFonts w:asciiTheme="minorHAnsi" w:eastAsia="Calibri" w:hAnsiTheme="minorHAnsi"/>
      <w:sz w:val="18"/>
      <w:szCs w:val="18"/>
    </w:rPr>
  </w:style>
  <w:style w:type="paragraph" w:styleId="Stvarnokazalo8">
    <w:name w:val="index 8"/>
    <w:basedOn w:val="Navaden"/>
    <w:next w:val="Navaden"/>
    <w:autoRedefine/>
    <w:rsid w:val="00B57C80"/>
    <w:pPr>
      <w:ind w:left="1760" w:hanging="220"/>
    </w:pPr>
    <w:rPr>
      <w:rFonts w:asciiTheme="minorHAnsi" w:eastAsia="Calibri" w:hAnsiTheme="minorHAnsi"/>
      <w:sz w:val="18"/>
      <w:szCs w:val="18"/>
    </w:rPr>
  </w:style>
  <w:style w:type="paragraph" w:styleId="Stvarnokazalo9">
    <w:name w:val="index 9"/>
    <w:basedOn w:val="Navaden"/>
    <w:next w:val="Navaden"/>
    <w:autoRedefine/>
    <w:rsid w:val="00B57C80"/>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B57C80"/>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B57C80"/>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B57C80"/>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B57C80"/>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B57C80"/>
    <w:pPr>
      <w:numPr>
        <w:numId w:val="0"/>
      </w:numPr>
    </w:pPr>
    <w:rPr>
      <w:rFonts w:cs="Arial"/>
    </w:rPr>
  </w:style>
  <w:style w:type="numbering" w:customStyle="1" w:styleId="Slog11">
    <w:name w:val="Slog11"/>
    <w:uiPriority w:val="99"/>
    <w:rsid w:val="00B57C80"/>
    <w:pPr>
      <w:numPr>
        <w:numId w:val="11"/>
      </w:numPr>
    </w:pPr>
  </w:style>
  <w:style w:type="character" w:customStyle="1" w:styleId="Javnonaroilo-naslov1Znak">
    <w:name w:val="Javno naročilo - naslov 1 Znak"/>
    <w:basedOn w:val="Naslov1Znak"/>
    <w:link w:val="Javnonaroilo-naslov1"/>
    <w:rsid w:val="00B57C80"/>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B57C80"/>
    <w:rPr>
      <w:rFonts w:ascii="Arial" w:hAnsi="Arial" w:cs="Arial"/>
      <w:b w:val="0"/>
      <w:sz w:val="22"/>
    </w:rPr>
  </w:style>
  <w:style w:type="character" w:customStyle="1" w:styleId="javnanaroila-naslov3Znak">
    <w:name w:val="javna naročila - naslov 3 Znak"/>
    <w:basedOn w:val="Privzetapisavaodstavka"/>
    <w:link w:val="javnanaroila-naslov3"/>
    <w:rsid w:val="00B57C80"/>
    <w:rPr>
      <w:rFonts w:eastAsia="Calibri" w:cs="Arial"/>
      <w:bCs/>
      <w:i/>
      <w:iCs/>
      <w:szCs w:val="28"/>
      <w:lang w:val="x-none"/>
    </w:rPr>
  </w:style>
  <w:style w:type="paragraph" w:customStyle="1" w:styleId="javnonaroilo-besedilo">
    <w:name w:val="javno naročilo - besedilo"/>
    <w:qFormat/>
    <w:rsid w:val="00B57C80"/>
    <w:pPr>
      <w:ind w:left="360" w:hanging="360"/>
    </w:pPr>
    <w:rPr>
      <w:rFonts w:cs="Arial"/>
      <w:noProof/>
      <w:szCs w:val="20"/>
    </w:rPr>
  </w:style>
  <w:style w:type="table" w:customStyle="1" w:styleId="Tabelamrea3">
    <w:name w:val="Tabela – mreža3"/>
    <w:basedOn w:val="Navadnatabela"/>
    <w:next w:val="Tabelamrea"/>
    <w:rsid w:val="00B5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B57C80"/>
    <w:rPr>
      <w:rFonts w:cs="Arial"/>
      <w:lang w:val="sl-SI"/>
    </w:rPr>
  </w:style>
  <w:style w:type="paragraph" w:customStyle="1" w:styleId="javnonaroilo-merila">
    <w:name w:val="javno naročilo - merila"/>
    <w:basedOn w:val="Navaden"/>
    <w:link w:val="javnonaroilo-merilaZnak"/>
    <w:qFormat/>
    <w:rsid w:val="00B57C80"/>
    <w:pPr>
      <w:numPr>
        <w:numId w:val="15"/>
      </w:numPr>
      <w:jc w:val="both"/>
    </w:pPr>
    <w:rPr>
      <w:rFonts w:eastAsia="Calibri" w:cs="Arial"/>
    </w:rPr>
  </w:style>
  <w:style w:type="character" w:customStyle="1" w:styleId="javnonaroilo-merilaZnak">
    <w:name w:val="javno naročilo - merila Znak"/>
    <w:basedOn w:val="Privzetapisavaodstavka"/>
    <w:link w:val="javnonaroilo-merila"/>
    <w:rsid w:val="00B57C80"/>
    <w:rPr>
      <w:rFonts w:eastAsia="Calibri" w:cs="Arial"/>
    </w:rPr>
  </w:style>
  <w:style w:type="paragraph" w:customStyle="1" w:styleId="javnanaroila-tokovanje">
    <w:name w:val="javna naročila - točkovanje"/>
    <w:basedOn w:val="Navaden"/>
    <w:link w:val="javnanaroila-tokovanjeZnak"/>
    <w:qFormat/>
    <w:rsid w:val="00B57C80"/>
    <w:pPr>
      <w:numPr>
        <w:numId w:val="16"/>
      </w:numPr>
    </w:pPr>
    <w:rPr>
      <w:rFonts w:eastAsia="Calibri"/>
      <w:lang w:eastAsia="en-US"/>
    </w:rPr>
  </w:style>
  <w:style w:type="character" w:customStyle="1" w:styleId="javnanaroila-tokovanjeZnak">
    <w:name w:val="javna naročila - točkovanje Znak"/>
    <w:basedOn w:val="Privzetapisavaodstavka"/>
    <w:link w:val="javnanaroila-tokovanje"/>
    <w:rsid w:val="00B57C80"/>
    <w:rPr>
      <w:rFonts w:eastAsia="Calibri"/>
      <w:lang w:eastAsia="en-US"/>
    </w:rPr>
  </w:style>
  <w:style w:type="paragraph" w:customStyle="1" w:styleId="Slog13">
    <w:name w:val="Slog13"/>
    <w:basedOn w:val="Odstavekseznama"/>
    <w:link w:val="Slog13Znak"/>
    <w:qFormat/>
    <w:rsid w:val="00B57C80"/>
    <w:pPr>
      <w:numPr>
        <w:ilvl w:val="0"/>
        <w:numId w:val="17"/>
      </w:numPr>
      <w:jc w:val="both"/>
    </w:pPr>
    <w:rPr>
      <w:rFonts w:cs="Arial"/>
    </w:rPr>
  </w:style>
  <w:style w:type="paragraph" w:customStyle="1" w:styleId="Slog14">
    <w:name w:val="Slog14"/>
    <w:basedOn w:val="Navaden"/>
    <w:link w:val="Slog14Znak"/>
    <w:qFormat/>
    <w:rsid w:val="00B57C80"/>
    <w:pPr>
      <w:ind w:left="360" w:hanging="360"/>
    </w:pPr>
    <w:rPr>
      <w:rFonts w:eastAsia="Calibri"/>
    </w:rPr>
  </w:style>
  <w:style w:type="character" w:customStyle="1" w:styleId="OdstavekseznamaZnak">
    <w:name w:val="Odstavek seznama Znak"/>
    <w:basedOn w:val="Naslov3Znak"/>
    <w:link w:val="Odstavekseznama"/>
    <w:uiPriority w:val="99"/>
    <w:rsid w:val="00B57C80"/>
    <w:rPr>
      <w:rFonts w:ascii="Cambria" w:eastAsia="Calibri" w:hAnsi="Cambria"/>
      <w:b/>
      <w:bCs/>
      <w:sz w:val="26"/>
      <w:szCs w:val="26"/>
      <w:lang w:val="x-none"/>
    </w:rPr>
  </w:style>
  <w:style w:type="character" w:customStyle="1" w:styleId="Slog13Znak">
    <w:name w:val="Slog13 Znak"/>
    <w:basedOn w:val="OdstavekseznamaZnak"/>
    <w:link w:val="Slog13"/>
    <w:rsid w:val="00B57C80"/>
    <w:rPr>
      <w:rFonts w:ascii="Cambria" w:eastAsia="Calibri" w:hAnsi="Cambria" w:cs="Arial"/>
      <w:b/>
      <w:bCs/>
      <w:sz w:val="26"/>
      <w:szCs w:val="26"/>
      <w:lang w:val="x-none"/>
    </w:rPr>
  </w:style>
  <w:style w:type="paragraph" w:customStyle="1" w:styleId="Slog15">
    <w:name w:val="Slog15"/>
    <w:basedOn w:val="Navaden"/>
    <w:link w:val="Slog15Znak"/>
    <w:qFormat/>
    <w:rsid w:val="00B57C80"/>
    <w:pPr>
      <w:numPr>
        <w:numId w:val="18"/>
      </w:numPr>
      <w:jc w:val="both"/>
    </w:pPr>
    <w:rPr>
      <w:rFonts w:eastAsia="Calibri" w:cs="Arial"/>
    </w:rPr>
  </w:style>
  <w:style w:type="character" w:customStyle="1" w:styleId="Slog14Znak">
    <w:name w:val="Slog14 Znak"/>
    <w:basedOn w:val="Privzetapisavaodstavka"/>
    <w:link w:val="Slog14"/>
    <w:rsid w:val="00B57C80"/>
    <w:rPr>
      <w:rFonts w:eastAsia="Calibri"/>
    </w:rPr>
  </w:style>
  <w:style w:type="paragraph" w:customStyle="1" w:styleId="Slog16">
    <w:name w:val="Slog16"/>
    <w:basedOn w:val="Navaden"/>
    <w:link w:val="Slog16Znak"/>
    <w:qFormat/>
    <w:rsid w:val="00B57C80"/>
    <w:pPr>
      <w:numPr>
        <w:numId w:val="19"/>
      </w:numPr>
    </w:pPr>
    <w:rPr>
      <w:rFonts w:eastAsia="Calibri" w:cs="Arial"/>
    </w:rPr>
  </w:style>
  <w:style w:type="character" w:customStyle="1" w:styleId="Slog15Znak">
    <w:name w:val="Slog15 Znak"/>
    <w:basedOn w:val="Privzetapisavaodstavka"/>
    <w:link w:val="Slog15"/>
    <w:rsid w:val="00B57C80"/>
    <w:rPr>
      <w:rFonts w:eastAsia="Calibri" w:cs="Arial"/>
    </w:rPr>
  </w:style>
  <w:style w:type="paragraph" w:customStyle="1" w:styleId="Slog17">
    <w:name w:val="Slog17"/>
    <w:basedOn w:val="Navaden"/>
    <w:link w:val="Slog17Znak"/>
    <w:qFormat/>
    <w:rsid w:val="00B57C80"/>
    <w:pPr>
      <w:numPr>
        <w:numId w:val="20"/>
      </w:numPr>
    </w:pPr>
    <w:rPr>
      <w:rFonts w:eastAsia="Calibri" w:cs="Arial"/>
    </w:rPr>
  </w:style>
  <w:style w:type="character" w:customStyle="1" w:styleId="Slog16Znak">
    <w:name w:val="Slog16 Znak"/>
    <w:basedOn w:val="Privzetapisavaodstavka"/>
    <w:link w:val="Slog16"/>
    <w:rsid w:val="00B57C80"/>
    <w:rPr>
      <w:rFonts w:eastAsia="Calibri" w:cs="Arial"/>
    </w:rPr>
  </w:style>
  <w:style w:type="character" w:customStyle="1" w:styleId="Slog17Znak">
    <w:name w:val="Slog17 Znak"/>
    <w:basedOn w:val="Privzetapisavaodstavka"/>
    <w:link w:val="Slog17"/>
    <w:rsid w:val="00B57C80"/>
    <w:rPr>
      <w:rFonts w:eastAsia="Calibri" w:cs="Arial"/>
    </w:rPr>
  </w:style>
  <w:style w:type="paragraph" w:customStyle="1" w:styleId="Slog18">
    <w:name w:val="Slog18"/>
    <w:basedOn w:val="Navaden"/>
    <w:link w:val="Slog18Znak"/>
    <w:qFormat/>
    <w:rsid w:val="00B57C80"/>
    <w:pPr>
      <w:numPr>
        <w:numId w:val="21"/>
      </w:numPr>
      <w:tabs>
        <w:tab w:val="left" w:pos="1728"/>
        <w:tab w:val="left" w:pos="7200"/>
      </w:tabs>
      <w:jc w:val="both"/>
    </w:pPr>
    <w:rPr>
      <w:rFonts w:cs="Arial"/>
    </w:rPr>
  </w:style>
  <w:style w:type="paragraph" w:customStyle="1" w:styleId="Slog19">
    <w:name w:val="Slog19"/>
    <w:basedOn w:val="Navaden"/>
    <w:link w:val="Slog19Znak"/>
    <w:qFormat/>
    <w:rsid w:val="00B57C80"/>
    <w:pPr>
      <w:numPr>
        <w:numId w:val="22"/>
      </w:numPr>
      <w:tabs>
        <w:tab w:val="left" w:pos="1728"/>
        <w:tab w:val="left" w:pos="7200"/>
      </w:tabs>
      <w:jc w:val="both"/>
    </w:pPr>
    <w:rPr>
      <w:rFonts w:cs="Arial"/>
    </w:rPr>
  </w:style>
  <w:style w:type="character" w:customStyle="1" w:styleId="Slog18Znak">
    <w:name w:val="Slog18 Znak"/>
    <w:basedOn w:val="Privzetapisavaodstavka"/>
    <w:link w:val="Slog18"/>
    <w:rsid w:val="00B57C80"/>
    <w:rPr>
      <w:rFonts w:cs="Arial"/>
    </w:rPr>
  </w:style>
  <w:style w:type="character" w:customStyle="1" w:styleId="Slog19Znak">
    <w:name w:val="Slog19 Znak"/>
    <w:basedOn w:val="Privzetapisavaodstavka"/>
    <w:link w:val="Slog19"/>
    <w:rsid w:val="00B57C80"/>
    <w:rPr>
      <w:rFonts w:cs="Arial"/>
    </w:rPr>
  </w:style>
  <w:style w:type="paragraph" w:customStyle="1" w:styleId="Slog20">
    <w:name w:val="Slog20"/>
    <w:basedOn w:val="Navaden"/>
    <w:link w:val="Slog20Znak"/>
    <w:qFormat/>
    <w:rsid w:val="00B57C80"/>
    <w:pPr>
      <w:numPr>
        <w:numId w:val="23"/>
      </w:numPr>
      <w:tabs>
        <w:tab w:val="left" w:pos="1728"/>
        <w:tab w:val="left" w:pos="7200"/>
      </w:tabs>
    </w:pPr>
    <w:rPr>
      <w:rFonts w:cs="Arial"/>
    </w:rPr>
  </w:style>
  <w:style w:type="character" w:customStyle="1" w:styleId="Slog20Znak">
    <w:name w:val="Slog20 Znak"/>
    <w:basedOn w:val="Privzetapisavaodstavka"/>
    <w:link w:val="Slog20"/>
    <w:rsid w:val="00B57C80"/>
    <w:rPr>
      <w:rFonts w:cs="Arial"/>
    </w:rPr>
  </w:style>
  <w:style w:type="paragraph" w:customStyle="1" w:styleId="Slog21">
    <w:name w:val="Slog21"/>
    <w:basedOn w:val="Navaden"/>
    <w:link w:val="Slog21Znak"/>
    <w:qFormat/>
    <w:rsid w:val="00B57C80"/>
    <w:pPr>
      <w:numPr>
        <w:numId w:val="24"/>
      </w:numPr>
      <w:jc w:val="both"/>
    </w:pPr>
    <w:rPr>
      <w:rFonts w:eastAsia="Calibri" w:cs="Arial"/>
    </w:rPr>
  </w:style>
  <w:style w:type="paragraph" w:customStyle="1" w:styleId="Slog22">
    <w:name w:val="Slog22"/>
    <w:basedOn w:val="Navaden"/>
    <w:link w:val="Slog22Znak"/>
    <w:qFormat/>
    <w:rsid w:val="00B57C80"/>
    <w:pPr>
      <w:numPr>
        <w:numId w:val="25"/>
      </w:numPr>
      <w:jc w:val="both"/>
    </w:pPr>
    <w:rPr>
      <w:rFonts w:eastAsia="Calibri" w:cs="Arial"/>
    </w:rPr>
  </w:style>
  <w:style w:type="character" w:customStyle="1" w:styleId="Slog21Znak">
    <w:name w:val="Slog21 Znak"/>
    <w:basedOn w:val="Privzetapisavaodstavka"/>
    <w:link w:val="Slog21"/>
    <w:rsid w:val="00B57C80"/>
    <w:rPr>
      <w:rFonts w:eastAsia="Calibri" w:cs="Arial"/>
    </w:rPr>
  </w:style>
  <w:style w:type="paragraph" w:customStyle="1" w:styleId="Slog23">
    <w:name w:val="Slog23"/>
    <w:basedOn w:val="Navaden"/>
    <w:link w:val="Slog23Znak"/>
    <w:qFormat/>
    <w:rsid w:val="00B57C80"/>
    <w:pPr>
      <w:numPr>
        <w:numId w:val="26"/>
      </w:numPr>
      <w:autoSpaceDE w:val="0"/>
      <w:autoSpaceDN w:val="0"/>
      <w:adjustRightInd w:val="0"/>
      <w:jc w:val="both"/>
    </w:pPr>
    <w:rPr>
      <w:rFonts w:eastAsia="Calibri" w:cs="Arial"/>
    </w:rPr>
  </w:style>
  <w:style w:type="character" w:customStyle="1" w:styleId="Slog22Znak">
    <w:name w:val="Slog22 Znak"/>
    <w:basedOn w:val="Privzetapisavaodstavka"/>
    <w:link w:val="Slog22"/>
    <w:rsid w:val="00B57C80"/>
    <w:rPr>
      <w:rFonts w:eastAsia="Calibri" w:cs="Arial"/>
    </w:rPr>
  </w:style>
  <w:style w:type="paragraph" w:customStyle="1" w:styleId="Slog24">
    <w:name w:val="Slog24"/>
    <w:basedOn w:val="Navaden"/>
    <w:link w:val="Slog24Znak"/>
    <w:qFormat/>
    <w:rsid w:val="00B57C80"/>
    <w:pPr>
      <w:numPr>
        <w:numId w:val="27"/>
      </w:numPr>
      <w:jc w:val="both"/>
    </w:pPr>
    <w:rPr>
      <w:rFonts w:eastAsia="Calibri" w:cs="Arial"/>
    </w:rPr>
  </w:style>
  <w:style w:type="character" w:customStyle="1" w:styleId="Slog23Znak">
    <w:name w:val="Slog23 Znak"/>
    <w:basedOn w:val="Privzetapisavaodstavka"/>
    <w:link w:val="Slog23"/>
    <w:rsid w:val="00B57C80"/>
    <w:rPr>
      <w:rFonts w:eastAsia="Calibri" w:cs="Arial"/>
    </w:rPr>
  </w:style>
  <w:style w:type="paragraph" w:customStyle="1" w:styleId="Slog25">
    <w:name w:val="Slog25"/>
    <w:basedOn w:val="Navaden"/>
    <w:link w:val="Slog25Znak"/>
    <w:qFormat/>
    <w:rsid w:val="00B57C80"/>
    <w:pPr>
      <w:numPr>
        <w:numId w:val="28"/>
      </w:numPr>
    </w:pPr>
    <w:rPr>
      <w:rFonts w:eastAsia="Calibri" w:cs="Arial"/>
    </w:rPr>
  </w:style>
  <w:style w:type="character" w:customStyle="1" w:styleId="Slog24Znak">
    <w:name w:val="Slog24 Znak"/>
    <w:basedOn w:val="Privzetapisavaodstavka"/>
    <w:link w:val="Slog24"/>
    <w:rsid w:val="00B57C80"/>
    <w:rPr>
      <w:rFonts w:eastAsia="Calibri" w:cs="Arial"/>
    </w:rPr>
  </w:style>
  <w:style w:type="character" w:customStyle="1" w:styleId="Slog25Znak">
    <w:name w:val="Slog25 Znak"/>
    <w:basedOn w:val="Privzetapisavaodstavka"/>
    <w:link w:val="Slog25"/>
    <w:rsid w:val="00B57C80"/>
    <w:rPr>
      <w:rFonts w:eastAsia="Calibri" w:cs="Arial"/>
    </w:rPr>
  </w:style>
  <w:style w:type="paragraph" w:customStyle="1" w:styleId="Slog26">
    <w:name w:val="Slog26"/>
    <w:basedOn w:val="Navaden"/>
    <w:link w:val="Slog26Znak"/>
    <w:qFormat/>
    <w:rsid w:val="00B57C80"/>
    <w:pPr>
      <w:numPr>
        <w:numId w:val="29"/>
      </w:numPr>
    </w:pPr>
    <w:rPr>
      <w:rFonts w:eastAsia="Calibri"/>
    </w:rPr>
  </w:style>
  <w:style w:type="paragraph" w:customStyle="1" w:styleId="Slog27">
    <w:name w:val="Slog27"/>
    <w:basedOn w:val="Navaden"/>
    <w:link w:val="Slog27Znak"/>
    <w:qFormat/>
    <w:rsid w:val="00B57C80"/>
    <w:pPr>
      <w:numPr>
        <w:numId w:val="30"/>
      </w:numPr>
      <w:jc w:val="both"/>
    </w:pPr>
    <w:rPr>
      <w:rFonts w:eastAsia="Calibri"/>
    </w:rPr>
  </w:style>
  <w:style w:type="character" w:customStyle="1" w:styleId="Slog26Znak">
    <w:name w:val="Slog26 Znak"/>
    <w:basedOn w:val="Privzetapisavaodstavka"/>
    <w:link w:val="Slog26"/>
    <w:rsid w:val="00B57C80"/>
    <w:rPr>
      <w:rFonts w:eastAsia="Calibri"/>
    </w:rPr>
  </w:style>
  <w:style w:type="paragraph" w:customStyle="1" w:styleId="Slog28">
    <w:name w:val="Slog28"/>
    <w:basedOn w:val="Navaden"/>
    <w:link w:val="Slog28Znak"/>
    <w:qFormat/>
    <w:rsid w:val="00B57C80"/>
    <w:pPr>
      <w:numPr>
        <w:numId w:val="31"/>
      </w:numPr>
      <w:jc w:val="both"/>
    </w:pPr>
    <w:rPr>
      <w:rFonts w:eastAsia="Calibri" w:cs="Arial"/>
    </w:rPr>
  </w:style>
  <w:style w:type="character" w:customStyle="1" w:styleId="Slog27Znak">
    <w:name w:val="Slog27 Znak"/>
    <w:basedOn w:val="Privzetapisavaodstavka"/>
    <w:link w:val="Slog27"/>
    <w:rsid w:val="00B57C80"/>
    <w:rPr>
      <w:rFonts w:eastAsia="Calibri"/>
    </w:rPr>
  </w:style>
  <w:style w:type="character" w:customStyle="1" w:styleId="Slog28Znak">
    <w:name w:val="Slog28 Znak"/>
    <w:basedOn w:val="Privzetapisavaodstavka"/>
    <w:link w:val="Slog28"/>
    <w:rsid w:val="00B57C80"/>
    <w:rPr>
      <w:rFonts w:eastAsia="Calibri" w:cs="Arial"/>
    </w:rPr>
  </w:style>
  <w:style w:type="table" w:customStyle="1" w:styleId="Tabelamrea31">
    <w:name w:val="Tabela – mreža31"/>
    <w:basedOn w:val="Navadnatabela"/>
    <w:next w:val="Tabelamrea"/>
    <w:rsid w:val="00B5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B5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B5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B5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B5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B5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B5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B57C80"/>
    <w:pPr>
      <w:jc w:val="both"/>
    </w:pPr>
    <w:rPr>
      <w:rFonts w:eastAsia="Calibri" w:cs="Arial"/>
    </w:rPr>
  </w:style>
  <w:style w:type="paragraph" w:customStyle="1" w:styleId="Slog30">
    <w:name w:val="Slog30"/>
    <w:basedOn w:val="Navaden"/>
    <w:link w:val="Slog30Znak"/>
    <w:qFormat/>
    <w:rsid w:val="00B57C80"/>
    <w:pPr>
      <w:numPr>
        <w:numId w:val="32"/>
      </w:numPr>
    </w:pPr>
    <w:rPr>
      <w:rFonts w:eastAsia="Calibri" w:cs="Arial"/>
      <w:b/>
    </w:rPr>
  </w:style>
  <w:style w:type="character" w:customStyle="1" w:styleId="Slog29Znak">
    <w:name w:val="Slog29 Znak"/>
    <w:basedOn w:val="Privzetapisavaodstavka"/>
    <w:link w:val="Slog29"/>
    <w:rsid w:val="00B57C80"/>
    <w:rPr>
      <w:rFonts w:eastAsia="Calibri" w:cs="Arial"/>
    </w:rPr>
  </w:style>
  <w:style w:type="character" w:customStyle="1" w:styleId="Slog30Znak">
    <w:name w:val="Slog30 Znak"/>
    <w:basedOn w:val="Privzetapisavaodstavka"/>
    <w:link w:val="Slog30"/>
    <w:rsid w:val="00B57C80"/>
    <w:rPr>
      <w:rFonts w:eastAsia="Calibri" w:cs="Arial"/>
      <w:b/>
    </w:rPr>
  </w:style>
  <w:style w:type="paragraph" w:customStyle="1" w:styleId="Slog31">
    <w:name w:val="Slog31"/>
    <w:basedOn w:val="Navaden"/>
    <w:link w:val="Slog31Znak"/>
    <w:qFormat/>
    <w:rsid w:val="00B57C80"/>
    <w:pPr>
      <w:numPr>
        <w:numId w:val="34"/>
      </w:numPr>
    </w:pPr>
    <w:rPr>
      <w:rFonts w:eastAsia="Calibri"/>
    </w:rPr>
  </w:style>
  <w:style w:type="character" w:customStyle="1" w:styleId="Slog31Znak">
    <w:name w:val="Slog31 Znak"/>
    <w:basedOn w:val="Privzetapisavaodstavka"/>
    <w:link w:val="Slog31"/>
    <w:rsid w:val="00B57C80"/>
    <w:rPr>
      <w:rFonts w:eastAsia="Calibri"/>
    </w:rPr>
  </w:style>
  <w:style w:type="paragraph" w:customStyle="1" w:styleId="Slog32">
    <w:name w:val="Slog32"/>
    <w:basedOn w:val="Navaden"/>
    <w:link w:val="Slog32Znak"/>
    <w:qFormat/>
    <w:rsid w:val="00B57C80"/>
    <w:pPr>
      <w:numPr>
        <w:numId w:val="35"/>
      </w:numPr>
      <w:jc w:val="both"/>
    </w:pPr>
    <w:rPr>
      <w:rFonts w:cs="Arial"/>
    </w:rPr>
  </w:style>
  <w:style w:type="character" w:customStyle="1" w:styleId="Slog32Znak">
    <w:name w:val="Slog32 Znak"/>
    <w:basedOn w:val="Privzetapisavaodstavka"/>
    <w:link w:val="Slog32"/>
    <w:rsid w:val="00B57C80"/>
    <w:rPr>
      <w:rFonts w:cs="Arial"/>
    </w:rPr>
  </w:style>
  <w:style w:type="paragraph" w:customStyle="1" w:styleId="Slog37">
    <w:name w:val="Slog37"/>
    <w:basedOn w:val="Navaden"/>
    <w:link w:val="Slog37Znak"/>
    <w:qFormat/>
    <w:rsid w:val="00B57C80"/>
    <w:pPr>
      <w:numPr>
        <w:numId w:val="39"/>
      </w:numPr>
      <w:jc w:val="both"/>
    </w:pPr>
    <w:rPr>
      <w:rFonts w:eastAsia="Calibri" w:cs="Arial"/>
    </w:rPr>
  </w:style>
  <w:style w:type="character" w:customStyle="1" w:styleId="Slog37Znak">
    <w:name w:val="Slog37 Znak"/>
    <w:basedOn w:val="Privzetapisavaodstavka"/>
    <w:link w:val="Slog37"/>
    <w:rsid w:val="00B57C80"/>
    <w:rPr>
      <w:rFonts w:eastAsia="Calibri" w:cs="Arial"/>
    </w:rPr>
  </w:style>
  <w:style w:type="paragraph" w:customStyle="1" w:styleId="Slog33">
    <w:name w:val="Slog33"/>
    <w:basedOn w:val="Navaden"/>
    <w:link w:val="Slog33Znak"/>
    <w:qFormat/>
    <w:rsid w:val="00B57C80"/>
    <w:pPr>
      <w:numPr>
        <w:numId w:val="40"/>
      </w:numPr>
      <w:jc w:val="both"/>
    </w:pPr>
    <w:rPr>
      <w:rFonts w:eastAsia="Calibri" w:cs="Arial"/>
    </w:rPr>
  </w:style>
  <w:style w:type="character" w:customStyle="1" w:styleId="Slog33Znak">
    <w:name w:val="Slog33 Znak"/>
    <w:basedOn w:val="Privzetapisavaodstavka"/>
    <w:link w:val="Slog33"/>
    <w:rsid w:val="00B57C80"/>
    <w:rPr>
      <w:rFonts w:eastAsia="Calibri" w:cs="Arial"/>
    </w:rPr>
  </w:style>
  <w:style w:type="table" w:customStyle="1" w:styleId="Tabelamrea9">
    <w:name w:val="Tabela – mreža9"/>
    <w:basedOn w:val="Navadnatabela"/>
    <w:next w:val="Tabelamrea"/>
    <w:rsid w:val="00B57C80"/>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4">
    <w:name w:val="Slog34"/>
    <w:basedOn w:val="Navaden"/>
    <w:link w:val="Slog34Znak"/>
    <w:qFormat/>
    <w:rsid w:val="00B57C80"/>
    <w:pPr>
      <w:numPr>
        <w:numId w:val="41"/>
      </w:numPr>
      <w:jc w:val="both"/>
    </w:pPr>
    <w:rPr>
      <w:rFonts w:eastAsia="Calibri" w:cs="Arial"/>
    </w:rPr>
  </w:style>
  <w:style w:type="table" w:customStyle="1" w:styleId="Tabelamrea41">
    <w:name w:val="Tabela – mreža41"/>
    <w:basedOn w:val="Navadnatabela"/>
    <w:next w:val="Tabelamrea"/>
    <w:rsid w:val="00B5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34Znak">
    <w:name w:val="Slog34 Znak"/>
    <w:basedOn w:val="Privzetapisavaodstavka"/>
    <w:link w:val="Slog34"/>
    <w:rsid w:val="00B57C80"/>
    <w:rPr>
      <w:rFonts w:eastAsia="Calibri" w:cs="Arial"/>
    </w:rPr>
  </w:style>
  <w:style w:type="table" w:customStyle="1" w:styleId="Tabelamrea71">
    <w:name w:val="Tabela – mreža71"/>
    <w:basedOn w:val="Navadnatabela"/>
    <w:next w:val="Tabelamrea"/>
    <w:rsid w:val="00B5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B5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B5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5">
    <w:name w:val="Slog35"/>
    <w:basedOn w:val="Navaden"/>
    <w:link w:val="Slog35Znak"/>
    <w:qFormat/>
    <w:rsid w:val="00B57C80"/>
    <w:pPr>
      <w:numPr>
        <w:numId w:val="42"/>
      </w:numPr>
      <w:jc w:val="both"/>
    </w:pPr>
    <w:rPr>
      <w:rFonts w:eastAsia="Calibri"/>
    </w:rPr>
  </w:style>
  <w:style w:type="character" w:customStyle="1" w:styleId="Slog35Znak">
    <w:name w:val="Slog35 Znak"/>
    <w:basedOn w:val="Privzetapisavaodstavka"/>
    <w:link w:val="Slog35"/>
    <w:rsid w:val="00B57C80"/>
    <w:rPr>
      <w:rFonts w:eastAsia="Calibri"/>
    </w:rPr>
  </w:style>
  <w:style w:type="paragraph" w:customStyle="1" w:styleId="TableParagraph">
    <w:name w:val="Table Paragraph"/>
    <w:basedOn w:val="Navaden"/>
    <w:uiPriority w:val="1"/>
    <w:qFormat/>
    <w:rsid w:val="00B57C80"/>
    <w:pPr>
      <w:autoSpaceDE w:val="0"/>
      <w:autoSpaceDN w:val="0"/>
      <w:adjustRightInd w:val="0"/>
      <w:ind w:left="102"/>
    </w:pPr>
    <w:rPr>
      <w:rFonts w:eastAsia="Calibri" w:cs="Arial"/>
      <w:sz w:val="24"/>
      <w:szCs w:val="24"/>
    </w:rPr>
  </w:style>
  <w:style w:type="paragraph" w:customStyle="1" w:styleId="Slog36">
    <w:name w:val="Slog36"/>
    <w:basedOn w:val="Navaden"/>
    <w:link w:val="Slog36Znak"/>
    <w:qFormat/>
    <w:rsid w:val="00B57C80"/>
    <w:pPr>
      <w:numPr>
        <w:numId w:val="43"/>
      </w:numPr>
      <w:jc w:val="both"/>
    </w:pPr>
    <w:rPr>
      <w:rFonts w:eastAsia="Calibri" w:cs="Arial"/>
    </w:rPr>
  </w:style>
  <w:style w:type="paragraph" w:customStyle="1" w:styleId="Slog38">
    <w:name w:val="Slog38"/>
    <w:basedOn w:val="Navaden"/>
    <w:link w:val="Slog38Znak"/>
    <w:qFormat/>
    <w:rsid w:val="00B57C80"/>
    <w:pPr>
      <w:numPr>
        <w:numId w:val="45"/>
      </w:numPr>
    </w:pPr>
    <w:rPr>
      <w:rFonts w:cs="Arial"/>
    </w:rPr>
  </w:style>
  <w:style w:type="character" w:customStyle="1" w:styleId="Slog36Znak">
    <w:name w:val="Slog36 Znak"/>
    <w:basedOn w:val="Privzetapisavaodstavka"/>
    <w:link w:val="Slog36"/>
    <w:rsid w:val="00B57C80"/>
    <w:rPr>
      <w:rFonts w:eastAsia="Calibri" w:cs="Arial"/>
    </w:rPr>
  </w:style>
  <w:style w:type="paragraph" w:customStyle="1" w:styleId="Slog39">
    <w:name w:val="Slog39"/>
    <w:basedOn w:val="Navaden"/>
    <w:link w:val="Slog39Znak"/>
    <w:qFormat/>
    <w:rsid w:val="00B57C80"/>
    <w:pPr>
      <w:numPr>
        <w:numId w:val="46"/>
      </w:numPr>
    </w:pPr>
    <w:rPr>
      <w:rFonts w:cs="Arial"/>
    </w:rPr>
  </w:style>
  <w:style w:type="character" w:customStyle="1" w:styleId="Slog38Znak">
    <w:name w:val="Slog38 Znak"/>
    <w:basedOn w:val="Privzetapisavaodstavka"/>
    <w:link w:val="Slog38"/>
    <w:rsid w:val="00B57C80"/>
    <w:rPr>
      <w:rFonts w:cs="Arial"/>
    </w:rPr>
  </w:style>
  <w:style w:type="paragraph" w:customStyle="1" w:styleId="Slog40">
    <w:name w:val="Slog40"/>
    <w:basedOn w:val="Navaden"/>
    <w:link w:val="Slog40Znak"/>
    <w:qFormat/>
    <w:rsid w:val="00B57C80"/>
    <w:pPr>
      <w:numPr>
        <w:numId w:val="48"/>
      </w:numPr>
    </w:pPr>
    <w:rPr>
      <w:rFonts w:cs="Arial"/>
    </w:rPr>
  </w:style>
  <w:style w:type="character" w:customStyle="1" w:styleId="Slog39Znak">
    <w:name w:val="Slog39 Znak"/>
    <w:basedOn w:val="Privzetapisavaodstavka"/>
    <w:link w:val="Slog39"/>
    <w:rsid w:val="00B57C80"/>
    <w:rPr>
      <w:rFonts w:cs="Arial"/>
    </w:rPr>
  </w:style>
  <w:style w:type="paragraph" w:customStyle="1" w:styleId="Slog41">
    <w:name w:val="Slog41"/>
    <w:basedOn w:val="Navaden"/>
    <w:link w:val="Slog41Znak"/>
    <w:qFormat/>
    <w:rsid w:val="00B57C80"/>
    <w:pPr>
      <w:numPr>
        <w:numId w:val="47"/>
      </w:numPr>
    </w:pPr>
    <w:rPr>
      <w:rFonts w:cs="Arial"/>
    </w:rPr>
  </w:style>
  <w:style w:type="character" w:customStyle="1" w:styleId="Slog40Znak">
    <w:name w:val="Slog40 Znak"/>
    <w:basedOn w:val="Privzetapisavaodstavka"/>
    <w:link w:val="Slog40"/>
    <w:rsid w:val="00B57C80"/>
    <w:rPr>
      <w:rFonts w:cs="Arial"/>
    </w:rPr>
  </w:style>
  <w:style w:type="paragraph" w:customStyle="1" w:styleId="Slog42">
    <w:name w:val="Slog42"/>
    <w:basedOn w:val="Navaden"/>
    <w:link w:val="Slog42Znak"/>
    <w:qFormat/>
    <w:rsid w:val="00B57C80"/>
    <w:pPr>
      <w:numPr>
        <w:numId w:val="49"/>
      </w:numPr>
    </w:pPr>
    <w:rPr>
      <w:rFonts w:cs="Arial"/>
    </w:rPr>
  </w:style>
  <w:style w:type="character" w:customStyle="1" w:styleId="Slog41Znak">
    <w:name w:val="Slog41 Znak"/>
    <w:basedOn w:val="Privzetapisavaodstavka"/>
    <w:link w:val="Slog41"/>
    <w:rsid w:val="00B57C80"/>
    <w:rPr>
      <w:rFonts w:cs="Arial"/>
    </w:rPr>
  </w:style>
  <w:style w:type="paragraph" w:customStyle="1" w:styleId="Slog43">
    <w:name w:val="Slog43"/>
    <w:basedOn w:val="Navaden"/>
    <w:link w:val="Slog43Znak"/>
    <w:qFormat/>
    <w:rsid w:val="00B57C80"/>
    <w:pPr>
      <w:numPr>
        <w:numId w:val="50"/>
      </w:numPr>
    </w:pPr>
    <w:rPr>
      <w:rFonts w:cs="Arial"/>
    </w:rPr>
  </w:style>
  <w:style w:type="character" w:customStyle="1" w:styleId="Slog42Znak">
    <w:name w:val="Slog42 Znak"/>
    <w:basedOn w:val="Privzetapisavaodstavka"/>
    <w:link w:val="Slog42"/>
    <w:rsid w:val="00B57C80"/>
    <w:rPr>
      <w:rFonts w:cs="Arial"/>
    </w:rPr>
  </w:style>
  <w:style w:type="character" w:customStyle="1" w:styleId="Slog43Znak">
    <w:name w:val="Slog43 Znak"/>
    <w:basedOn w:val="Privzetapisavaodstavka"/>
    <w:link w:val="Slog43"/>
    <w:rsid w:val="00B57C80"/>
    <w:rPr>
      <w:rFonts w:cs="Arial"/>
    </w:rPr>
  </w:style>
  <w:style w:type="paragraph" w:customStyle="1" w:styleId="Slog44">
    <w:name w:val="Slog44"/>
    <w:basedOn w:val="Navaden"/>
    <w:link w:val="Slog44Znak"/>
    <w:qFormat/>
    <w:rsid w:val="00B57C80"/>
    <w:pPr>
      <w:numPr>
        <w:numId w:val="51"/>
      </w:numPr>
    </w:pPr>
    <w:rPr>
      <w:rFonts w:cs="Arial"/>
    </w:rPr>
  </w:style>
  <w:style w:type="paragraph" w:customStyle="1" w:styleId="Slog45">
    <w:name w:val="Slog45"/>
    <w:basedOn w:val="Navaden"/>
    <w:link w:val="Slog45Znak"/>
    <w:qFormat/>
    <w:rsid w:val="00B57C80"/>
    <w:pPr>
      <w:numPr>
        <w:numId w:val="52"/>
      </w:numPr>
    </w:pPr>
    <w:rPr>
      <w:rFonts w:cs="Arial"/>
    </w:rPr>
  </w:style>
  <w:style w:type="character" w:customStyle="1" w:styleId="Slog44Znak">
    <w:name w:val="Slog44 Znak"/>
    <w:basedOn w:val="Privzetapisavaodstavka"/>
    <w:link w:val="Slog44"/>
    <w:rsid w:val="00B57C80"/>
    <w:rPr>
      <w:rFonts w:cs="Arial"/>
    </w:rPr>
  </w:style>
  <w:style w:type="paragraph" w:customStyle="1" w:styleId="Slog46">
    <w:name w:val="Slog46"/>
    <w:basedOn w:val="Navaden"/>
    <w:link w:val="Slog46Znak"/>
    <w:qFormat/>
    <w:rsid w:val="00B57C80"/>
    <w:pPr>
      <w:numPr>
        <w:numId w:val="53"/>
      </w:numPr>
    </w:pPr>
    <w:rPr>
      <w:rFonts w:cs="Arial"/>
    </w:rPr>
  </w:style>
  <w:style w:type="character" w:customStyle="1" w:styleId="Slog45Znak">
    <w:name w:val="Slog45 Znak"/>
    <w:basedOn w:val="Privzetapisavaodstavka"/>
    <w:link w:val="Slog45"/>
    <w:rsid w:val="00B57C80"/>
    <w:rPr>
      <w:rFonts w:cs="Arial"/>
    </w:rPr>
  </w:style>
  <w:style w:type="paragraph" w:customStyle="1" w:styleId="Slog47">
    <w:name w:val="Slog47"/>
    <w:basedOn w:val="Navaden"/>
    <w:link w:val="Slog47Znak"/>
    <w:qFormat/>
    <w:rsid w:val="00B57C80"/>
    <w:pPr>
      <w:numPr>
        <w:numId w:val="54"/>
      </w:numPr>
      <w:jc w:val="both"/>
    </w:pPr>
    <w:rPr>
      <w:rFonts w:cs="Arial"/>
    </w:rPr>
  </w:style>
  <w:style w:type="character" w:customStyle="1" w:styleId="Slog46Znak">
    <w:name w:val="Slog46 Znak"/>
    <w:basedOn w:val="Privzetapisavaodstavka"/>
    <w:link w:val="Slog46"/>
    <w:rsid w:val="00B57C80"/>
    <w:rPr>
      <w:rFonts w:cs="Arial"/>
    </w:rPr>
  </w:style>
  <w:style w:type="paragraph" w:customStyle="1" w:styleId="Slog48">
    <w:name w:val="Slog48"/>
    <w:basedOn w:val="Navaden"/>
    <w:link w:val="Slog48Znak"/>
    <w:qFormat/>
    <w:rsid w:val="00B57C80"/>
    <w:pPr>
      <w:numPr>
        <w:numId w:val="55"/>
      </w:numPr>
      <w:jc w:val="both"/>
    </w:pPr>
    <w:rPr>
      <w:rFonts w:cs="Arial"/>
    </w:rPr>
  </w:style>
  <w:style w:type="character" w:customStyle="1" w:styleId="Slog47Znak">
    <w:name w:val="Slog47 Znak"/>
    <w:basedOn w:val="Privzetapisavaodstavka"/>
    <w:link w:val="Slog47"/>
    <w:rsid w:val="00B57C80"/>
    <w:rPr>
      <w:rFonts w:cs="Arial"/>
    </w:rPr>
  </w:style>
  <w:style w:type="paragraph" w:customStyle="1" w:styleId="Slog49">
    <w:name w:val="Slog49"/>
    <w:basedOn w:val="Navaden"/>
    <w:link w:val="Slog49Znak"/>
    <w:qFormat/>
    <w:rsid w:val="00B57C80"/>
    <w:pPr>
      <w:numPr>
        <w:numId w:val="56"/>
      </w:numPr>
    </w:pPr>
    <w:rPr>
      <w:rFonts w:cs="Arial"/>
    </w:rPr>
  </w:style>
  <w:style w:type="character" w:customStyle="1" w:styleId="Slog48Znak">
    <w:name w:val="Slog48 Znak"/>
    <w:basedOn w:val="Privzetapisavaodstavka"/>
    <w:link w:val="Slog48"/>
    <w:rsid w:val="00B57C80"/>
    <w:rPr>
      <w:rFonts w:cs="Arial"/>
    </w:rPr>
  </w:style>
  <w:style w:type="paragraph" w:customStyle="1" w:styleId="Slog50">
    <w:name w:val="Slog50"/>
    <w:basedOn w:val="Navaden"/>
    <w:link w:val="Slog50Znak"/>
    <w:qFormat/>
    <w:rsid w:val="00B57C80"/>
    <w:pPr>
      <w:numPr>
        <w:numId w:val="57"/>
      </w:numPr>
    </w:pPr>
    <w:rPr>
      <w:rFonts w:cs="Arial"/>
    </w:rPr>
  </w:style>
  <w:style w:type="character" w:customStyle="1" w:styleId="Slog49Znak">
    <w:name w:val="Slog49 Znak"/>
    <w:basedOn w:val="Privzetapisavaodstavka"/>
    <w:link w:val="Slog49"/>
    <w:rsid w:val="00B57C80"/>
    <w:rPr>
      <w:rFonts w:cs="Arial"/>
    </w:rPr>
  </w:style>
  <w:style w:type="paragraph" w:customStyle="1" w:styleId="Slog51">
    <w:name w:val="Slog51"/>
    <w:basedOn w:val="Navaden"/>
    <w:link w:val="Slog51Znak"/>
    <w:qFormat/>
    <w:rsid w:val="00B57C80"/>
    <w:pPr>
      <w:numPr>
        <w:numId w:val="58"/>
      </w:numPr>
      <w:jc w:val="both"/>
    </w:pPr>
    <w:rPr>
      <w:rFonts w:cs="Arial"/>
    </w:rPr>
  </w:style>
  <w:style w:type="character" w:customStyle="1" w:styleId="Slog50Znak">
    <w:name w:val="Slog50 Znak"/>
    <w:basedOn w:val="Privzetapisavaodstavka"/>
    <w:link w:val="Slog50"/>
    <w:rsid w:val="00B57C80"/>
    <w:rPr>
      <w:rFonts w:cs="Arial"/>
    </w:rPr>
  </w:style>
  <w:style w:type="paragraph" w:customStyle="1" w:styleId="Slog52">
    <w:name w:val="Slog52"/>
    <w:basedOn w:val="Navaden"/>
    <w:link w:val="Slog52Znak"/>
    <w:qFormat/>
    <w:rsid w:val="00B57C80"/>
    <w:pPr>
      <w:numPr>
        <w:numId w:val="59"/>
      </w:numPr>
      <w:jc w:val="both"/>
    </w:pPr>
    <w:rPr>
      <w:rFonts w:cs="Arial"/>
    </w:rPr>
  </w:style>
  <w:style w:type="character" w:customStyle="1" w:styleId="Slog51Znak">
    <w:name w:val="Slog51 Znak"/>
    <w:basedOn w:val="Privzetapisavaodstavka"/>
    <w:link w:val="Slog51"/>
    <w:rsid w:val="00B57C80"/>
    <w:rPr>
      <w:rFonts w:cs="Arial"/>
    </w:rPr>
  </w:style>
  <w:style w:type="paragraph" w:customStyle="1" w:styleId="Slog53">
    <w:name w:val="Slog53"/>
    <w:basedOn w:val="Navaden"/>
    <w:link w:val="Slog53Znak"/>
    <w:qFormat/>
    <w:rsid w:val="00B57C80"/>
    <w:pPr>
      <w:numPr>
        <w:numId w:val="60"/>
      </w:numPr>
    </w:pPr>
    <w:rPr>
      <w:rFonts w:cs="Arial"/>
    </w:rPr>
  </w:style>
  <w:style w:type="character" w:customStyle="1" w:styleId="Slog52Znak">
    <w:name w:val="Slog52 Znak"/>
    <w:basedOn w:val="Privzetapisavaodstavka"/>
    <w:link w:val="Slog52"/>
    <w:rsid w:val="00B57C80"/>
    <w:rPr>
      <w:rFonts w:cs="Arial"/>
    </w:rPr>
  </w:style>
  <w:style w:type="paragraph" w:customStyle="1" w:styleId="Slog54">
    <w:name w:val="Slog54"/>
    <w:basedOn w:val="Navaden"/>
    <w:link w:val="Slog54Znak"/>
    <w:qFormat/>
    <w:rsid w:val="00B57C80"/>
    <w:pPr>
      <w:numPr>
        <w:numId w:val="61"/>
      </w:numPr>
    </w:pPr>
    <w:rPr>
      <w:rFonts w:cs="Arial"/>
    </w:rPr>
  </w:style>
  <w:style w:type="character" w:customStyle="1" w:styleId="Slog53Znak">
    <w:name w:val="Slog53 Znak"/>
    <w:basedOn w:val="Privzetapisavaodstavka"/>
    <w:link w:val="Slog53"/>
    <w:rsid w:val="00B57C80"/>
    <w:rPr>
      <w:rFonts w:cs="Arial"/>
    </w:rPr>
  </w:style>
  <w:style w:type="paragraph" w:customStyle="1" w:styleId="Slog55">
    <w:name w:val="Slog55"/>
    <w:basedOn w:val="Navaden"/>
    <w:link w:val="Slog55Znak"/>
    <w:qFormat/>
    <w:rsid w:val="00B57C80"/>
    <w:pPr>
      <w:numPr>
        <w:numId w:val="62"/>
      </w:numPr>
    </w:pPr>
    <w:rPr>
      <w:rFonts w:cs="Arial"/>
    </w:rPr>
  </w:style>
  <w:style w:type="character" w:customStyle="1" w:styleId="Slog54Znak">
    <w:name w:val="Slog54 Znak"/>
    <w:basedOn w:val="Privzetapisavaodstavka"/>
    <w:link w:val="Slog54"/>
    <w:rsid w:val="00B57C80"/>
    <w:rPr>
      <w:rFonts w:cs="Arial"/>
    </w:rPr>
  </w:style>
  <w:style w:type="paragraph" w:customStyle="1" w:styleId="Slog56">
    <w:name w:val="Slog56"/>
    <w:basedOn w:val="Navaden"/>
    <w:link w:val="Slog56Znak"/>
    <w:qFormat/>
    <w:rsid w:val="00B57C80"/>
    <w:pPr>
      <w:numPr>
        <w:numId w:val="63"/>
      </w:numPr>
    </w:pPr>
    <w:rPr>
      <w:rFonts w:cs="Arial"/>
    </w:rPr>
  </w:style>
  <w:style w:type="character" w:customStyle="1" w:styleId="Slog55Znak">
    <w:name w:val="Slog55 Znak"/>
    <w:basedOn w:val="Privzetapisavaodstavka"/>
    <w:link w:val="Slog55"/>
    <w:rsid w:val="00B57C80"/>
    <w:rPr>
      <w:rFonts w:cs="Arial"/>
    </w:rPr>
  </w:style>
  <w:style w:type="paragraph" w:customStyle="1" w:styleId="Slog57">
    <w:name w:val="Slog57"/>
    <w:basedOn w:val="Navaden"/>
    <w:link w:val="Slog57Znak"/>
    <w:qFormat/>
    <w:rsid w:val="00B57C80"/>
    <w:pPr>
      <w:numPr>
        <w:numId w:val="64"/>
      </w:numPr>
      <w:jc w:val="both"/>
    </w:pPr>
    <w:rPr>
      <w:rFonts w:cs="Arial"/>
    </w:rPr>
  </w:style>
  <w:style w:type="character" w:customStyle="1" w:styleId="Slog56Znak">
    <w:name w:val="Slog56 Znak"/>
    <w:basedOn w:val="Privzetapisavaodstavka"/>
    <w:link w:val="Slog56"/>
    <w:rsid w:val="00B57C80"/>
    <w:rPr>
      <w:rFonts w:cs="Arial"/>
    </w:rPr>
  </w:style>
  <w:style w:type="paragraph" w:customStyle="1" w:styleId="Slog58">
    <w:name w:val="Slog58"/>
    <w:basedOn w:val="Navaden"/>
    <w:link w:val="Slog58Znak"/>
    <w:qFormat/>
    <w:rsid w:val="00B57C80"/>
    <w:pPr>
      <w:numPr>
        <w:numId w:val="65"/>
      </w:numPr>
    </w:pPr>
    <w:rPr>
      <w:rFonts w:cs="Arial"/>
    </w:rPr>
  </w:style>
  <w:style w:type="character" w:customStyle="1" w:styleId="Slog57Znak">
    <w:name w:val="Slog57 Znak"/>
    <w:basedOn w:val="Privzetapisavaodstavka"/>
    <w:link w:val="Slog57"/>
    <w:rsid w:val="00B57C80"/>
    <w:rPr>
      <w:rFonts w:cs="Arial"/>
    </w:rPr>
  </w:style>
  <w:style w:type="table" w:customStyle="1" w:styleId="Tabelamrea51">
    <w:name w:val="Tabela – mreža51"/>
    <w:basedOn w:val="Navadnatabela"/>
    <w:next w:val="Tabelamrea"/>
    <w:rsid w:val="00B57C80"/>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58Znak">
    <w:name w:val="Slog58 Znak"/>
    <w:basedOn w:val="Privzetapisavaodstavka"/>
    <w:link w:val="Slog58"/>
    <w:rsid w:val="00B57C80"/>
    <w:rPr>
      <w:rFonts w:cs="Arial"/>
    </w:rPr>
  </w:style>
  <w:style w:type="paragraph" w:customStyle="1" w:styleId="Slog59">
    <w:name w:val="Slog59"/>
    <w:basedOn w:val="Navaden"/>
    <w:link w:val="Slog59Znak"/>
    <w:qFormat/>
    <w:rsid w:val="00B57C80"/>
    <w:pPr>
      <w:numPr>
        <w:numId w:val="44"/>
      </w:numPr>
      <w:jc w:val="both"/>
    </w:pPr>
    <w:rPr>
      <w:rFonts w:cs="Arial"/>
      <w:lang w:eastAsia="en-US"/>
    </w:rPr>
  </w:style>
  <w:style w:type="paragraph" w:customStyle="1" w:styleId="Slog60">
    <w:name w:val="Slog60"/>
    <w:basedOn w:val="Navaden"/>
    <w:link w:val="Slog60Znak"/>
    <w:qFormat/>
    <w:rsid w:val="00B57C80"/>
    <w:pPr>
      <w:numPr>
        <w:numId w:val="66"/>
      </w:numPr>
      <w:jc w:val="both"/>
    </w:pPr>
    <w:rPr>
      <w:rFonts w:cs="Arial"/>
      <w:lang w:eastAsia="en-US"/>
    </w:rPr>
  </w:style>
  <w:style w:type="character" w:customStyle="1" w:styleId="Slog59Znak">
    <w:name w:val="Slog59 Znak"/>
    <w:basedOn w:val="Privzetapisavaodstavka"/>
    <w:link w:val="Slog59"/>
    <w:rsid w:val="00B57C80"/>
    <w:rPr>
      <w:rFonts w:cs="Arial"/>
      <w:lang w:eastAsia="en-US"/>
    </w:rPr>
  </w:style>
  <w:style w:type="paragraph" w:customStyle="1" w:styleId="Slog61">
    <w:name w:val="Slog61"/>
    <w:basedOn w:val="Navaden"/>
    <w:link w:val="Slog61Znak"/>
    <w:qFormat/>
    <w:rsid w:val="00B57C80"/>
    <w:pPr>
      <w:numPr>
        <w:numId w:val="67"/>
      </w:numPr>
      <w:jc w:val="both"/>
    </w:pPr>
    <w:rPr>
      <w:rFonts w:eastAsia="Calibri" w:cs="Arial"/>
    </w:rPr>
  </w:style>
  <w:style w:type="character" w:customStyle="1" w:styleId="Slog60Znak">
    <w:name w:val="Slog60 Znak"/>
    <w:basedOn w:val="Privzetapisavaodstavka"/>
    <w:link w:val="Slog60"/>
    <w:rsid w:val="00B57C80"/>
    <w:rPr>
      <w:rFonts w:cs="Arial"/>
      <w:lang w:eastAsia="en-US"/>
    </w:rPr>
  </w:style>
  <w:style w:type="paragraph" w:customStyle="1" w:styleId="Slog62">
    <w:name w:val="Slog62"/>
    <w:basedOn w:val="Navaden"/>
    <w:link w:val="Slog62Znak"/>
    <w:qFormat/>
    <w:rsid w:val="00B57C80"/>
    <w:pPr>
      <w:numPr>
        <w:numId w:val="68"/>
      </w:numPr>
      <w:jc w:val="both"/>
    </w:pPr>
    <w:rPr>
      <w:rFonts w:eastAsia="Calibri" w:cs="Arial"/>
    </w:rPr>
  </w:style>
  <w:style w:type="character" w:customStyle="1" w:styleId="Slog61Znak">
    <w:name w:val="Slog61 Znak"/>
    <w:basedOn w:val="Privzetapisavaodstavka"/>
    <w:link w:val="Slog61"/>
    <w:rsid w:val="00B57C80"/>
    <w:rPr>
      <w:rFonts w:eastAsia="Calibri" w:cs="Arial"/>
    </w:rPr>
  </w:style>
  <w:style w:type="paragraph" w:customStyle="1" w:styleId="Slog63">
    <w:name w:val="Slog63"/>
    <w:basedOn w:val="Navaden"/>
    <w:link w:val="Slog63Znak"/>
    <w:qFormat/>
    <w:rsid w:val="00B57C80"/>
    <w:pPr>
      <w:numPr>
        <w:numId w:val="69"/>
      </w:numPr>
      <w:jc w:val="both"/>
    </w:pPr>
    <w:rPr>
      <w:rFonts w:eastAsia="Calibri" w:cs="Arial"/>
    </w:rPr>
  </w:style>
  <w:style w:type="character" w:customStyle="1" w:styleId="Slog62Znak">
    <w:name w:val="Slog62 Znak"/>
    <w:basedOn w:val="Privzetapisavaodstavka"/>
    <w:link w:val="Slog62"/>
    <w:rsid w:val="00B57C80"/>
    <w:rPr>
      <w:rFonts w:eastAsia="Calibri" w:cs="Arial"/>
    </w:rPr>
  </w:style>
  <w:style w:type="character" w:customStyle="1" w:styleId="Slog63Znak">
    <w:name w:val="Slog63 Znak"/>
    <w:basedOn w:val="Privzetapisavaodstavka"/>
    <w:link w:val="Slog63"/>
    <w:rsid w:val="00B57C80"/>
    <w:rPr>
      <w:rFonts w:eastAsia="Calibri" w:cs="Arial"/>
    </w:rPr>
  </w:style>
  <w:style w:type="paragraph" w:customStyle="1" w:styleId="Slog64">
    <w:name w:val="Slog64"/>
    <w:basedOn w:val="Navaden"/>
    <w:link w:val="Slog64Znak"/>
    <w:qFormat/>
    <w:rsid w:val="00B57C80"/>
    <w:pPr>
      <w:numPr>
        <w:numId w:val="72"/>
      </w:numPr>
      <w:suppressAutoHyphens/>
      <w:jc w:val="both"/>
    </w:pPr>
    <w:rPr>
      <w:rFonts w:cs="Arial"/>
    </w:rPr>
  </w:style>
  <w:style w:type="paragraph" w:customStyle="1" w:styleId="Slog65">
    <w:name w:val="Slog65"/>
    <w:basedOn w:val="Navaden"/>
    <w:link w:val="Slog65Znak"/>
    <w:qFormat/>
    <w:rsid w:val="00B57C80"/>
    <w:pPr>
      <w:numPr>
        <w:numId w:val="73"/>
      </w:numPr>
      <w:tabs>
        <w:tab w:val="left" w:pos="426"/>
        <w:tab w:val="left" w:pos="2880"/>
      </w:tabs>
      <w:jc w:val="both"/>
    </w:pPr>
    <w:rPr>
      <w:rFonts w:cs="Arial"/>
    </w:rPr>
  </w:style>
  <w:style w:type="character" w:customStyle="1" w:styleId="Slog64Znak">
    <w:name w:val="Slog64 Znak"/>
    <w:basedOn w:val="Privzetapisavaodstavka"/>
    <w:link w:val="Slog64"/>
    <w:rsid w:val="00B57C80"/>
    <w:rPr>
      <w:rFonts w:cs="Arial"/>
    </w:rPr>
  </w:style>
  <w:style w:type="paragraph" w:customStyle="1" w:styleId="Slog66">
    <w:name w:val="Slog66"/>
    <w:basedOn w:val="Navaden"/>
    <w:link w:val="Slog66Znak"/>
    <w:qFormat/>
    <w:rsid w:val="00B57C80"/>
    <w:pPr>
      <w:numPr>
        <w:numId w:val="76"/>
      </w:numPr>
      <w:tabs>
        <w:tab w:val="left" w:pos="426"/>
        <w:tab w:val="left" w:pos="2880"/>
      </w:tabs>
      <w:jc w:val="both"/>
    </w:pPr>
    <w:rPr>
      <w:rFonts w:cs="Arial"/>
    </w:rPr>
  </w:style>
  <w:style w:type="character" w:customStyle="1" w:styleId="Slog65Znak">
    <w:name w:val="Slog65 Znak"/>
    <w:basedOn w:val="Privzetapisavaodstavka"/>
    <w:link w:val="Slog65"/>
    <w:rsid w:val="00B57C80"/>
    <w:rPr>
      <w:rFonts w:cs="Arial"/>
    </w:rPr>
  </w:style>
  <w:style w:type="paragraph" w:customStyle="1" w:styleId="Slog67">
    <w:name w:val="Slog67"/>
    <w:basedOn w:val="Navaden"/>
    <w:link w:val="Slog67Znak"/>
    <w:qFormat/>
    <w:rsid w:val="00B57C80"/>
    <w:pPr>
      <w:numPr>
        <w:numId w:val="77"/>
      </w:numPr>
      <w:suppressAutoHyphens/>
      <w:jc w:val="both"/>
    </w:pPr>
    <w:rPr>
      <w:rFonts w:cs="Arial"/>
    </w:rPr>
  </w:style>
  <w:style w:type="character" w:customStyle="1" w:styleId="Slog66Znak">
    <w:name w:val="Slog66 Znak"/>
    <w:basedOn w:val="Privzetapisavaodstavka"/>
    <w:link w:val="Slog66"/>
    <w:rsid w:val="00B57C80"/>
    <w:rPr>
      <w:rFonts w:cs="Arial"/>
    </w:rPr>
  </w:style>
  <w:style w:type="paragraph" w:customStyle="1" w:styleId="Slog68">
    <w:name w:val="Slog68"/>
    <w:basedOn w:val="Navaden"/>
    <w:link w:val="Slog68Znak"/>
    <w:qFormat/>
    <w:rsid w:val="00B57C80"/>
    <w:pPr>
      <w:numPr>
        <w:numId w:val="78"/>
      </w:numPr>
      <w:tabs>
        <w:tab w:val="left" w:pos="426"/>
        <w:tab w:val="left" w:pos="2880"/>
      </w:tabs>
      <w:jc w:val="both"/>
    </w:pPr>
    <w:rPr>
      <w:rFonts w:cs="Arial"/>
    </w:rPr>
  </w:style>
  <w:style w:type="character" w:customStyle="1" w:styleId="Slog67Znak">
    <w:name w:val="Slog67 Znak"/>
    <w:basedOn w:val="Privzetapisavaodstavka"/>
    <w:link w:val="Slog67"/>
    <w:rsid w:val="00B57C80"/>
    <w:rPr>
      <w:rFonts w:cs="Arial"/>
    </w:rPr>
  </w:style>
  <w:style w:type="paragraph" w:customStyle="1" w:styleId="ZnakZnak4ZnakZnak">
    <w:name w:val="Znak Znak4 Znak Znak"/>
    <w:basedOn w:val="Navaden"/>
    <w:rsid w:val="00B57C80"/>
    <w:pPr>
      <w:spacing w:after="160" w:line="240" w:lineRule="exact"/>
    </w:pPr>
    <w:rPr>
      <w:rFonts w:ascii="Tahoma" w:hAnsi="Tahoma"/>
      <w:sz w:val="20"/>
      <w:szCs w:val="20"/>
      <w:lang w:val="en-US" w:eastAsia="en-US"/>
    </w:rPr>
  </w:style>
  <w:style w:type="character" w:customStyle="1" w:styleId="Slog68Znak">
    <w:name w:val="Slog68 Znak"/>
    <w:basedOn w:val="Privzetapisavaodstavka"/>
    <w:link w:val="Slog68"/>
    <w:rsid w:val="00B57C80"/>
    <w:rPr>
      <w:rFonts w:cs="Arial"/>
    </w:rPr>
  </w:style>
  <w:style w:type="paragraph" w:customStyle="1" w:styleId="Slog69">
    <w:name w:val="Slog69"/>
    <w:basedOn w:val="Navaden"/>
    <w:link w:val="Slog69Znak"/>
    <w:qFormat/>
    <w:rsid w:val="00B57C80"/>
    <w:pPr>
      <w:numPr>
        <w:numId w:val="80"/>
      </w:numPr>
      <w:autoSpaceDE w:val="0"/>
      <w:autoSpaceDN w:val="0"/>
      <w:adjustRightInd w:val="0"/>
      <w:ind w:right="6"/>
      <w:jc w:val="both"/>
    </w:pPr>
    <w:rPr>
      <w:rFonts w:cs="Arial"/>
      <w:color w:val="000000"/>
    </w:rPr>
  </w:style>
  <w:style w:type="character" w:customStyle="1" w:styleId="Slog69Znak">
    <w:name w:val="Slog69 Znak"/>
    <w:basedOn w:val="Privzetapisavaodstavka"/>
    <w:link w:val="Slog69"/>
    <w:rsid w:val="00B57C80"/>
    <w:rPr>
      <w:rFonts w:cs="Arial"/>
      <w:color w:val="000000"/>
    </w:rPr>
  </w:style>
  <w:style w:type="paragraph" w:customStyle="1" w:styleId="Slog70">
    <w:name w:val="Slog70"/>
    <w:basedOn w:val="Navaden"/>
    <w:link w:val="Slog70Znak"/>
    <w:qFormat/>
    <w:rsid w:val="00B57C80"/>
    <w:pPr>
      <w:numPr>
        <w:numId w:val="81"/>
      </w:numPr>
      <w:jc w:val="both"/>
    </w:pPr>
    <w:rPr>
      <w:rFonts w:eastAsia="Calibri" w:cs="Arial"/>
    </w:rPr>
  </w:style>
  <w:style w:type="paragraph" w:customStyle="1" w:styleId="Slog71">
    <w:name w:val="Slog71"/>
    <w:basedOn w:val="Navaden"/>
    <w:link w:val="Slog71Znak"/>
    <w:qFormat/>
    <w:rsid w:val="00B57C80"/>
    <w:pPr>
      <w:numPr>
        <w:numId w:val="82"/>
      </w:numPr>
      <w:jc w:val="both"/>
    </w:pPr>
    <w:rPr>
      <w:rFonts w:eastAsia="Calibri" w:cs="Arial"/>
    </w:rPr>
  </w:style>
  <w:style w:type="character" w:customStyle="1" w:styleId="Slog70Znak">
    <w:name w:val="Slog70 Znak"/>
    <w:basedOn w:val="Privzetapisavaodstavka"/>
    <w:link w:val="Slog70"/>
    <w:rsid w:val="00B57C80"/>
    <w:rPr>
      <w:rFonts w:eastAsia="Calibri" w:cs="Arial"/>
    </w:rPr>
  </w:style>
  <w:style w:type="paragraph" w:customStyle="1" w:styleId="Slog72">
    <w:name w:val="Slog72"/>
    <w:basedOn w:val="Navaden"/>
    <w:link w:val="Slog72Znak"/>
    <w:qFormat/>
    <w:rsid w:val="00B57C80"/>
    <w:pPr>
      <w:numPr>
        <w:numId w:val="83"/>
      </w:numPr>
      <w:jc w:val="both"/>
    </w:pPr>
    <w:rPr>
      <w:rFonts w:eastAsia="Calibri" w:cs="Arial"/>
    </w:rPr>
  </w:style>
  <w:style w:type="character" w:customStyle="1" w:styleId="Slog71Znak">
    <w:name w:val="Slog71 Znak"/>
    <w:basedOn w:val="Privzetapisavaodstavka"/>
    <w:link w:val="Slog71"/>
    <w:rsid w:val="00B57C80"/>
    <w:rPr>
      <w:rFonts w:eastAsia="Calibri" w:cs="Arial"/>
    </w:rPr>
  </w:style>
  <w:style w:type="paragraph" w:customStyle="1" w:styleId="Slog73">
    <w:name w:val="Slog73"/>
    <w:basedOn w:val="Navaden"/>
    <w:link w:val="Slog73Znak"/>
    <w:qFormat/>
    <w:rsid w:val="00B57C80"/>
    <w:pPr>
      <w:numPr>
        <w:numId w:val="84"/>
      </w:numPr>
      <w:suppressAutoHyphens/>
      <w:jc w:val="both"/>
    </w:pPr>
    <w:rPr>
      <w:rFonts w:cs="Arial"/>
    </w:rPr>
  </w:style>
  <w:style w:type="character" w:customStyle="1" w:styleId="Slog72Znak">
    <w:name w:val="Slog72 Znak"/>
    <w:basedOn w:val="Privzetapisavaodstavka"/>
    <w:link w:val="Slog72"/>
    <w:rsid w:val="00B57C80"/>
    <w:rPr>
      <w:rFonts w:eastAsia="Calibri" w:cs="Arial"/>
    </w:rPr>
  </w:style>
  <w:style w:type="paragraph" w:customStyle="1" w:styleId="Slog74">
    <w:name w:val="Slog74"/>
    <w:basedOn w:val="Navaden"/>
    <w:link w:val="Slog74Znak"/>
    <w:qFormat/>
    <w:rsid w:val="00B57C80"/>
    <w:pPr>
      <w:numPr>
        <w:numId w:val="74"/>
      </w:numPr>
    </w:pPr>
    <w:rPr>
      <w:rFonts w:cs="Arial"/>
      <w:b/>
      <w:bCs/>
    </w:rPr>
  </w:style>
  <w:style w:type="character" w:customStyle="1" w:styleId="Slog73Znak">
    <w:name w:val="Slog73 Znak"/>
    <w:basedOn w:val="Privzetapisavaodstavka"/>
    <w:link w:val="Slog73"/>
    <w:rsid w:val="00B57C80"/>
    <w:rPr>
      <w:rFonts w:cs="Arial"/>
    </w:rPr>
  </w:style>
  <w:style w:type="character" w:customStyle="1" w:styleId="Slog74Znak">
    <w:name w:val="Slog74 Znak"/>
    <w:basedOn w:val="Privzetapisavaodstavka"/>
    <w:link w:val="Slog74"/>
    <w:rsid w:val="00B57C80"/>
    <w:rPr>
      <w:rFonts w:cs="Arial"/>
      <w:b/>
      <w:bCs/>
    </w:rPr>
  </w:style>
  <w:style w:type="paragraph" w:customStyle="1" w:styleId="Slog75">
    <w:name w:val="Slog75"/>
    <w:basedOn w:val="Navaden"/>
    <w:link w:val="Slog75Znak"/>
    <w:qFormat/>
    <w:rsid w:val="00B57C80"/>
    <w:pPr>
      <w:numPr>
        <w:numId w:val="85"/>
      </w:numPr>
      <w:jc w:val="both"/>
    </w:pPr>
    <w:rPr>
      <w:rFonts w:eastAsia="Calibri" w:cs="Arial"/>
    </w:rPr>
  </w:style>
  <w:style w:type="table" w:customStyle="1" w:styleId="Tabelamrea42">
    <w:name w:val="Tabela – mreža42"/>
    <w:basedOn w:val="Navadnatabela"/>
    <w:next w:val="Tabelamrea"/>
    <w:rsid w:val="00B57C80"/>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5Znak">
    <w:name w:val="Slog75 Znak"/>
    <w:basedOn w:val="Privzetapisavaodstavka"/>
    <w:link w:val="Slog75"/>
    <w:rsid w:val="00B57C80"/>
    <w:rPr>
      <w:rFonts w:eastAsia="Calibri" w:cs="Arial"/>
    </w:rPr>
  </w:style>
  <w:style w:type="table" w:customStyle="1" w:styleId="Tabelamrea10">
    <w:name w:val="Tabela – mreža10"/>
    <w:basedOn w:val="Navadnatabela"/>
    <w:next w:val="Tabelamrea"/>
    <w:uiPriority w:val="39"/>
    <w:rsid w:val="00B57C80"/>
    <w:rPr>
      <w:rFonts w:asciiTheme="minorHAnsi" w:eastAsiaTheme="minorHAnsi"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76">
    <w:name w:val="Slog76"/>
    <w:basedOn w:val="Navaden"/>
    <w:link w:val="Slog76Znak"/>
    <w:qFormat/>
    <w:rsid w:val="00B57C80"/>
    <w:pPr>
      <w:numPr>
        <w:numId w:val="86"/>
      </w:numPr>
      <w:jc w:val="both"/>
    </w:pPr>
    <w:rPr>
      <w:rFonts w:eastAsia="Calibri"/>
    </w:rPr>
  </w:style>
  <w:style w:type="paragraph" w:customStyle="1" w:styleId="Slog77">
    <w:name w:val="Slog77"/>
    <w:basedOn w:val="Navaden"/>
    <w:link w:val="Slog77Znak"/>
    <w:qFormat/>
    <w:rsid w:val="00B57C80"/>
    <w:pPr>
      <w:numPr>
        <w:numId w:val="87"/>
      </w:numPr>
      <w:jc w:val="both"/>
    </w:pPr>
    <w:rPr>
      <w:rFonts w:eastAsia="Calibri" w:cs="Arial"/>
    </w:rPr>
  </w:style>
  <w:style w:type="character" w:customStyle="1" w:styleId="Slog76Znak">
    <w:name w:val="Slog76 Znak"/>
    <w:basedOn w:val="Privzetapisavaodstavka"/>
    <w:link w:val="Slog76"/>
    <w:rsid w:val="00B57C80"/>
    <w:rPr>
      <w:rFonts w:eastAsia="Calibri"/>
    </w:rPr>
  </w:style>
  <w:style w:type="paragraph" w:customStyle="1" w:styleId="Slog78">
    <w:name w:val="Slog78"/>
    <w:basedOn w:val="Navaden"/>
    <w:link w:val="Slog78Znak"/>
    <w:qFormat/>
    <w:rsid w:val="00B57C80"/>
    <w:pPr>
      <w:numPr>
        <w:numId w:val="88"/>
      </w:numPr>
      <w:jc w:val="both"/>
    </w:pPr>
    <w:rPr>
      <w:rFonts w:eastAsia="Calibri" w:cs="Arial"/>
    </w:rPr>
  </w:style>
  <w:style w:type="character" w:customStyle="1" w:styleId="Slog77Znak">
    <w:name w:val="Slog77 Znak"/>
    <w:basedOn w:val="Privzetapisavaodstavka"/>
    <w:link w:val="Slog77"/>
    <w:rsid w:val="00B57C80"/>
    <w:rPr>
      <w:rFonts w:eastAsia="Calibri" w:cs="Arial"/>
    </w:rPr>
  </w:style>
  <w:style w:type="character" w:customStyle="1" w:styleId="Slog78Znak">
    <w:name w:val="Slog78 Znak"/>
    <w:basedOn w:val="Privzetapisavaodstavka"/>
    <w:link w:val="Slog78"/>
    <w:rsid w:val="00B57C80"/>
    <w:rPr>
      <w:rFonts w:eastAsia="Calibri" w:cs="Arial"/>
    </w:rPr>
  </w:style>
  <w:style w:type="paragraph" w:customStyle="1" w:styleId="Slog79">
    <w:name w:val="Slog79"/>
    <w:basedOn w:val="Navaden"/>
    <w:link w:val="Slog79Znak"/>
    <w:qFormat/>
    <w:rsid w:val="00B57C80"/>
    <w:pPr>
      <w:numPr>
        <w:numId w:val="90"/>
      </w:numPr>
      <w:tabs>
        <w:tab w:val="left" w:pos="1728"/>
        <w:tab w:val="left" w:pos="7200"/>
      </w:tabs>
      <w:jc w:val="both"/>
    </w:pPr>
    <w:rPr>
      <w:rFonts w:cs="Arial"/>
    </w:rPr>
  </w:style>
  <w:style w:type="character" w:customStyle="1" w:styleId="Slog79Znak">
    <w:name w:val="Slog79 Znak"/>
    <w:basedOn w:val="Privzetapisavaodstavka"/>
    <w:link w:val="Slog79"/>
    <w:rsid w:val="00B57C80"/>
    <w:rPr>
      <w:rFonts w:cs="Arial"/>
    </w:rPr>
  </w:style>
  <w:style w:type="paragraph" w:customStyle="1" w:styleId="Slog80">
    <w:name w:val="Slog80"/>
    <w:basedOn w:val="Navaden"/>
    <w:link w:val="Slog80Znak"/>
    <w:qFormat/>
    <w:rsid w:val="00B57C80"/>
    <w:pPr>
      <w:numPr>
        <w:numId w:val="91"/>
      </w:numPr>
    </w:pPr>
    <w:rPr>
      <w:rFonts w:cs="Arial"/>
      <w:lang w:eastAsia="en-US"/>
    </w:rPr>
  </w:style>
  <w:style w:type="paragraph" w:customStyle="1" w:styleId="Slog81">
    <w:name w:val="Slog81"/>
    <w:basedOn w:val="Navaden"/>
    <w:link w:val="Slog81Znak"/>
    <w:qFormat/>
    <w:rsid w:val="00B57C80"/>
    <w:pPr>
      <w:numPr>
        <w:numId w:val="93"/>
      </w:numPr>
    </w:pPr>
    <w:rPr>
      <w:rFonts w:cs="Arial"/>
      <w:lang w:eastAsia="en-US"/>
    </w:rPr>
  </w:style>
  <w:style w:type="character" w:customStyle="1" w:styleId="Slog80Znak">
    <w:name w:val="Slog80 Znak"/>
    <w:basedOn w:val="Privzetapisavaodstavka"/>
    <w:link w:val="Slog80"/>
    <w:rsid w:val="00B57C80"/>
    <w:rPr>
      <w:rFonts w:cs="Arial"/>
      <w:lang w:eastAsia="en-US"/>
    </w:rPr>
  </w:style>
  <w:style w:type="paragraph" w:customStyle="1" w:styleId="Slog82">
    <w:name w:val="Slog82"/>
    <w:basedOn w:val="Navaden"/>
    <w:link w:val="Slog82Znak"/>
    <w:qFormat/>
    <w:rsid w:val="00B57C80"/>
    <w:pPr>
      <w:numPr>
        <w:numId w:val="94"/>
      </w:numPr>
    </w:pPr>
  </w:style>
  <w:style w:type="character" w:customStyle="1" w:styleId="Slog81Znak">
    <w:name w:val="Slog81 Znak"/>
    <w:basedOn w:val="Privzetapisavaodstavka"/>
    <w:link w:val="Slog81"/>
    <w:rsid w:val="00B57C80"/>
    <w:rPr>
      <w:rFonts w:cs="Arial"/>
      <w:lang w:eastAsia="en-US"/>
    </w:rPr>
  </w:style>
  <w:style w:type="paragraph" w:customStyle="1" w:styleId="Slog83">
    <w:name w:val="Slog83"/>
    <w:basedOn w:val="Navaden"/>
    <w:link w:val="Slog83Znak"/>
    <w:qFormat/>
    <w:rsid w:val="00B57C80"/>
    <w:pPr>
      <w:numPr>
        <w:numId w:val="95"/>
      </w:numPr>
      <w:jc w:val="both"/>
    </w:pPr>
    <w:rPr>
      <w:rFonts w:cs="Arial"/>
    </w:rPr>
  </w:style>
  <w:style w:type="character" w:customStyle="1" w:styleId="Slog82Znak">
    <w:name w:val="Slog82 Znak"/>
    <w:basedOn w:val="Privzetapisavaodstavka"/>
    <w:link w:val="Slog82"/>
    <w:rsid w:val="00B57C80"/>
  </w:style>
  <w:style w:type="paragraph" w:customStyle="1" w:styleId="Slog84">
    <w:name w:val="Slog84"/>
    <w:basedOn w:val="Navaden"/>
    <w:link w:val="Slog84Znak"/>
    <w:qFormat/>
    <w:rsid w:val="00B57C80"/>
    <w:pPr>
      <w:keepNext/>
      <w:contextualSpacing/>
      <w:outlineLvl w:val="2"/>
    </w:pPr>
    <w:rPr>
      <w:rFonts w:cs="Arial"/>
      <w:b/>
      <w:bCs/>
      <w:lang w:eastAsia="en-US"/>
    </w:rPr>
  </w:style>
  <w:style w:type="character" w:customStyle="1" w:styleId="Slog83Znak">
    <w:name w:val="Slog83 Znak"/>
    <w:basedOn w:val="Privzetapisavaodstavka"/>
    <w:link w:val="Slog83"/>
    <w:rsid w:val="00B57C80"/>
    <w:rPr>
      <w:rFonts w:cs="Arial"/>
    </w:rPr>
  </w:style>
  <w:style w:type="paragraph" w:customStyle="1" w:styleId="Slog85">
    <w:name w:val="Slog85"/>
    <w:basedOn w:val="Navaden"/>
    <w:link w:val="Slog85Znak"/>
    <w:qFormat/>
    <w:rsid w:val="00B57C80"/>
    <w:pPr>
      <w:numPr>
        <w:numId w:val="92"/>
      </w:numPr>
      <w:jc w:val="both"/>
    </w:pPr>
    <w:rPr>
      <w:rFonts w:eastAsia="Calibri" w:cs="Arial"/>
      <w:lang w:eastAsia="en-US"/>
    </w:rPr>
  </w:style>
  <w:style w:type="character" w:customStyle="1" w:styleId="Slog84Znak">
    <w:name w:val="Slog84 Znak"/>
    <w:basedOn w:val="Privzetapisavaodstavka"/>
    <w:link w:val="Slog84"/>
    <w:rsid w:val="00B57C80"/>
    <w:rPr>
      <w:rFonts w:cs="Arial"/>
      <w:b/>
      <w:bCs/>
      <w:lang w:eastAsia="en-US"/>
    </w:rPr>
  </w:style>
  <w:style w:type="character" w:customStyle="1" w:styleId="Slog85Znak">
    <w:name w:val="Slog85 Znak"/>
    <w:basedOn w:val="Privzetapisavaodstavka"/>
    <w:link w:val="Slog85"/>
    <w:rsid w:val="00B57C80"/>
    <w:rPr>
      <w:rFonts w:eastAsia="Calibri" w:cs="Arial"/>
      <w:lang w:eastAsia="en-US"/>
    </w:rPr>
  </w:style>
  <w:style w:type="paragraph" w:customStyle="1" w:styleId="Slog86">
    <w:name w:val="Slog86"/>
    <w:basedOn w:val="Navaden"/>
    <w:link w:val="Slog86Znak"/>
    <w:qFormat/>
    <w:rsid w:val="00B57C80"/>
    <w:pPr>
      <w:numPr>
        <w:numId w:val="96"/>
      </w:numPr>
      <w:tabs>
        <w:tab w:val="left" w:pos="1440"/>
      </w:tabs>
      <w:suppressAutoHyphens/>
      <w:jc w:val="center"/>
    </w:pPr>
    <w:rPr>
      <w:rFonts w:cs="Arial"/>
    </w:rPr>
  </w:style>
  <w:style w:type="character" w:customStyle="1" w:styleId="Slog86Znak">
    <w:name w:val="Slog86 Znak"/>
    <w:basedOn w:val="Privzetapisavaodstavka"/>
    <w:link w:val="Slog86"/>
    <w:rsid w:val="00B57C80"/>
    <w:rPr>
      <w:rFonts w:cs="Arial"/>
    </w:rPr>
  </w:style>
  <w:style w:type="paragraph" w:customStyle="1" w:styleId="Slog87">
    <w:name w:val="Slog87"/>
    <w:basedOn w:val="Navaden"/>
    <w:link w:val="Slog87Znak"/>
    <w:qFormat/>
    <w:rsid w:val="00FC6DC9"/>
    <w:pPr>
      <w:numPr>
        <w:numId w:val="99"/>
      </w:numPr>
      <w:suppressAutoHyphens/>
      <w:jc w:val="both"/>
    </w:pPr>
    <w:rPr>
      <w:rFonts w:cs="Arial"/>
    </w:rPr>
  </w:style>
  <w:style w:type="paragraph" w:customStyle="1" w:styleId="Slog88">
    <w:name w:val="Slog88"/>
    <w:basedOn w:val="Navaden"/>
    <w:link w:val="Slog88Znak"/>
    <w:qFormat/>
    <w:rsid w:val="00FC6DC9"/>
    <w:pPr>
      <w:numPr>
        <w:numId w:val="100"/>
      </w:numPr>
      <w:tabs>
        <w:tab w:val="left" w:pos="426"/>
        <w:tab w:val="left" w:pos="2880"/>
      </w:tabs>
      <w:jc w:val="both"/>
    </w:pPr>
    <w:rPr>
      <w:rFonts w:cs="Arial"/>
    </w:rPr>
  </w:style>
  <w:style w:type="character" w:customStyle="1" w:styleId="Slog87Znak">
    <w:name w:val="Slog87 Znak"/>
    <w:basedOn w:val="Privzetapisavaodstavka"/>
    <w:link w:val="Slog87"/>
    <w:rsid w:val="00FC6DC9"/>
    <w:rPr>
      <w:rFonts w:cs="Arial"/>
    </w:rPr>
  </w:style>
  <w:style w:type="paragraph" w:customStyle="1" w:styleId="Slog89">
    <w:name w:val="Slog89"/>
    <w:basedOn w:val="Navaden"/>
    <w:link w:val="Slog89Znak"/>
    <w:qFormat/>
    <w:rsid w:val="00FC6DC9"/>
    <w:pPr>
      <w:numPr>
        <w:numId w:val="101"/>
      </w:numPr>
      <w:suppressAutoHyphens/>
      <w:jc w:val="both"/>
    </w:pPr>
    <w:rPr>
      <w:rFonts w:cs="Arial"/>
    </w:rPr>
  </w:style>
  <w:style w:type="character" w:customStyle="1" w:styleId="Slog88Znak">
    <w:name w:val="Slog88 Znak"/>
    <w:basedOn w:val="Privzetapisavaodstavka"/>
    <w:link w:val="Slog88"/>
    <w:rsid w:val="00FC6DC9"/>
    <w:rPr>
      <w:rFonts w:cs="Arial"/>
    </w:rPr>
  </w:style>
  <w:style w:type="paragraph" w:customStyle="1" w:styleId="Slog90">
    <w:name w:val="Slog90"/>
    <w:basedOn w:val="Navaden"/>
    <w:link w:val="Slog90Znak"/>
    <w:qFormat/>
    <w:rsid w:val="00BC7DA7"/>
    <w:pPr>
      <w:numPr>
        <w:numId w:val="102"/>
      </w:numPr>
      <w:tabs>
        <w:tab w:val="left" w:pos="1728"/>
        <w:tab w:val="left" w:pos="7200"/>
      </w:tabs>
      <w:jc w:val="both"/>
    </w:pPr>
    <w:rPr>
      <w:rFonts w:cs="Arial"/>
    </w:rPr>
  </w:style>
  <w:style w:type="character" w:customStyle="1" w:styleId="Slog89Znak">
    <w:name w:val="Slog89 Znak"/>
    <w:basedOn w:val="Privzetapisavaodstavka"/>
    <w:link w:val="Slog89"/>
    <w:rsid w:val="00FC6DC9"/>
    <w:rPr>
      <w:rFonts w:cs="Arial"/>
    </w:rPr>
  </w:style>
  <w:style w:type="character" w:customStyle="1" w:styleId="Slog90Znak">
    <w:name w:val="Slog90 Znak"/>
    <w:basedOn w:val="Privzetapisavaodstavka"/>
    <w:link w:val="Slog90"/>
    <w:rsid w:val="00BC7DA7"/>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23</Pages>
  <Words>6836</Words>
  <Characters>40657</Characters>
  <Application>Microsoft Office Word</Application>
  <DocSecurity>0</DocSecurity>
  <Lines>338</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2019-08-01T12:25:00Z</dcterms:created>
  <dcterms:modified xsi:type="dcterms:W3CDTF">2019-08-01T12:32:00Z</dcterms:modified>
</cp:coreProperties>
</file>