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A0" w:rsidRPr="00E236A0" w:rsidRDefault="00E236A0" w:rsidP="00E236A0">
      <w:pPr>
        <w:pStyle w:val="Odstavekseznama"/>
        <w:numPr>
          <w:ilvl w:val="1"/>
          <w:numId w:val="84"/>
        </w:numPr>
        <w:outlineLvl w:val="1"/>
        <w:rPr>
          <w:rFonts w:ascii="Arial" w:hAnsi="Arial" w:cs="Arial"/>
          <w:i/>
          <w:iCs/>
          <w:sz w:val="24"/>
          <w:szCs w:val="28"/>
          <w:u w:val="single"/>
        </w:rPr>
      </w:pPr>
      <w:bookmarkStart w:id="0" w:name="_Toc11911590"/>
      <w:proofErr w:type="spellStart"/>
      <w:r w:rsidRPr="00E236A0">
        <w:rPr>
          <w:rFonts w:ascii="Arial" w:hAnsi="Arial" w:cs="Arial"/>
          <w:i/>
          <w:iCs/>
          <w:sz w:val="24"/>
          <w:szCs w:val="28"/>
          <w:u w:val="single"/>
        </w:rPr>
        <w:t>obr</w:t>
      </w:r>
      <w:proofErr w:type="spellEnd"/>
      <w:r w:rsidRPr="00E236A0">
        <w:rPr>
          <w:rFonts w:ascii="Arial" w:hAnsi="Arial" w:cs="Arial"/>
          <w:i/>
          <w:iCs/>
          <w:sz w:val="24"/>
          <w:szCs w:val="28"/>
          <w:u w:val="single"/>
        </w:rPr>
        <w:t>. – Ponudba/Predračun</w:t>
      </w:r>
      <w:bookmarkEnd w:id="0"/>
      <w:r w:rsidRPr="00E236A0">
        <w:rPr>
          <w:rFonts w:ascii="Arial" w:hAnsi="Arial" w:cs="Arial"/>
          <w:i/>
          <w:iCs/>
          <w:sz w:val="24"/>
          <w:szCs w:val="28"/>
          <w:u w:val="single"/>
        </w:rPr>
        <w:t xml:space="preserve"> </w:t>
      </w:r>
    </w:p>
    <w:p w:rsidR="00E236A0" w:rsidRPr="00E236A0" w:rsidRDefault="00E236A0" w:rsidP="00E236A0">
      <w:pPr>
        <w:rPr>
          <w:rFonts w:eastAsia="Calibri" w:cs="Arial"/>
        </w:rPr>
      </w:pPr>
    </w:p>
    <w:p w:rsidR="00E236A0" w:rsidRPr="00E236A0" w:rsidRDefault="00E236A0" w:rsidP="00E236A0">
      <w:pPr>
        <w:jc w:val="both"/>
        <w:rPr>
          <w:rFonts w:eastAsia="Calibri" w:cs="Arial"/>
        </w:rPr>
      </w:pPr>
      <w:r w:rsidRPr="00E236A0">
        <w:rPr>
          <w:rFonts w:eastAsia="Calibri" w:cs="Arial"/>
        </w:rPr>
        <w:t>Na obvestilo o javnem naročilu »</w:t>
      </w:r>
      <w:r w:rsidRPr="00E236A0">
        <w:rPr>
          <w:rFonts w:eastAsia="Calibri" w:cs="Arial"/>
          <w:b/>
          <w:sz w:val="24"/>
          <w:szCs w:val="24"/>
        </w:rPr>
        <w:t>Izvajanje šolskih prevozov za območje OA, šolska leta 2019/2020 – 2021/2023</w:t>
      </w:r>
      <w:r w:rsidRPr="00E236A0">
        <w:rPr>
          <w:rFonts w:eastAsia="Calibri" w:cs="Arial"/>
        </w:rPr>
        <w:t>«, poslanega v objavo dne 3. 6. 2019, dajemo ponudbo, kot sledi:</w:t>
      </w:r>
    </w:p>
    <w:p w:rsidR="00E236A0" w:rsidRPr="00E236A0" w:rsidRDefault="00E236A0" w:rsidP="00E236A0">
      <w:pPr>
        <w:rPr>
          <w:rFonts w:eastAsia="Calibr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Številka ponudbe:</w:t>
            </w:r>
          </w:p>
        </w:tc>
        <w:tc>
          <w:tcPr>
            <w:tcW w:w="6407" w:type="dxa"/>
            <w:shd w:val="clear" w:color="auto" w:fill="auto"/>
          </w:tcPr>
          <w:p w:rsidR="00E236A0" w:rsidRPr="00E236A0" w:rsidRDefault="00E236A0" w:rsidP="00E236A0">
            <w:pPr>
              <w:rPr>
                <w:rFonts w:eastAsia="Calibri" w:cs="Arial"/>
              </w:rPr>
            </w:pPr>
          </w:p>
        </w:tc>
      </w:tr>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Datum:</w:t>
            </w:r>
            <w:r w:rsidRPr="00E236A0">
              <w:rPr>
                <w:rFonts w:eastAsia="Calibri" w:cs="Arial"/>
              </w:rPr>
              <w:tab/>
            </w:r>
          </w:p>
        </w:tc>
        <w:tc>
          <w:tcPr>
            <w:tcW w:w="6407" w:type="dxa"/>
            <w:shd w:val="clear" w:color="auto" w:fill="auto"/>
          </w:tcPr>
          <w:p w:rsidR="00E236A0" w:rsidRPr="00E236A0" w:rsidRDefault="00E236A0" w:rsidP="00E236A0">
            <w:pPr>
              <w:rPr>
                <w:rFonts w:eastAsia="Calibri" w:cs="Arial"/>
              </w:rPr>
            </w:pPr>
          </w:p>
        </w:tc>
      </w:tr>
    </w:tbl>
    <w:p w:rsidR="00E236A0" w:rsidRPr="00E236A0" w:rsidRDefault="00E236A0" w:rsidP="00E236A0">
      <w:pPr>
        <w:rPr>
          <w:rFonts w:eastAsia="Calibri" w:cs="Arial"/>
        </w:rPr>
      </w:pPr>
    </w:p>
    <w:p w:rsidR="00E236A0" w:rsidRPr="00E236A0" w:rsidRDefault="00E236A0" w:rsidP="00E236A0">
      <w:pPr>
        <w:rPr>
          <w:rFonts w:eastAsia="Calibri" w:cs="Arial"/>
        </w:rPr>
      </w:pPr>
      <w:r w:rsidRPr="00E236A0">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Firma/Ime ponudnika:</w:t>
            </w:r>
          </w:p>
        </w:tc>
        <w:tc>
          <w:tcPr>
            <w:tcW w:w="6590" w:type="dxa"/>
            <w:shd w:val="clear" w:color="auto" w:fill="auto"/>
          </w:tcPr>
          <w:p w:rsidR="00E236A0" w:rsidRPr="00E236A0" w:rsidRDefault="00E236A0" w:rsidP="00E236A0">
            <w:pPr>
              <w:rPr>
                <w:rFonts w:eastAsia="Calibri" w:cs="Arial"/>
              </w:rPr>
            </w:pPr>
          </w:p>
        </w:tc>
      </w:tr>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Sedež/Naslov ponudnika:</w:t>
            </w:r>
          </w:p>
        </w:tc>
        <w:tc>
          <w:tcPr>
            <w:tcW w:w="6590" w:type="dxa"/>
            <w:shd w:val="clear" w:color="auto" w:fill="auto"/>
          </w:tcPr>
          <w:p w:rsidR="00E236A0" w:rsidRPr="00E236A0" w:rsidRDefault="00E236A0" w:rsidP="00E236A0">
            <w:pPr>
              <w:rPr>
                <w:rFonts w:eastAsia="Calibri" w:cs="Arial"/>
              </w:rPr>
            </w:pPr>
          </w:p>
        </w:tc>
      </w:tr>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Matična številka:</w:t>
            </w:r>
          </w:p>
        </w:tc>
        <w:tc>
          <w:tcPr>
            <w:tcW w:w="6590" w:type="dxa"/>
            <w:shd w:val="clear" w:color="auto" w:fill="auto"/>
          </w:tcPr>
          <w:p w:rsidR="00E236A0" w:rsidRPr="00E236A0" w:rsidRDefault="00E236A0" w:rsidP="00E236A0">
            <w:pPr>
              <w:rPr>
                <w:rFonts w:eastAsia="Calibri" w:cs="Arial"/>
              </w:rPr>
            </w:pPr>
          </w:p>
        </w:tc>
      </w:tr>
      <w:tr w:rsidR="00E236A0" w:rsidRPr="00E236A0" w:rsidTr="00E55F34">
        <w:trPr>
          <w:trHeight w:val="397"/>
        </w:trPr>
        <w:tc>
          <w:tcPr>
            <w:tcW w:w="2622" w:type="dxa"/>
            <w:shd w:val="clear" w:color="auto" w:fill="auto"/>
          </w:tcPr>
          <w:p w:rsidR="00E236A0" w:rsidRPr="00E236A0" w:rsidRDefault="00E236A0" w:rsidP="00E236A0">
            <w:pPr>
              <w:rPr>
                <w:rFonts w:eastAsia="Calibri" w:cs="Arial"/>
              </w:rPr>
            </w:pPr>
            <w:r w:rsidRPr="00E236A0">
              <w:rPr>
                <w:rFonts w:eastAsia="Calibri" w:cs="Arial"/>
              </w:rPr>
              <w:t>Identifikacijska številka:</w:t>
            </w:r>
          </w:p>
        </w:tc>
        <w:tc>
          <w:tcPr>
            <w:tcW w:w="6590" w:type="dxa"/>
            <w:shd w:val="clear" w:color="auto" w:fill="auto"/>
          </w:tcPr>
          <w:p w:rsidR="00E236A0" w:rsidRPr="00E236A0" w:rsidRDefault="00E236A0" w:rsidP="00E236A0">
            <w:pPr>
              <w:rPr>
                <w:rFonts w:eastAsia="Calibri" w:cs="Arial"/>
              </w:rPr>
            </w:pPr>
          </w:p>
        </w:tc>
      </w:tr>
    </w:tbl>
    <w:p w:rsidR="00E236A0" w:rsidRPr="00E236A0" w:rsidRDefault="00E236A0" w:rsidP="00E236A0">
      <w:pPr>
        <w:rPr>
          <w:rFonts w:eastAsia="Calibri" w:cs="Arial"/>
        </w:rPr>
      </w:pPr>
      <w:r w:rsidRPr="00E236A0">
        <w:rPr>
          <w:rFonts w:eastAsia="Calibri" w:cs="Arial"/>
        </w:rPr>
        <w:t xml:space="preserve">  </w:t>
      </w:r>
    </w:p>
    <w:p w:rsidR="00E236A0" w:rsidRPr="00E236A0" w:rsidRDefault="00E236A0" w:rsidP="00E236A0">
      <w:pPr>
        <w:tabs>
          <w:tab w:val="right" w:pos="2556"/>
          <w:tab w:val="right" w:pos="5609"/>
          <w:tab w:val="left" w:pos="7938"/>
          <w:tab w:val="left" w:pos="8364"/>
        </w:tabs>
        <w:suppressAutoHyphens/>
        <w:autoSpaceDN w:val="0"/>
        <w:ind w:right="-1"/>
        <w:jc w:val="both"/>
        <w:textAlignment w:val="baseline"/>
        <w:rPr>
          <w:rFonts w:eastAsia="Calibri" w:cs="Arial"/>
          <w:b/>
          <w:bCs/>
          <w:kern w:val="3"/>
          <w:lang w:eastAsia="zh-CN"/>
        </w:rPr>
      </w:pPr>
      <w:r w:rsidRPr="00E236A0">
        <w:rPr>
          <w:rFonts w:eastAsia="Calibri" w:cs="Arial"/>
          <w:b/>
          <w:bCs/>
          <w:kern w:val="3"/>
          <w:lang w:eastAsia="zh-CN"/>
        </w:rPr>
        <w:t>PONUDBENA CENA:</w:t>
      </w:r>
    </w:p>
    <w:p w:rsidR="00E236A0" w:rsidRPr="00E236A0" w:rsidRDefault="00E236A0" w:rsidP="00E236A0">
      <w:pPr>
        <w:tabs>
          <w:tab w:val="right" w:pos="2556"/>
          <w:tab w:val="right" w:pos="5609"/>
        </w:tabs>
        <w:rPr>
          <w:rFonts w:eastAsia="Calibri" w:cs="Arial"/>
          <w:b/>
          <w:lang w:eastAsia="en-US"/>
        </w:rPr>
      </w:pPr>
    </w:p>
    <w:p w:rsidR="00E236A0" w:rsidRPr="00E236A0" w:rsidRDefault="00E236A0" w:rsidP="00E236A0">
      <w:pPr>
        <w:tabs>
          <w:tab w:val="right" w:pos="2556"/>
          <w:tab w:val="right" w:pos="5609"/>
        </w:tabs>
        <w:rPr>
          <w:rFonts w:eastAsia="Calibri" w:cs="Arial"/>
          <w:b/>
          <w:lang w:eastAsia="en-US"/>
        </w:rPr>
      </w:pPr>
      <w:r w:rsidRPr="00E236A0">
        <w:rPr>
          <w:rFonts w:eastAsia="Calibri" w:cs="Arial"/>
          <w:b/>
          <w:lang w:eastAsia="en-US"/>
        </w:rPr>
        <w:t>Ponudnik vpiše ponudbeno ceno za sklop, za katerega oddaja ponudbo.</w:t>
      </w:r>
    </w:p>
    <w:p w:rsidR="00E236A0" w:rsidRPr="00E236A0" w:rsidRDefault="00E236A0" w:rsidP="00E236A0">
      <w:pPr>
        <w:tabs>
          <w:tab w:val="right" w:pos="2556"/>
          <w:tab w:val="right" w:pos="5609"/>
        </w:tabs>
        <w:rPr>
          <w:rFonts w:eastAsia="Calibri" w:cs="Arial"/>
          <w:b/>
          <w:lang w:eastAsia="en-US"/>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r w:rsidRPr="00E236A0">
        <w:rPr>
          <w:rFonts w:eastAsia="Calibri" w:cs="Arial"/>
          <w:b/>
          <w:lang w:eastAsia="en-US"/>
        </w:rPr>
        <w:t>SKLOP 1: Osnovna šola Danila Lokarja Ajdovščina</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p>
    <w:tbl>
      <w:tblPr>
        <w:tblStyle w:val="Tabelamrea11"/>
        <w:tblW w:w="0" w:type="auto"/>
        <w:tblLook w:val="04A0" w:firstRow="1" w:lastRow="0" w:firstColumn="1" w:lastColumn="0" w:noHBand="0" w:noVBand="1"/>
      </w:tblPr>
      <w:tblGrid>
        <w:gridCol w:w="5949"/>
        <w:gridCol w:w="3111"/>
      </w:tblGrid>
      <w:tr w:rsidR="00E236A0" w:rsidRPr="00E236A0" w:rsidTr="00E55F34">
        <w:tc>
          <w:tcPr>
            <w:tcW w:w="594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311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1"/>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5949"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3111" w:type="dxa"/>
          </w:tcPr>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rPr>
          <w:rFonts w:cs="Arial"/>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E236A0">
        <w:rPr>
          <w:rFonts w:eastAsia="Calibri" w:cs="Arial"/>
          <w:b/>
          <w:bCs/>
          <w:kern w:val="3"/>
          <w:lang w:eastAsia="zh-CN"/>
        </w:rPr>
        <w:t xml:space="preserve">SKLOP 2: </w:t>
      </w:r>
      <w:r w:rsidRPr="00E236A0">
        <w:rPr>
          <w:rFonts w:eastAsia="Calibri" w:cs="Arial"/>
          <w:b/>
          <w:lang w:eastAsia="zh-CN"/>
        </w:rPr>
        <w:t>OŠ Šturje</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bCs/>
          <w:kern w:val="3"/>
          <w:lang w:eastAsia="zh-CN"/>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2"/>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rPr>
          <w:rFonts w:eastAsia="Calibri" w:cs="Arial"/>
          <w:b/>
          <w:lang w:eastAsia="en-US"/>
        </w:rPr>
      </w:pPr>
    </w:p>
    <w:p w:rsidR="00E236A0" w:rsidRPr="00E236A0" w:rsidRDefault="00E236A0" w:rsidP="00E236A0">
      <w:pPr>
        <w:tabs>
          <w:tab w:val="right" w:pos="2556"/>
          <w:tab w:val="right" w:pos="5609"/>
        </w:tabs>
        <w:rPr>
          <w:rFonts w:eastAsia="Calibri" w:cs="Arial"/>
          <w:b/>
          <w:lang w:eastAsia="en-US"/>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r w:rsidRPr="00E236A0">
        <w:rPr>
          <w:rFonts w:eastAsia="Calibri" w:cs="Arial"/>
          <w:b/>
          <w:lang w:eastAsia="en-US"/>
        </w:rPr>
        <w:t xml:space="preserve">SKLOP 3: </w:t>
      </w:r>
      <w:r w:rsidRPr="00E236A0">
        <w:rPr>
          <w:rFonts w:eastAsia="Calibri" w:cs="Arial"/>
          <w:b/>
          <w:lang w:eastAsia="zh-CN"/>
        </w:rPr>
        <w:t>OŠ Dobravlje</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en-US"/>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3"/>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jc w:val="both"/>
        <w:rPr>
          <w:rFonts w:eastAsia="Calibri" w:cs="Arial"/>
          <w:b/>
          <w:lang w:eastAsia="en-US"/>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Calibri" w:cs="Arial"/>
          <w:b/>
          <w:lang w:eastAsia="zh-CN"/>
        </w:rPr>
      </w:pPr>
      <w:r w:rsidRPr="00E236A0">
        <w:rPr>
          <w:rFonts w:eastAsia="Calibri" w:cs="Arial"/>
          <w:b/>
          <w:lang w:eastAsia="en-US"/>
        </w:rPr>
        <w:lastRenderedPageBreak/>
        <w:t xml:space="preserve">SKLOP 4: </w:t>
      </w:r>
      <w:r w:rsidRPr="00E236A0">
        <w:rPr>
          <w:rFonts w:eastAsia="Calibri" w:cs="Arial"/>
          <w:b/>
          <w:lang w:eastAsia="zh-CN"/>
        </w:rPr>
        <w:t>OŠ Col in OŠ Otlica</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jc w:val="both"/>
        <w:rPr>
          <w:rFonts w:eastAsia="Calibri" w:cs="Arial"/>
          <w:lang w:eastAsia="zh-CN"/>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4"/>
            </w:r>
            <w:r w:rsidRPr="00E236A0">
              <w:rPr>
                <w:rFonts w:ascii="Arial" w:hAnsi="Arial" w:cs="Arial"/>
                <w:color w:val="000000" w:themeColor="text1"/>
              </w:rPr>
              <w:t>) skupaj za 1 dan skupaj za sklop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shd w:val="clear" w:color="auto" w:fill="E7E6E6" w:themeFill="background2"/>
          </w:tcPr>
          <w:p w:rsidR="00E236A0" w:rsidRPr="00E236A0" w:rsidRDefault="00E236A0" w:rsidP="00E236A0">
            <w:pPr>
              <w:tabs>
                <w:tab w:val="right" w:pos="2556"/>
                <w:tab w:val="right" w:pos="5609"/>
              </w:tabs>
              <w:rPr>
                <w:rFonts w:ascii="Arial" w:hAnsi="Arial" w:cs="Arial"/>
                <w:b/>
                <w:color w:val="000000" w:themeColor="text1"/>
              </w:rPr>
            </w:pPr>
            <w:r w:rsidRPr="00E236A0">
              <w:rPr>
                <w:rFonts w:ascii="Arial" w:hAnsi="Arial" w:cs="Arial"/>
                <w:b/>
                <w:color w:val="000000" w:themeColor="text1"/>
              </w:rPr>
              <w:t>Za OŠ Col</w:t>
            </w:r>
          </w:p>
          <w:p w:rsidR="00E236A0" w:rsidRPr="00E236A0" w:rsidRDefault="00E236A0" w:rsidP="00E236A0">
            <w:pPr>
              <w:tabs>
                <w:tab w:val="right" w:pos="2556"/>
                <w:tab w:val="right" w:pos="5609"/>
              </w:tabs>
              <w:rPr>
                <w:rFonts w:ascii="Arial" w:hAnsi="Arial" w:cs="Arial"/>
                <w:b/>
                <w:color w:val="000000" w:themeColor="text1"/>
              </w:rPr>
            </w:pPr>
          </w:p>
        </w:tc>
        <w:tc>
          <w:tcPr>
            <w:tcW w:w="2969" w:type="dxa"/>
            <w:shd w:val="clear" w:color="auto" w:fill="E7E6E6" w:themeFill="background2"/>
          </w:tcPr>
          <w:p w:rsidR="00E236A0" w:rsidRPr="00E236A0" w:rsidRDefault="00E236A0" w:rsidP="00E236A0">
            <w:pPr>
              <w:tabs>
                <w:tab w:val="right" w:pos="2556"/>
                <w:tab w:val="right" w:pos="5609"/>
              </w:tabs>
              <w:rPr>
                <w:rFonts w:ascii="Arial" w:hAnsi="Arial" w:cs="Arial"/>
                <w:b/>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Cena na enoto (cena za polni km) brez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Cena na enoto (cena za polni km) 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Cena na enoto (cena za polni km) brez DDV za prevoz z avtobusom</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Cena na enoto (cena za polni km) z DDV za prevoz z avtobusom</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Cena na enoto (cena za polni km) brez DDV za prevoz s kombijem</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Cena na enoto (cena za polni km) z DDV za prevoz s kombijem</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p>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Število km (polni km</w:t>
            </w:r>
            <w:r w:rsidRPr="00E236A0">
              <w:rPr>
                <w:rFonts w:ascii="Arial" w:hAnsi="Arial" w:cs="Arial"/>
                <w:color w:val="000000" w:themeColor="text1"/>
                <w:vertAlign w:val="superscript"/>
              </w:rPr>
              <w:footnoteReference w:id="5"/>
            </w:r>
            <w:r w:rsidRPr="00E236A0">
              <w:rPr>
                <w:rFonts w:ascii="Arial" w:hAnsi="Arial" w:cs="Arial"/>
                <w:color w:val="000000" w:themeColor="text1"/>
              </w:rPr>
              <w:t xml:space="preserve">) skupaj za 1 dan </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Dnevna cena brez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Dnevna cena 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shd w:val="clear" w:color="auto" w:fill="E7E6E6" w:themeFill="background2"/>
          </w:tcPr>
          <w:p w:rsidR="00E236A0" w:rsidRPr="00E236A0" w:rsidRDefault="00E236A0" w:rsidP="00E236A0">
            <w:pPr>
              <w:tabs>
                <w:tab w:val="right" w:pos="2556"/>
                <w:tab w:val="right" w:pos="5609"/>
              </w:tabs>
              <w:rPr>
                <w:rFonts w:ascii="Arial" w:hAnsi="Arial" w:cs="Arial"/>
                <w:b/>
                <w:color w:val="000000" w:themeColor="text1"/>
              </w:rPr>
            </w:pPr>
            <w:r w:rsidRPr="00E236A0">
              <w:rPr>
                <w:rFonts w:ascii="Arial" w:hAnsi="Arial" w:cs="Arial"/>
                <w:b/>
                <w:color w:val="000000" w:themeColor="text1"/>
              </w:rPr>
              <w:t>Za OŠ Otlica</w:t>
            </w:r>
          </w:p>
          <w:p w:rsidR="00E236A0" w:rsidRPr="00E236A0" w:rsidRDefault="00E236A0" w:rsidP="00E236A0">
            <w:pPr>
              <w:tabs>
                <w:tab w:val="right" w:pos="2556"/>
                <w:tab w:val="right" w:pos="5609"/>
              </w:tabs>
              <w:rPr>
                <w:rFonts w:ascii="Arial" w:hAnsi="Arial" w:cs="Arial"/>
                <w:b/>
                <w:color w:val="000000" w:themeColor="text1"/>
              </w:rPr>
            </w:pPr>
          </w:p>
        </w:tc>
        <w:tc>
          <w:tcPr>
            <w:tcW w:w="2969" w:type="dxa"/>
            <w:shd w:val="clear" w:color="auto" w:fill="E7E6E6" w:themeFill="background2"/>
          </w:tcPr>
          <w:p w:rsidR="00E236A0" w:rsidRPr="00E236A0" w:rsidRDefault="00E236A0" w:rsidP="00E236A0">
            <w:pPr>
              <w:tabs>
                <w:tab w:val="right" w:pos="2556"/>
                <w:tab w:val="right" w:pos="5609"/>
              </w:tabs>
              <w:rPr>
                <w:rFonts w:ascii="Arial" w:hAnsi="Arial" w:cs="Arial"/>
                <w:b/>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Cena na enoto (cena za polni km) brez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Cena na enoto (cena za polni km) 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lastRenderedPageBreak/>
              <w:t>Število km (polni km</w:t>
            </w:r>
            <w:r w:rsidRPr="00E236A0">
              <w:rPr>
                <w:rFonts w:ascii="Arial" w:hAnsi="Arial" w:cs="Arial"/>
                <w:color w:val="000000" w:themeColor="text1"/>
                <w:vertAlign w:val="superscript"/>
              </w:rPr>
              <w:footnoteReference w:id="6"/>
            </w:r>
            <w:r w:rsidRPr="00E236A0">
              <w:rPr>
                <w:rFonts w:ascii="Arial" w:hAnsi="Arial" w:cs="Arial"/>
                <w:color w:val="000000" w:themeColor="text1"/>
              </w:rPr>
              <w:t xml:space="preserve">) skupaj za 1 dan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Dnevna cena brez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 xml:space="preserve">Dnevna cena z DDV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rPr>
          <w:rFonts w:eastAsia="Calibri" w:cs="Arial"/>
          <w:b/>
          <w:lang w:eastAsia="en-US"/>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r w:rsidRPr="00E236A0">
        <w:rPr>
          <w:rFonts w:eastAsia="Calibri" w:cs="Arial"/>
          <w:b/>
          <w:lang w:eastAsia="en-US"/>
        </w:rPr>
        <w:t xml:space="preserve">SKLOP 5: </w:t>
      </w:r>
      <w:r w:rsidRPr="00E236A0">
        <w:rPr>
          <w:rFonts w:eastAsia="Calibri" w:cs="Arial"/>
          <w:b/>
          <w:lang w:eastAsia="zh-CN"/>
        </w:rPr>
        <w:t>Dodatni prevozi enkrat tedensko, prevoz učencev iz podružnice Podkraj na OŠ Col</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7"/>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E236A0">
        <w:rPr>
          <w:rFonts w:eastAsia="Calibri" w:cs="Arial"/>
          <w:b/>
          <w:bCs/>
          <w:kern w:val="3"/>
          <w:lang w:eastAsia="zh-CN"/>
        </w:rPr>
        <w:t xml:space="preserve">SKLOP 6: </w:t>
      </w:r>
      <w:r w:rsidRPr="00E236A0">
        <w:rPr>
          <w:rFonts w:eastAsia="Calibri" w:cs="Arial"/>
          <w:b/>
          <w:lang w:eastAsia="zh-CN"/>
        </w:rPr>
        <w:t>Center za izobraževanje, rehabilitacijo in usposabljanje Vipava, Osnovna šola Danila Lokarja Ajdovščina</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8"/>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lastRenderedPageBreak/>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r w:rsidRPr="00E236A0">
        <w:rPr>
          <w:rFonts w:eastAsia="Calibri" w:cs="Arial"/>
          <w:b/>
          <w:lang w:eastAsia="zh-CN"/>
        </w:rPr>
        <w:t xml:space="preserve">SKLOP 7: Osnovna šola </w:t>
      </w:r>
      <w:proofErr w:type="spellStart"/>
      <w:r w:rsidRPr="00E236A0">
        <w:rPr>
          <w:rFonts w:eastAsia="Calibri" w:cs="Arial"/>
          <w:b/>
          <w:lang w:eastAsia="zh-CN"/>
        </w:rPr>
        <w:t>Kozara</w:t>
      </w:r>
      <w:proofErr w:type="spellEnd"/>
      <w:r w:rsidRPr="00E236A0">
        <w:rPr>
          <w:rFonts w:eastAsia="Calibri" w:cs="Arial"/>
          <w:b/>
          <w:lang w:eastAsia="zh-CN"/>
        </w:rPr>
        <w:t xml:space="preserve"> Nova Gorica</w:t>
      </w:r>
    </w:p>
    <w:p w:rsidR="00E236A0" w:rsidRPr="00E236A0" w:rsidRDefault="00E236A0" w:rsidP="00E236A0">
      <w:pPr>
        <w:pBdr>
          <w:top w:val="single" w:sz="4" w:space="1" w:color="auto"/>
          <w:left w:val="single" w:sz="4" w:space="4" w:color="auto"/>
          <w:bottom w:val="single" w:sz="4" w:space="1" w:color="auto"/>
          <w:right w:val="single" w:sz="4" w:space="4" w:color="auto"/>
        </w:pBdr>
        <w:shd w:val="clear" w:color="auto" w:fill="D9E2F3" w:themeFill="accent5" w:themeFillTint="33"/>
        <w:tabs>
          <w:tab w:val="right" w:pos="2556"/>
          <w:tab w:val="right" w:pos="5609"/>
        </w:tabs>
        <w:suppressAutoHyphens/>
        <w:autoSpaceDN w:val="0"/>
        <w:ind w:right="6"/>
        <w:jc w:val="both"/>
        <w:textAlignment w:val="baseline"/>
        <w:rPr>
          <w:rFonts w:eastAsia="Calibri" w:cs="Arial"/>
          <w:b/>
          <w:lang w:eastAsia="zh-CN"/>
        </w:rPr>
      </w:pPr>
    </w:p>
    <w:tbl>
      <w:tblPr>
        <w:tblStyle w:val="Tabelamrea11"/>
        <w:tblW w:w="0" w:type="auto"/>
        <w:tblLook w:val="04A0" w:firstRow="1" w:lastRow="0" w:firstColumn="1" w:lastColumn="0" w:noHBand="0" w:noVBand="1"/>
      </w:tblPr>
      <w:tblGrid>
        <w:gridCol w:w="6091"/>
        <w:gridCol w:w="2969"/>
      </w:tblGrid>
      <w:tr w:rsidR="00E236A0" w:rsidRPr="00E236A0" w:rsidTr="00E55F34">
        <w:tc>
          <w:tcPr>
            <w:tcW w:w="6091"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Postavka</w:t>
            </w:r>
          </w:p>
          <w:p w:rsidR="00E236A0" w:rsidRPr="00E236A0" w:rsidRDefault="00E236A0" w:rsidP="00E236A0">
            <w:pPr>
              <w:tabs>
                <w:tab w:val="right" w:pos="2556"/>
                <w:tab w:val="right" w:pos="5609"/>
              </w:tabs>
              <w:jc w:val="center"/>
              <w:rPr>
                <w:rFonts w:ascii="Arial" w:hAnsi="Arial" w:cs="Arial"/>
                <w:b/>
              </w:rPr>
            </w:pPr>
          </w:p>
        </w:tc>
        <w:tc>
          <w:tcPr>
            <w:tcW w:w="2969" w:type="dxa"/>
          </w:tcPr>
          <w:p w:rsidR="00E236A0" w:rsidRPr="00E236A0" w:rsidRDefault="00E236A0" w:rsidP="00E236A0">
            <w:pPr>
              <w:tabs>
                <w:tab w:val="right" w:pos="2556"/>
                <w:tab w:val="right" w:pos="5609"/>
              </w:tabs>
              <w:jc w:val="center"/>
              <w:rPr>
                <w:rFonts w:ascii="Arial" w:hAnsi="Arial" w:cs="Arial"/>
                <w:b/>
              </w:rPr>
            </w:pPr>
          </w:p>
          <w:p w:rsidR="00E236A0" w:rsidRPr="00E236A0" w:rsidRDefault="00E236A0" w:rsidP="00E236A0">
            <w:pPr>
              <w:tabs>
                <w:tab w:val="right" w:pos="2556"/>
                <w:tab w:val="right" w:pos="5609"/>
              </w:tabs>
              <w:jc w:val="center"/>
              <w:rPr>
                <w:rFonts w:ascii="Arial" w:hAnsi="Arial" w:cs="Arial"/>
                <w:b/>
              </w:rPr>
            </w:pPr>
            <w:r w:rsidRPr="00E236A0">
              <w:rPr>
                <w:rFonts w:ascii="Arial" w:hAnsi="Arial" w:cs="Arial"/>
                <w:b/>
              </w:rPr>
              <w:t>Vrednost postavke</w:t>
            </w: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A) Cena na enoto (cena za polni km) brez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B) Cena na enoto (cena za polni km)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C) Število km (polni km</w:t>
            </w:r>
            <w:r w:rsidRPr="00E236A0">
              <w:rPr>
                <w:rFonts w:ascii="Arial" w:hAnsi="Arial" w:cs="Arial"/>
                <w:color w:val="000000" w:themeColor="text1"/>
                <w:vertAlign w:val="superscript"/>
              </w:rPr>
              <w:footnoteReference w:id="9"/>
            </w:r>
            <w:r w:rsidRPr="00E236A0">
              <w:rPr>
                <w:rFonts w:ascii="Arial" w:hAnsi="Arial" w:cs="Arial"/>
                <w:color w:val="000000" w:themeColor="text1"/>
              </w:rPr>
              <w:t>) skupaj za 1 dan</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D) Dnevna cena brez DDV (A × B)</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dnevno cene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E) Dnevna cena z DDV</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F) Skupna letna ponudbena vrednost brez DDV (C × 190)</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Znesek DDV na skupno letno ponudbeno vrednost (9,5 %)</w:t>
            </w:r>
          </w:p>
          <w:p w:rsidR="00E236A0" w:rsidRPr="00E236A0" w:rsidRDefault="00E236A0" w:rsidP="00E236A0">
            <w:pPr>
              <w:tabs>
                <w:tab w:val="right" w:pos="2556"/>
                <w:tab w:val="right" w:pos="5609"/>
              </w:tabs>
              <w:rPr>
                <w:rFonts w:ascii="Arial" w:hAnsi="Arial" w:cs="Arial"/>
                <w:color w:val="000000" w:themeColor="text1"/>
              </w:rPr>
            </w:pPr>
          </w:p>
        </w:tc>
        <w:tc>
          <w:tcPr>
            <w:tcW w:w="2969" w:type="dxa"/>
          </w:tcPr>
          <w:p w:rsidR="00E236A0" w:rsidRPr="00E236A0" w:rsidRDefault="00E236A0" w:rsidP="00E236A0">
            <w:pPr>
              <w:tabs>
                <w:tab w:val="right" w:pos="2556"/>
                <w:tab w:val="right" w:pos="5609"/>
              </w:tabs>
              <w:rPr>
                <w:rFonts w:ascii="Arial" w:hAnsi="Arial" w:cs="Arial"/>
                <w:color w:val="000000" w:themeColor="text1"/>
              </w:rPr>
            </w:pPr>
          </w:p>
        </w:tc>
      </w:tr>
      <w:tr w:rsidR="00E236A0" w:rsidRPr="00E236A0" w:rsidTr="00E55F34">
        <w:tc>
          <w:tcPr>
            <w:tcW w:w="6091" w:type="dxa"/>
          </w:tcPr>
          <w:p w:rsidR="00E236A0" w:rsidRPr="00E236A0" w:rsidRDefault="00E236A0" w:rsidP="00E236A0">
            <w:pPr>
              <w:tabs>
                <w:tab w:val="right" w:pos="2556"/>
                <w:tab w:val="right" w:pos="5609"/>
              </w:tabs>
              <w:rPr>
                <w:rFonts w:ascii="Arial" w:hAnsi="Arial" w:cs="Arial"/>
                <w:color w:val="000000" w:themeColor="text1"/>
              </w:rPr>
            </w:pPr>
            <w:r w:rsidRPr="00E236A0">
              <w:rPr>
                <w:rFonts w:ascii="Arial" w:hAnsi="Arial" w:cs="Arial"/>
                <w:color w:val="000000" w:themeColor="text1"/>
              </w:rPr>
              <w:t>G) Skupna letna ponudbena vrednost z DDV (E × 1.095)</w:t>
            </w:r>
          </w:p>
        </w:tc>
        <w:tc>
          <w:tcPr>
            <w:tcW w:w="2969" w:type="dxa"/>
          </w:tcPr>
          <w:p w:rsidR="00E236A0" w:rsidRPr="00E236A0" w:rsidRDefault="00E236A0" w:rsidP="00E236A0">
            <w:pPr>
              <w:tabs>
                <w:tab w:val="right" w:pos="2556"/>
                <w:tab w:val="right" w:pos="5609"/>
              </w:tabs>
              <w:rPr>
                <w:rFonts w:ascii="Arial" w:hAnsi="Arial" w:cs="Arial"/>
                <w:color w:val="000000" w:themeColor="text1"/>
              </w:rPr>
            </w:pPr>
          </w:p>
          <w:p w:rsidR="00E236A0" w:rsidRPr="00E236A0" w:rsidRDefault="00E236A0" w:rsidP="00E236A0">
            <w:pPr>
              <w:tabs>
                <w:tab w:val="right" w:pos="2556"/>
                <w:tab w:val="right" w:pos="5609"/>
              </w:tabs>
              <w:rPr>
                <w:rFonts w:ascii="Arial" w:hAnsi="Arial" w:cs="Arial"/>
                <w:color w:val="000000" w:themeColor="text1"/>
              </w:rPr>
            </w:pPr>
          </w:p>
        </w:tc>
      </w:tr>
    </w:tbl>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b/>
          <w:bCs/>
          <w:kern w:val="3"/>
          <w:lang w:eastAsia="zh-CN"/>
        </w:rPr>
      </w:pPr>
      <w:r w:rsidRPr="00E236A0">
        <w:rPr>
          <w:rFonts w:eastAsia="Calibri" w:cs="Arial"/>
          <w:b/>
          <w:bCs/>
          <w:kern w:val="3"/>
          <w:lang w:eastAsia="zh-CN"/>
        </w:rPr>
        <w:t>PONUDBENI POGOJI:</w:t>
      </w:r>
    </w:p>
    <w:p w:rsidR="00E236A0" w:rsidRPr="00E236A0" w:rsidRDefault="00E236A0" w:rsidP="00E236A0">
      <w:pPr>
        <w:tabs>
          <w:tab w:val="right" w:pos="2556"/>
          <w:tab w:val="right" w:pos="5609"/>
        </w:tabs>
        <w:suppressAutoHyphens/>
        <w:autoSpaceDN w:val="0"/>
        <w:ind w:right="6"/>
        <w:jc w:val="both"/>
        <w:textAlignment w:val="baseline"/>
        <w:rPr>
          <w:rFonts w:eastAsia="Calibri" w:cs="Arial"/>
          <w:kern w:val="3"/>
          <w:lang w:eastAsia="zh-CN"/>
        </w:rPr>
      </w:pPr>
      <w:r w:rsidRPr="00E236A0">
        <w:rPr>
          <w:rFonts w:eastAsia="Calibri" w:cs="Arial"/>
          <w:kern w:val="3"/>
          <w:lang w:eastAsia="zh-CN"/>
        </w:rPr>
        <w:t>Veljavnost ponudbe je najmanj do 30. 9. 2019.</w:t>
      </w:r>
    </w:p>
    <w:p w:rsidR="00E236A0" w:rsidRPr="00E236A0" w:rsidRDefault="00E236A0" w:rsidP="00E236A0">
      <w:pPr>
        <w:tabs>
          <w:tab w:val="right" w:pos="2556"/>
          <w:tab w:val="right" w:pos="5609"/>
        </w:tabs>
        <w:suppressAutoHyphens/>
        <w:autoSpaceDN w:val="0"/>
        <w:ind w:right="6"/>
        <w:jc w:val="both"/>
        <w:textAlignment w:val="baseline"/>
        <w:rPr>
          <w:rFonts w:eastAsia="Calibri" w:cs="Arial"/>
          <w:kern w:val="3"/>
          <w:lang w:eastAsia="zh-CN"/>
        </w:rPr>
      </w:pPr>
    </w:p>
    <w:p w:rsidR="00E236A0" w:rsidRPr="00E236A0" w:rsidRDefault="00E236A0" w:rsidP="00E236A0">
      <w:pPr>
        <w:tabs>
          <w:tab w:val="right" w:pos="2556"/>
          <w:tab w:val="right" w:pos="5609"/>
        </w:tabs>
        <w:suppressAutoHyphens/>
        <w:autoSpaceDN w:val="0"/>
        <w:ind w:right="6"/>
        <w:jc w:val="both"/>
        <w:textAlignment w:val="baseline"/>
        <w:rPr>
          <w:rFonts w:eastAsia="Calibri" w:cs="Arial"/>
          <w:kern w:val="3"/>
          <w:lang w:eastAsia="zh-CN"/>
        </w:rPr>
      </w:pPr>
      <w:r w:rsidRPr="00E236A0">
        <w:rPr>
          <w:rFonts w:eastAsia="Calibri"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rsidR="00E236A0" w:rsidRPr="00E236A0" w:rsidRDefault="00E236A0" w:rsidP="00E236A0">
      <w:pPr>
        <w:rPr>
          <w:rFonts w:eastAsia="Calibri" w:cs="Arial"/>
        </w:rPr>
      </w:pPr>
    </w:p>
    <w:p w:rsidR="00E236A0" w:rsidRPr="00E236A0" w:rsidRDefault="00E236A0" w:rsidP="00E236A0">
      <w:pPr>
        <w:rPr>
          <w:rFonts w:eastAsia="Calibri" w:cs="Arial"/>
        </w:rPr>
      </w:pPr>
    </w:p>
    <w:tbl>
      <w:tblPr>
        <w:tblW w:w="0" w:type="auto"/>
        <w:tblInd w:w="-5"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E236A0" w:rsidRPr="00E236A0" w:rsidTr="00E55F34">
        <w:trPr>
          <w:trHeight w:val="737"/>
        </w:trPr>
        <w:tc>
          <w:tcPr>
            <w:tcW w:w="2135" w:type="dxa"/>
          </w:tcPr>
          <w:p w:rsidR="00E236A0" w:rsidRPr="00E236A0" w:rsidRDefault="00E236A0" w:rsidP="00E236A0">
            <w:pPr>
              <w:rPr>
                <w:rFonts w:eastAsia="Calibri" w:cs="Arial"/>
              </w:rPr>
            </w:pPr>
            <w:r w:rsidRPr="00E236A0">
              <w:rPr>
                <w:rFonts w:eastAsia="Calibri" w:cs="Arial"/>
              </w:rPr>
              <w:t>KRAJ</w:t>
            </w:r>
          </w:p>
          <w:p w:rsidR="00E236A0" w:rsidRPr="00E236A0" w:rsidRDefault="00E236A0" w:rsidP="00E236A0">
            <w:pPr>
              <w:rPr>
                <w:rFonts w:eastAsia="Calibri" w:cs="Arial"/>
              </w:rPr>
            </w:pPr>
          </w:p>
        </w:tc>
        <w:tc>
          <w:tcPr>
            <w:tcW w:w="2368" w:type="dxa"/>
            <w:vMerge w:val="restart"/>
          </w:tcPr>
          <w:p w:rsidR="00E236A0" w:rsidRPr="00E236A0" w:rsidRDefault="00E236A0" w:rsidP="00E236A0">
            <w:pPr>
              <w:rPr>
                <w:rFonts w:eastAsia="Calibri" w:cs="Arial"/>
              </w:rPr>
            </w:pPr>
            <w:r w:rsidRPr="00E236A0">
              <w:rPr>
                <w:rFonts w:eastAsia="Calibri" w:cs="Arial"/>
              </w:rPr>
              <w:t>ŽIG</w:t>
            </w:r>
          </w:p>
        </w:tc>
        <w:tc>
          <w:tcPr>
            <w:tcW w:w="4449" w:type="dxa"/>
            <w:vMerge w:val="restart"/>
          </w:tcPr>
          <w:p w:rsidR="00E236A0" w:rsidRPr="00E236A0" w:rsidRDefault="00E236A0" w:rsidP="00E236A0">
            <w:pPr>
              <w:rPr>
                <w:rFonts w:eastAsia="Calibri" w:cs="Arial"/>
              </w:rPr>
            </w:pPr>
            <w:r w:rsidRPr="00E236A0">
              <w:rPr>
                <w:rFonts w:eastAsia="Calibri" w:cs="Arial"/>
              </w:rPr>
              <w:t>PONUDNIK/VODILNI PARTNER</w:t>
            </w:r>
          </w:p>
          <w:p w:rsidR="00E236A0" w:rsidRPr="00E236A0" w:rsidRDefault="00E236A0" w:rsidP="00E236A0">
            <w:pPr>
              <w:rPr>
                <w:rFonts w:eastAsia="Calibri" w:cs="Arial"/>
              </w:rPr>
            </w:pPr>
            <w:r w:rsidRPr="00E236A0">
              <w:rPr>
                <w:rFonts w:eastAsia="Calibri" w:cs="Arial"/>
              </w:rPr>
              <w:t xml:space="preserve">ime in priimek zakonitega zastopnika </w:t>
            </w:r>
          </w:p>
          <w:p w:rsidR="00E236A0" w:rsidRPr="00E236A0" w:rsidRDefault="00E236A0" w:rsidP="00E236A0">
            <w:pPr>
              <w:rPr>
                <w:rFonts w:eastAsia="Calibri" w:cs="Arial"/>
              </w:rPr>
            </w:pPr>
            <w:r w:rsidRPr="00E236A0">
              <w:rPr>
                <w:rFonts w:eastAsia="Calibri" w:cs="Arial"/>
              </w:rPr>
              <w:t>in podpis</w:t>
            </w:r>
          </w:p>
        </w:tc>
      </w:tr>
      <w:tr w:rsidR="00E236A0" w:rsidRPr="00E236A0" w:rsidTr="00E55F34">
        <w:trPr>
          <w:trHeight w:val="737"/>
        </w:trPr>
        <w:tc>
          <w:tcPr>
            <w:tcW w:w="2135" w:type="dxa"/>
          </w:tcPr>
          <w:p w:rsidR="00E236A0" w:rsidRPr="00E236A0" w:rsidRDefault="00E236A0" w:rsidP="00E236A0">
            <w:pPr>
              <w:rPr>
                <w:rFonts w:eastAsia="Calibri" w:cs="Arial"/>
              </w:rPr>
            </w:pPr>
            <w:r w:rsidRPr="00E236A0">
              <w:rPr>
                <w:rFonts w:eastAsia="Calibri" w:cs="Arial"/>
              </w:rPr>
              <w:t>DATUM</w:t>
            </w:r>
          </w:p>
        </w:tc>
        <w:tc>
          <w:tcPr>
            <w:tcW w:w="2368" w:type="dxa"/>
            <w:vMerge/>
            <w:vAlign w:val="bottom"/>
          </w:tcPr>
          <w:p w:rsidR="00E236A0" w:rsidRPr="00E236A0" w:rsidRDefault="00E236A0" w:rsidP="00E236A0">
            <w:pPr>
              <w:rPr>
                <w:rFonts w:eastAsia="Calibri" w:cs="Arial"/>
              </w:rPr>
            </w:pPr>
          </w:p>
        </w:tc>
        <w:tc>
          <w:tcPr>
            <w:tcW w:w="4449" w:type="dxa"/>
            <w:vMerge/>
            <w:shd w:val="pct10" w:color="auto" w:fill="auto"/>
            <w:vAlign w:val="bottom"/>
          </w:tcPr>
          <w:p w:rsidR="00E236A0" w:rsidRPr="00E236A0" w:rsidRDefault="00E236A0" w:rsidP="00E236A0">
            <w:pPr>
              <w:rPr>
                <w:rFonts w:eastAsia="Calibri" w:cs="Arial"/>
              </w:rPr>
            </w:pPr>
          </w:p>
        </w:tc>
      </w:tr>
    </w:tbl>
    <w:p w:rsidR="00E236A0" w:rsidRPr="00E236A0" w:rsidRDefault="00E236A0" w:rsidP="00E236A0">
      <w:pPr>
        <w:rPr>
          <w:rFonts w:eastAsia="Calibri" w:cs="Arial"/>
        </w:rPr>
      </w:pPr>
    </w:p>
    <w:p w:rsidR="00E236A0" w:rsidRPr="00E236A0" w:rsidRDefault="00E236A0" w:rsidP="00E236A0">
      <w:pPr>
        <w:rPr>
          <w:rFonts w:eastAsia="Calibri" w:cs="Arial"/>
        </w:rPr>
      </w:pPr>
      <w:bookmarkStart w:id="1" w:name="_Toc395008188"/>
      <w:bookmarkStart w:id="2" w:name="_Toc401742223"/>
      <w:bookmarkStart w:id="3" w:name="_Toc401742353"/>
    </w:p>
    <w:p w:rsidR="00E236A0" w:rsidRPr="00E236A0" w:rsidRDefault="00E236A0" w:rsidP="00E236A0">
      <w:pPr>
        <w:keepNext/>
        <w:ind w:left="400"/>
        <w:outlineLvl w:val="1"/>
        <w:rPr>
          <w:rFonts w:eastAsia="Calibri" w:cs="Arial"/>
          <w:b/>
          <w:bCs/>
          <w:i/>
          <w:iCs/>
          <w:sz w:val="24"/>
          <w:szCs w:val="28"/>
          <w:u w:val="single"/>
          <w:lang w:val="x-none"/>
        </w:rPr>
      </w:pPr>
      <w:r w:rsidRPr="00E236A0">
        <w:rPr>
          <w:rFonts w:eastAsia="Calibri" w:cs="Arial"/>
          <w:b/>
          <w:bCs/>
          <w:i/>
          <w:iCs/>
          <w:sz w:val="24"/>
          <w:szCs w:val="28"/>
          <w:u w:val="single"/>
          <w:lang w:val="x-none"/>
        </w:rPr>
        <w:br w:type="page"/>
      </w:r>
    </w:p>
    <w:p w:rsidR="00E236A0" w:rsidRPr="00E55F34" w:rsidRDefault="00E236A0" w:rsidP="00E55F34">
      <w:pPr>
        <w:pStyle w:val="Odstavekseznama"/>
        <w:numPr>
          <w:ilvl w:val="1"/>
          <w:numId w:val="84"/>
        </w:numPr>
        <w:outlineLvl w:val="1"/>
        <w:rPr>
          <w:rFonts w:ascii="Arial" w:hAnsi="Arial" w:cs="Arial"/>
          <w:i/>
          <w:iCs/>
          <w:sz w:val="24"/>
          <w:szCs w:val="28"/>
          <w:u w:val="single"/>
        </w:rPr>
      </w:pPr>
      <w:bookmarkStart w:id="4" w:name="_Toc11911591"/>
      <w:proofErr w:type="spellStart"/>
      <w:r w:rsidRPr="00E55F34">
        <w:rPr>
          <w:rFonts w:ascii="Arial" w:hAnsi="Arial" w:cs="Arial"/>
          <w:i/>
          <w:iCs/>
          <w:sz w:val="24"/>
          <w:szCs w:val="28"/>
          <w:u w:val="single"/>
        </w:rPr>
        <w:lastRenderedPageBreak/>
        <w:t>obr</w:t>
      </w:r>
      <w:proofErr w:type="spellEnd"/>
      <w:r w:rsidRPr="00E55F34">
        <w:rPr>
          <w:rFonts w:ascii="Arial" w:hAnsi="Arial" w:cs="Arial"/>
          <w:i/>
          <w:iCs/>
          <w:sz w:val="24"/>
          <w:szCs w:val="28"/>
          <w:u w:val="single"/>
        </w:rPr>
        <w:t>. – Specifikacija posameznih postavk ponudbe</w:t>
      </w:r>
      <w:bookmarkEnd w:id="4"/>
      <w:r w:rsidRPr="00E55F34">
        <w:rPr>
          <w:rFonts w:ascii="Arial" w:hAnsi="Arial" w:cs="Arial"/>
          <w:i/>
          <w:iCs/>
          <w:sz w:val="24"/>
          <w:szCs w:val="28"/>
          <w:u w:val="single"/>
        </w:rPr>
        <w:t xml:space="preserve"> </w:t>
      </w:r>
    </w:p>
    <w:p w:rsidR="00E236A0" w:rsidRPr="00E236A0" w:rsidRDefault="00E236A0" w:rsidP="00E236A0">
      <w:pPr>
        <w:rPr>
          <w:rFonts w:eastAsia="Calibri" w:cs="Arial"/>
        </w:rPr>
      </w:pPr>
    </w:p>
    <w:p w:rsidR="00E236A0" w:rsidRPr="00E236A0" w:rsidRDefault="00E236A0" w:rsidP="00E236A0">
      <w:pPr>
        <w:jc w:val="both"/>
        <w:rPr>
          <w:rFonts w:eastAsia="Calibri" w:cs="Arial"/>
          <w:lang w:eastAsia="en-US"/>
        </w:rPr>
      </w:pPr>
      <w:r w:rsidRPr="00E236A0">
        <w:rPr>
          <w:rFonts w:eastAsia="Calibri" w:cs="Arial"/>
          <w:lang w:eastAsia="en-US"/>
        </w:rPr>
        <w:t xml:space="preserve">Ponudnik mora ponudbi priložiti </w:t>
      </w:r>
      <w:r w:rsidRPr="00E236A0">
        <w:rPr>
          <w:rFonts w:eastAsia="Calibri" w:cs="Arial"/>
          <w:u w:val="single"/>
          <w:lang w:eastAsia="en-US"/>
        </w:rPr>
        <w:t>vozne rede</w:t>
      </w:r>
      <w:r w:rsidRPr="00E236A0">
        <w:rPr>
          <w:rFonts w:eastAsia="Calibri" w:cs="Arial"/>
          <w:lang w:eastAsia="en-US"/>
        </w:rPr>
        <w:t xml:space="preserve"> za vse relacije, po posameznih sklopih, ki jih ponuja.</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Ponudnik obkroži (da oz. ne) glede na to, ali se opravlja prevoz učencev na navedenih relacijah kot javni linijski prevoz, vpiše število potrebnih vozil za posamezno relacijo, tip vozila, velikost vozila-število sedežev ali se vozilo uporablja za prevoze učencev druge šole, katere in relacijo, število kilometrov na relaciji (podatke o kilometrih na katerih se dejansko vozijo učenci-polni kilometri).</w:t>
      </w:r>
    </w:p>
    <w:p w:rsidR="00E236A0" w:rsidRPr="00E236A0" w:rsidRDefault="00E236A0" w:rsidP="00E236A0">
      <w:pPr>
        <w:jc w:val="both"/>
        <w:rPr>
          <w:rFonts w:eastAsia="Calibri" w:cs="Arial"/>
          <w:b/>
          <w:lang w:eastAsia="en-US"/>
        </w:rPr>
      </w:pPr>
    </w:p>
    <w:tbl>
      <w:tblPr>
        <w:tblStyle w:val="Tabelamrea10"/>
        <w:tblW w:w="0" w:type="auto"/>
        <w:shd w:val="clear" w:color="auto" w:fill="D9E2F3" w:themeFill="accent5" w:themeFillTint="33"/>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1: OŠ Danila Lokarja Ajdovščina, Cesta 5. maja 15, 5270 Ajdovščina</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pred šolo: 7.45 – 7.50. Prihod lahko odstopa: 5 - 10 minut pred predvidenim prihodom.</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158"/>
        <w:gridCol w:w="1251"/>
        <w:gridCol w:w="1639"/>
        <w:gridCol w:w="1484"/>
        <w:gridCol w:w="971"/>
      </w:tblGrid>
      <w:tr w:rsidR="00E236A0" w:rsidRPr="00E236A0" w:rsidTr="00E55F34">
        <w:trPr>
          <w:jc w:val="center"/>
        </w:trPr>
        <w:tc>
          <w:tcPr>
            <w:tcW w:w="2652"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Relacije/ŠTEVILO UČENCEV</w:t>
            </w:r>
          </w:p>
        </w:tc>
        <w:tc>
          <w:tcPr>
            <w:tcW w:w="1194"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103"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709"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539"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863"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rPr>
          <w:jc w:val="center"/>
        </w:trPr>
        <w:tc>
          <w:tcPr>
            <w:tcW w:w="26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1. Tevče(8)-Planina Štrancarji(9)-Planina(21)-Dolenje(2)-Ajdovščina šola</w:t>
            </w:r>
          </w:p>
          <w:p w:rsidR="00E236A0" w:rsidRPr="00E236A0" w:rsidRDefault="00E236A0" w:rsidP="00E236A0">
            <w:pPr>
              <w:rPr>
                <w:rFonts w:eastAsia="Calibri" w:cs="Arial"/>
                <w:lang w:eastAsia="en-US"/>
              </w:rPr>
            </w:pPr>
          </w:p>
        </w:tc>
        <w:tc>
          <w:tcPr>
            <w:tcW w:w="1194" w:type="dxa"/>
            <w:shd w:val="clear" w:color="auto" w:fill="auto"/>
          </w:tcPr>
          <w:p w:rsidR="00E236A0" w:rsidRPr="00E236A0" w:rsidRDefault="00E236A0" w:rsidP="00E236A0">
            <w:pPr>
              <w:jc w:val="center"/>
              <w:rPr>
                <w:rFonts w:eastAsia="Calibri" w:cs="Arial"/>
                <w:sz w:val="20"/>
                <w:szCs w:val="20"/>
                <w:lang w:eastAsia="en-US"/>
              </w:rPr>
            </w:pPr>
            <w:r w:rsidRPr="00E236A0">
              <w:rPr>
                <w:rFonts w:eastAsia="Calibri" w:cs="Arial"/>
                <w:sz w:val="20"/>
                <w:szCs w:val="20"/>
                <w:lang w:eastAsia="en-US"/>
              </w:rPr>
              <w:t>40</w:t>
            </w:r>
          </w:p>
        </w:tc>
        <w:tc>
          <w:tcPr>
            <w:tcW w:w="1103" w:type="dxa"/>
          </w:tcPr>
          <w:p w:rsidR="00E236A0" w:rsidRPr="00E236A0" w:rsidRDefault="00E236A0" w:rsidP="00E236A0">
            <w:pPr>
              <w:jc w:val="center"/>
              <w:rPr>
                <w:rFonts w:eastAsia="Calibri" w:cs="Arial"/>
                <w:sz w:val="20"/>
                <w:szCs w:val="20"/>
                <w:lang w:eastAsia="en-US"/>
              </w:rPr>
            </w:pPr>
          </w:p>
        </w:tc>
        <w:tc>
          <w:tcPr>
            <w:tcW w:w="1709" w:type="dxa"/>
          </w:tcPr>
          <w:p w:rsidR="00E236A0" w:rsidRPr="00E236A0" w:rsidRDefault="00E236A0" w:rsidP="00E236A0">
            <w:pPr>
              <w:jc w:val="center"/>
              <w:rPr>
                <w:rFonts w:eastAsia="Calibri" w:cs="Arial"/>
                <w:sz w:val="20"/>
                <w:szCs w:val="20"/>
                <w:lang w:eastAsia="en-US"/>
              </w:rPr>
            </w:pPr>
          </w:p>
        </w:tc>
        <w:tc>
          <w:tcPr>
            <w:tcW w:w="1539" w:type="dxa"/>
          </w:tcPr>
          <w:p w:rsidR="00E236A0" w:rsidRPr="00E236A0" w:rsidRDefault="00E236A0" w:rsidP="00E236A0">
            <w:pPr>
              <w:jc w:val="center"/>
              <w:rPr>
                <w:rFonts w:eastAsia="Calibri" w:cs="Arial"/>
                <w:sz w:val="20"/>
                <w:szCs w:val="20"/>
                <w:lang w:eastAsia="en-US"/>
              </w:rPr>
            </w:pPr>
          </w:p>
        </w:tc>
        <w:tc>
          <w:tcPr>
            <w:tcW w:w="863" w:type="dxa"/>
          </w:tcPr>
          <w:p w:rsidR="00E236A0" w:rsidRPr="00E236A0" w:rsidRDefault="00E236A0" w:rsidP="00E236A0">
            <w:pPr>
              <w:jc w:val="center"/>
              <w:rPr>
                <w:rFonts w:eastAsia="Calibri" w:cs="Arial"/>
                <w:sz w:val="20"/>
                <w:szCs w:val="20"/>
                <w:lang w:eastAsia="en-US"/>
              </w:rPr>
            </w:pPr>
          </w:p>
        </w:tc>
      </w:tr>
      <w:tr w:rsidR="00E236A0" w:rsidRPr="00E236A0" w:rsidTr="00E55F34">
        <w:trPr>
          <w:jc w:val="center"/>
        </w:trPr>
        <w:tc>
          <w:tcPr>
            <w:tcW w:w="26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2. Gaberje(19)-Planina (Koboli)(14)-Planina (Gornja vas)(10)-Dolenje </w:t>
            </w:r>
            <w:proofErr w:type="spellStart"/>
            <w:r w:rsidRPr="00E236A0">
              <w:rPr>
                <w:rFonts w:eastAsia="Calibri" w:cs="Arial"/>
                <w:lang w:eastAsia="en-US"/>
              </w:rPr>
              <w:t>Uhanje</w:t>
            </w:r>
            <w:proofErr w:type="spellEnd"/>
            <w:r w:rsidRPr="00E236A0">
              <w:rPr>
                <w:rFonts w:eastAsia="Calibri" w:cs="Arial"/>
                <w:lang w:eastAsia="en-US"/>
              </w:rPr>
              <w:t xml:space="preserve"> (1)-Ajdovščina šola</w:t>
            </w:r>
          </w:p>
          <w:p w:rsidR="00E236A0" w:rsidRPr="00E236A0" w:rsidRDefault="00E236A0" w:rsidP="00E236A0">
            <w:pPr>
              <w:rPr>
                <w:rFonts w:eastAsia="Calibri" w:cs="Arial"/>
                <w:lang w:eastAsia="en-US"/>
              </w:rPr>
            </w:pPr>
          </w:p>
        </w:tc>
        <w:tc>
          <w:tcPr>
            <w:tcW w:w="1194" w:type="dxa"/>
            <w:shd w:val="clear" w:color="auto" w:fill="auto"/>
          </w:tcPr>
          <w:p w:rsidR="00E236A0" w:rsidRPr="00E236A0" w:rsidRDefault="00E236A0" w:rsidP="00E236A0">
            <w:pPr>
              <w:jc w:val="center"/>
              <w:rPr>
                <w:rFonts w:eastAsia="Calibri" w:cs="Arial"/>
                <w:sz w:val="20"/>
                <w:szCs w:val="20"/>
                <w:lang w:eastAsia="en-US"/>
              </w:rPr>
            </w:pPr>
            <w:r w:rsidRPr="00E236A0">
              <w:rPr>
                <w:rFonts w:eastAsia="Calibri" w:cs="Arial"/>
                <w:sz w:val="20"/>
                <w:szCs w:val="20"/>
                <w:lang w:eastAsia="en-US"/>
              </w:rPr>
              <w:t>44</w:t>
            </w:r>
          </w:p>
        </w:tc>
        <w:tc>
          <w:tcPr>
            <w:tcW w:w="1103" w:type="dxa"/>
          </w:tcPr>
          <w:p w:rsidR="00E236A0" w:rsidRPr="00E236A0" w:rsidRDefault="00E236A0" w:rsidP="00E236A0">
            <w:pPr>
              <w:jc w:val="center"/>
              <w:rPr>
                <w:rFonts w:eastAsia="Calibri" w:cs="Arial"/>
                <w:sz w:val="20"/>
                <w:szCs w:val="20"/>
                <w:lang w:eastAsia="en-US"/>
              </w:rPr>
            </w:pPr>
          </w:p>
        </w:tc>
        <w:tc>
          <w:tcPr>
            <w:tcW w:w="1709" w:type="dxa"/>
          </w:tcPr>
          <w:p w:rsidR="00E236A0" w:rsidRPr="00E236A0" w:rsidRDefault="00E236A0" w:rsidP="00E236A0">
            <w:pPr>
              <w:jc w:val="center"/>
              <w:rPr>
                <w:rFonts w:eastAsia="Calibri" w:cs="Arial"/>
                <w:sz w:val="20"/>
                <w:szCs w:val="20"/>
                <w:lang w:eastAsia="en-US"/>
              </w:rPr>
            </w:pPr>
          </w:p>
        </w:tc>
        <w:tc>
          <w:tcPr>
            <w:tcW w:w="1539" w:type="dxa"/>
          </w:tcPr>
          <w:p w:rsidR="00E236A0" w:rsidRPr="00E236A0" w:rsidRDefault="00E236A0" w:rsidP="00E236A0">
            <w:pPr>
              <w:jc w:val="center"/>
              <w:rPr>
                <w:rFonts w:eastAsia="Calibri" w:cs="Arial"/>
                <w:sz w:val="20"/>
                <w:szCs w:val="20"/>
                <w:lang w:eastAsia="en-US"/>
              </w:rPr>
            </w:pPr>
          </w:p>
        </w:tc>
        <w:tc>
          <w:tcPr>
            <w:tcW w:w="863" w:type="dxa"/>
          </w:tcPr>
          <w:p w:rsidR="00E236A0" w:rsidRPr="00E236A0" w:rsidRDefault="00E236A0" w:rsidP="00E236A0">
            <w:pPr>
              <w:jc w:val="center"/>
              <w:rPr>
                <w:rFonts w:eastAsia="Calibri" w:cs="Arial"/>
                <w:sz w:val="20"/>
                <w:szCs w:val="20"/>
                <w:lang w:eastAsia="en-US"/>
              </w:rPr>
            </w:pPr>
          </w:p>
        </w:tc>
      </w:tr>
      <w:tr w:rsidR="00E236A0" w:rsidRPr="00E236A0" w:rsidTr="00E55F34">
        <w:trPr>
          <w:jc w:val="center"/>
        </w:trPr>
        <w:tc>
          <w:tcPr>
            <w:tcW w:w="26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3. Cesta (</w:t>
            </w:r>
            <w:proofErr w:type="spellStart"/>
            <w:r w:rsidRPr="00E236A0">
              <w:rPr>
                <w:rFonts w:eastAsia="Calibri" w:cs="Arial"/>
                <w:lang w:eastAsia="en-US"/>
              </w:rPr>
              <w:t>Nemškarica</w:t>
            </w:r>
            <w:proofErr w:type="spellEnd"/>
            <w:r w:rsidRPr="00E236A0">
              <w:rPr>
                <w:rFonts w:eastAsia="Calibri" w:cs="Arial"/>
                <w:lang w:eastAsia="en-US"/>
              </w:rPr>
              <w:t>)(3)-Ustje(19)-Ajdovščina šola</w:t>
            </w:r>
            <w:r w:rsidRPr="00E236A0">
              <w:rPr>
                <w:rFonts w:eastAsia="Calibri" w:cs="Arial"/>
                <w:lang w:eastAsia="en-US"/>
              </w:rPr>
              <w:tab/>
              <w:t xml:space="preserve">        </w:t>
            </w:r>
            <w:r w:rsidRPr="00E236A0">
              <w:rPr>
                <w:rFonts w:eastAsia="Calibri" w:cs="Arial"/>
                <w:lang w:eastAsia="en-US"/>
              </w:rPr>
              <w:tab/>
            </w:r>
          </w:p>
        </w:tc>
        <w:tc>
          <w:tcPr>
            <w:tcW w:w="1194" w:type="dxa"/>
            <w:shd w:val="clear" w:color="auto" w:fill="auto"/>
          </w:tcPr>
          <w:p w:rsidR="00E236A0" w:rsidRPr="00E236A0" w:rsidRDefault="00E236A0" w:rsidP="00E236A0">
            <w:pPr>
              <w:jc w:val="center"/>
              <w:rPr>
                <w:rFonts w:eastAsia="Calibri" w:cs="Arial"/>
                <w:sz w:val="20"/>
                <w:szCs w:val="20"/>
                <w:lang w:eastAsia="en-US"/>
              </w:rPr>
            </w:pPr>
          </w:p>
          <w:p w:rsidR="00E236A0" w:rsidRPr="00E236A0" w:rsidRDefault="00E236A0" w:rsidP="00E236A0">
            <w:pPr>
              <w:jc w:val="center"/>
              <w:rPr>
                <w:rFonts w:eastAsia="Calibri" w:cs="Arial"/>
                <w:sz w:val="20"/>
                <w:szCs w:val="20"/>
                <w:lang w:eastAsia="en-US"/>
              </w:rPr>
            </w:pPr>
            <w:r w:rsidRPr="00E236A0">
              <w:rPr>
                <w:rFonts w:eastAsia="Calibri" w:cs="Arial"/>
                <w:sz w:val="20"/>
                <w:szCs w:val="20"/>
                <w:lang w:eastAsia="en-US"/>
              </w:rPr>
              <w:t>22</w:t>
            </w:r>
          </w:p>
        </w:tc>
        <w:tc>
          <w:tcPr>
            <w:tcW w:w="1103" w:type="dxa"/>
          </w:tcPr>
          <w:p w:rsidR="00E236A0" w:rsidRPr="00E236A0" w:rsidRDefault="00E236A0" w:rsidP="00E236A0">
            <w:pPr>
              <w:jc w:val="center"/>
              <w:rPr>
                <w:rFonts w:eastAsia="Calibri" w:cs="Arial"/>
                <w:sz w:val="20"/>
                <w:szCs w:val="20"/>
                <w:lang w:eastAsia="en-US"/>
              </w:rPr>
            </w:pPr>
          </w:p>
        </w:tc>
        <w:tc>
          <w:tcPr>
            <w:tcW w:w="1709" w:type="dxa"/>
          </w:tcPr>
          <w:p w:rsidR="00E236A0" w:rsidRPr="00E236A0" w:rsidRDefault="00E236A0" w:rsidP="00E236A0">
            <w:pPr>
              <w:jc w:val="center"/>
              <w:rPr>
                <w:rFonts w:eastAsia="Calibri" w:cs="Arial"/>
                <w:sz w:val="20"/>
                <w:szCs w:val="20"/>
                <w:lang w:eastAsia="en-US"/>
              </w:rPr>
            </w:pPr>
          </w:p>
        </w:tc>
        <w:tc>
          <w:tcPr>
            <w:tcW w:w="1539" w:type="dxa"/>
          </w:tcPr>
          <w:p w:rsidR="00E236A0" w:rsidRPr="00E236A0" w:rsidRDefault="00E236A0" w:rsidP="00E236A0">
            <w:pPr>
              <w:jc w:val="center"/>
              <w:rPr>
                <w:rFonts w:eastAsia="Calibri" w:cs="Arial"/>
                <w:sz w:val="20"/>
                <w:szCs w:val="20"/>
                <w:lang w:eastAsia="en-US"/>
              </w:rPr>
            </w:pPr>
          </w:p>
        </w:tc>
        <w:tc>
          <w:tcPr>
            <w:tcW w:w="863" w:type="dxa"/>
          </w:tcPr>
          <w:p w:rsidR="00E236A0" w:rsidRPr="00E236A0" w:rsidRDefault="00E236A0" w:rsidP="00E236A0">
            <w:pPr>
              <w:jc w:val="center"/>
              <w:rPr>
                <w:rFonts w:eastAsia="Calibri" w:cs="Arial"/>
                <w:sz w:val="20"/>
                <w:szCs w:val="20"/>
                <w:lang w:eastAsia="en-US"/>
              </w:rPr>
            </w:pPr>
          </w:p>
        </w:tc>
      </w:tr>
      <w:tr w:rsidR="00E236A0" w:rsidRPr="00E236A0" w:rsidTr="00E55F34">
        <w:trPr>
          <w:jc w:val="center"/>
        </w:trPr>
        <w:tc>
          <w:tcPr>
            <w:tcW w:w="2652" w:type="dxa"/>
            <w:tcBorders>
              <w:bottom w:val="single" w:sz="4" w:space="0" w:color="auto"/>
            </w:tcBorders>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4. Slokarji(21)-Lokavec(26)-Lokavec (Špacapani)(1)-Ajdovščina šola                                            </w:t>
            </w:r>
          </w:p>
        </w:tc>
        <w:tc>
          <w:tcPr>
            <w:tcW w:w="1194" w:type="dxa"/>
            <w:tcBorders>
              <w:bottom w:val="single" w:sz="4" w:space="0" w:color="auto"/>
            </w:tcBorders>
            <w:shd w:val="clear" w:color="auto" w:fill="auto"/>
          </w:tcPr>
          <w:p w:rsidR="00E236A0" w:rsidRPr="00E236A0" w:rsidRDefault="00E236A0" w:rsidP="00E236A0">
            <w:pPr>
              <w:jc w:val="center"/>
              <w:rPr>
                <w:rFonts w:eastAsia="Calibri" w:cs="Arial"/>
                <w:sz w:val="20"/>
                <w:szCs w:val="20"/>
                <w:lang w:eastAsia="en-US"/>
              </w:rPr>
            </w:pPr>
          </w:p>
          <w:p w:rsidR="00E236A0" w:rsidRPr="00E236A0" w:rsidRDefault="00E236A0" w:rsidP="00E236A0">
            <w:pPr>
              <w:jc w:val="center"/>
              <w:rPr>
                <w:rFonts w:eastAsia="Calibri" w:cs="Arial"/>
                <w:sz w:val="20"/>
                <w:szCs w:val="20"/>
                <w:lang w:eastAsia="en-US"/>
              </w:rPr>
            </w:pPr>
            <w:r w:rsidRPr="00E236A0">
              <w:rPr>
                <w:rFonts w:eastAsia="Calibri" w:cs="Arial"/>
                <w:sz w:val="20"/>
                <w:szCs w:val="20"/>
                <w:lang w:eastAsia="en-US"/>
              </w:rPr>
              <w:t>48</w:t>
            </w:r>
          </w:p>
        </w:tc>
        <w:tc>
          <w:tcPr>
            <w:tcW w:w="1103" w:type="dxa"/>
            <w:tcBorders>
              <w:bottom w:val="single" w:sz="4" w:space="0" w:color="auto"/>
            </w:tcBorders>
          </w:tcPr>
          <w:p w:rsidR="00E236A0" w:rsidRPr="00E236A0" w:rsidRDefault="00E236A0" w:rsidP="00E236A0">
            <w:pPr>
              <w:jc w:val="center"/>
              <w:rPr>
                <w:rFonts w:eastAsia="Calibri" w:cs="Arial"/>
                <w:sz w:val="20"/>
                <w:szCs w:val="20"/>
                <w:lang w:eastAsia="en-US"/>
              </w:rPr>
            </w:pPr>
          </w:p>
        </w:tc>
        <w:tc>
          <w:tcPr>
            <w:tcW w:w="1709" w:type="dxa"/>
            <w:tcBorders>
              <w:bottom w:val="single" w:sz="4" w:space="0" w:color="auto"/>
            </w:tcBorders>
          </w:tcPr>
          <w:p w:rsidR="00E236A0" w:rsidRPr="00E236A0" w:rsidRDefault="00E236A0" w:rsidP="00E236A0">
            <w:pPr>
              <w:jc w:val="center"/>
              <w:rPr>
                <w:rFonts w:eastAsia="Calibri" w:cs="Arial"/>
                <w:sz w:val="20"/>
                <w:szCs w:val="20"/>
                <w:lang w:eastAsia="en-US"/>
              </w:rPr>
            </w:pPr>
          </w:p>
        </w:tc>
        <w:tc>
          <w:tcPr>
            <w:tcW w:w="1539" w:type="dxa"/>
            <w:tcBorders>
              <w:bottom w:val="single" w:sz="4" w:space="0" w:color="auto"/>
            </w:tcBorders>
          </w:tcPr>
          <w:p w:rsidR="00E236A0" w:rsidRPr="00E236A0" w:rsidRDefault="00E236A0" w:rsidP="00E236A0">
            <w:pPr>
              <w:jc w:val="center"/>
              <w:rPr>
                <w:rFonts w:eastAsia="Calibri" w:cs="Arial"/>
                <w:sz w:val="20"/>
                <w:szCs w:val="20"/>
                <w:lang w:eastAsia="en-US"/>
              </w:rPr>
            </w:pPr>
          </w:p>
        </w:tc>
        <w:tc>
          <w:tcPr>
            <w:tcW w:w="863" w:type="dxa"/>
            <w:tcBorders>
              <w:bottom w:val="single" w:sz="4" w:space="0" w:color="auto"/>
            </w:tcBorders>
          </w:tcPr>
          <w:p w:rsidR="00E236A0" w:rsidRPr="00E236A0" w:rsidRDefault="00E236A0" w:rsidP="00E236A0">
            <w:pPr>
              <w:jc w:val="center"/>
              <w:rPr>
                <w:rFonts w:eastAsia="Calibri" w:cs="Arial"/>
                <w:sz w:val="20"/>
                <w:szCs w:val="20"/>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Prevoz učencev znotraj točk 1 - 4  se lahko kombinira (npr. prevoz iz Ceste-</w:t>
      </w:r>
      <w:proofErr w:type="spellStart"/>
      <w:r w:rsidRPr="00E236A0">
        <w:rPr>
          <w:rFonts w:eastAsia="Calibri" w:cs="Arial"/>
          <w:lang w:eastAsia="en-US"/>
        </w:rPr>
        <w:t>Nemškarica</w:t>
      </w:r>
      <w:proofErr w:type="spellEnd"/>
      <w:r w:rsidRPr="00E236A0">
        <w:rPr>
          <w:rFonts w:eastAsia="Calibri" w:cs="Arial"/>
          <w:lang w:eastAsia="en-US"/>
        </w:rPr>
        <w:t xml:space="preserve"> se lahko priključi prevozu pod točko 4).</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Odhod izpred šole: ob 12.45. Odhod lahko odstopa: 5 - 10 minut kasneje od predvidenega odhoda.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134"/>
        <w:gridCol w:w="1276"/>
        <w:gridCol w:w="1701"/>
        <w:gridCol w:w="1417"/>
        <w:gridCol w:w="992"/>
      </w:tblGrid>
      <w:tr w:rsidR="00E236A0" w:rsidRPr="00E236A0" w:rsidTr="00E55F34">
        <w:tc>
          <w:tcPr>
            <w:tcW w:w="2552"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RelacijA </w:t>
            </w:r>
          </w:p>
        </w:tc>
        <w:tc>
          <w:tcPr>
            <w:tcW w:w="1134"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276"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701"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417"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992"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lastRenderedPageBreak/>
              <w:t xml:space="preserve">5. Ajdovščina šola-Dolenje-Planina-Planina Koboli-Gaberje                        </w:t>
            </w:r>
            <w:r w:rsidRPr="00E236A0">
              <w:rPr>
                <w:rFonts w:eastAsia="Calibri" w:cs="Arial"/>
                <w:lang w:eastAsia="en-US"/>
              </w:rPr>
              <w:tab/>
            </w:r>
          </w:p>
        </w:tc>
        <w:tc>
          <w:tcPr>
            <w:tcW w:w="1134"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32</w:t>
            </w:r>
          </w:p>
        </w:tc>
        <w:tc>
          <w:tcPr>
            <w:tcW w:w="1276" w:type="dxa"/>
          </w:tcPr>
          <w:p w:rsidR="00E236A0" w:rsidRPr="00E236A0" w:rsidRDefault="00E236A0" w:rsidP="00E236A0">
            <w:pPr>
              <w:jc w:val="center"/>
              <w:rPr>
                <w:rFonts w:eastAsia="Calibri" w:cs="Arial"/>
                <w:lang w:eastAsia="en-US"/>
              </w:rPr>
            </w:pPr>
          </w:p>
        </w:tc>
        <w:tc>
          <w:tcPr>
            <w:tcW w:w="1701" w:type="dxa"/>
          </w:tcPr>
          <w:p w:rsidR="00E236A0" w:rsidRPr="00E236A0" w:rsidRDefault="00E236A0" w:rsidP="00E236A0">
            <w:pPr>
              <w:jc w:val="center"/>
              <w:rPr>
                <w:rFonts w:eastAsia="Calibri" w:cs="Arial"/>
                <w:lang w:eastAsia="en-US"/>
              </w:rPr>
            </w:pPr>
          </w:p>
        </w:tc>
        <w:tc>
          <w:tcPr>
            <w:tcW w:w="1417" w:type="dxa"/>
          </w:tcPr>
          <w:p w:rsidR="00E236A0" w:rsidRPr="00E236A0" w:rsidRDefault="00E236A0" w:rsidP="00E236A0">
            <w:pPr>
              <w:jc w:val="center"/>
              <w:rPr>
                <w:rFonts w:eastAsia="Calibri" w:cs="Arial"/>
                <w:lang w:eastAsia="en-US"/>
              </w:rPr>
            </w:pPr>
          </w:p>
        </w:tc>
        <w:tc>
          <w:tcPr>
            <w:tcW w:w="992" w:type="dxa"/>
          </w:tcPr>
          <w:p w:rsidR="00E236A0" w:rsidRPr="00E236A0" w:rsidRDefault="00E236A0" w:rsidP="00E236A0">
            <w:pPr>
              <w:jc w:val="center"/>
              <w:rPr>
                <w:rFonts w:eastAsia="Calibri" w:cs="Arial"/>
                <w:lang w:eastAsia="en-US"/>
              </w:rPr>
            </w:pPr>
          </w:p>
        </w:tc>
      </w:tr>
      <w:tr w:rsidR="00E236A0" w:rsidRPr="00E236A0" w:rsidTr="00E55F34">
        <w:tc>
          <w:tcPr>
            <w:tcW w:w="2552" w:type="dxa"/>
            <w:tcBorders>
              <w:top w:val="single" w:sz="4" w:space="0" w:color="auto"/>
              <w:left w:val="single" w:sz="4" w:space="0" w:color="auto"/>
              <w:bottom w:val="single" w:sz="4" w:space="0" w:color="auto"/>
              <w:right w:val="single" w:sz="4" w:space="0" w:color="auto"/>
            </w:tcBorders>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6. Ajdovščina šola-Ustje-Dolenje-Tevče-Planina Štrancarji-Planina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31</w:t>
            </w:r>
          </w:p>
        </w:tc>
        <w:tc>
          <w:tcPr>
            <w:tcW w:w="1276" w:type="dxa"/>
            <w:tcBorders>
              <w:top w:val="single" w:sz="4" w:space="0" w:color="auto"/>
              <w:left w:val="single" w:sz="4" w:space="0" w:color="auto"/>
              <w:bottom w:val="single" w:sz="4" w:space="0" w:color="auto"/>
              <w:right w:val="single" w:sz="4" w:space="0" w:color="auto"/>
            </w:tcBorders>
          </w:tcPr>
          <w:p w:rsidR="00E236A0" w:rsidRPr="00E236A0" w:rsidRDefault="00E236A0" w:rsidP="00E236A0">
            <w:pPr>
              <w:jc w:val="center"/>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E236A0" w:rsidRPr="00E236A0" w:rsidRDefault="00E236A0" w:rsidP="00E236A0">
            <w:pPr>
              <w:jc w:val="center"/>
              <w:rPr>
                <w:rFonts w:eastAsia="Calibri"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E236A0" w:rsidRPr="00E236A0" w:rsidRDefault="00E236A0" w:rsidP="00E236A0">
            <w:pPr>
              <w:jc w:val="center"/>
              <w:rPr>
                <w:rFonts w:eastAsia="Calibri" w:cs="Arial"/>
                <w:lang w:eastAsia="en-US"/>
              </w:rPr>
            </w:pPr>
          </w:p>
        </w:tc>
        <w:tc>
          <w:tcPr>
            <w:tcW w:w="992" w:type="dxa"/>
            <w:tcBorders>
              <w:top w:val="single" w:sz="4" w:space="0" w:color="auto"/>
              <w:left w:val="single" w:sz="4" w:space="0" w:color="auto"/>
              <w:bottom w:val="single" w:sz="4" w:space="0" w:color="auto"/>
              <w:right w:val="single" w:sz="4" w:space="0" w:color="auto"/>
            </w:tcBorders>
          </w:tcPr>
          <w:p w:rsidR="00E236A0" w:rsidRPr="00E236A0" w:rsidRDefault="00E236A0" w:rsidP="00E236A0">
            <w:pPr>
              <w:jc w:val="center"/>
              <w:rPr>
                <w:rFonts w:eastAsia="Calibri"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lang w:eastAsia="en-US"/>
        </w:rPr>
        <w:t xml:space="preserve">Prevoz učencev znotraj točk 5 - 6 se lahko kombinira. </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Odhod izpred šole: ob 13.30 Odhod lahko odstopa: 5 minut kasneje od predvidenega odhoda.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115"/>
        <w:gridCol w:w="1251"/>
        <w:gridCol w:w="1787"/>
        <w:gridCol w:w="1391"/>
        <w:gridCol w:w="990"/>
      </w:tblGrid>
      <w:tr w:rsidR="00E236A0" w:rsidRPr="00E236A0" w:rsidTr="00E55F34">
        <w:tc>
          <w:tcPr>
            <w:tcW w:w="2552" w:type="dxa"/>
            <w:shd w:val="clear" w:color="auto" w:fill="auto"/>
          </w:tcPr>
          <w:p w:rsidR="00E236A0" w:rsidRPr="00E236A0" w:rsidRDefault="00E236A0" w:rsidP="00E236A0">
            <w:pPr>
              <w:tabs>
                <w:tab w:val="left" w:pos="7088"/>
              </w:tabs>
              <w:ind w:left="1456"/>
              <w:jc w:val="center"/>
              <w:rPr>
                <w:rFonts w:eastAsia="Calibri" w:cs="Arial"/>
                <w:b/>
                <w:caps/>
                <w:sz w:val="14"/>
                <w:szCs w:val="14"/>
                <w:lang w:eastAsia="en-US"/>
              </w:rPr>
            </w:pPr>
            <w:r w:rsidRPr="00E236A0">
              <w:rPr>
                <w:rFonts w:eastAsia="Calibri" w:cs="Arial"/>
                <w:b/>
                <w:caps/>
                <w:sz w:val="14"/>
                <w:szCs w:val="14"/>
                <w:lang w:eastAsia="en-US"/>
              </w:rPr>
              <w:t xml:space="preserve">RelacijA </w:t>
            </w:r>
          </w:p>
        </w:tc>
        <w:tc>
          <w:tcPr>
            <w:tcW w:w="1134"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134"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417"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992"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7. Ajdovščina šola-Lokavec (Špacapani)-Lokavec-Lokavec (Slokarji)-Cesta-</w:t>
            </w:r>
            <w:proofErr w:type="spellStart"/>
            <w:r w:rsidRPr="00E236A0">
              <w:rPr>
                <w:rFonts w:eastAsia="Calibri" w:cs="Arial"/>
                <w:lang w:eastAsia="en-US"/>
              </w:rPr>
              <w:t>Nemškarica</w:t>
            </w:r>
            <w:proofErr w:type="spellEnd"/>
            <w:r w:rsidRPr="00E236A0">
              <w:rPr>
                <w:rFonts w:eastAsia="Calibri" w:cs="Arial"/>
                <w:lang w:eastAsia="en-US"/>
              </w:rPr>
              <w:t xml:space="preserve">            </w:t>
            </w:r>
            <w:r w:rsidRPr="00E236A0">
              <w:rPr>
                <w:rFonts w:eastAsia="Calibri" w:cs="Arial"/>
                <w:lang w:eastAsia="en-US"/>
              </w:rPr>
              <w:tab/>
            </w:r>
          </w:p>
        </w:tc>
        <w:tc>
          <w:tcPr>
            <w:tcW w:w="1134"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37</w:t>
            </w:r>
          </w:p>
        </w:tc>
        <w:tc>
          <w:tcPr>
            <w:tcW w:w="1134" w:type="dxa"/>
          </w:tcPr>
          <w:p w:rsidR="00E236A0" w:rsidRPr="00E236A0" w:rsidRDefault="00E236A0" w:rsidP="00E236A0">
            <w:pPr>
              <w:jc w:val="center"/>
              <w:rPr>
                <w:rFonts w:eastAsia="Calibri" w:cs="Arial"/>
                <w:lang w:eastAsia="en-US"/>
              </w:rPr>
            </w:pPr>
          </w:p>
        </w:tc>
        <w:tc>
          <w:tcPr>
            <w:tcW w:w="1843" w:type="dxa"/>
          </w:tcPr>
          <w:p w:rsidR="00E236A0" w:rsidRPr="00E236A0" w:rsidRDefault="00E236A0" w:rsidP="00E236A0">
            <w:pPr>
              <w:jc w:val="center"/>
              <w:rPr>
                <w:rFonts w:eastAsia="Calibri" w:cs="Arial"/>
                <w:lang w:eastAsia="en-US"/>
              </w:rPr>
            </w:pPr>
          </w:p>
        </w:tc>
        <w:tc>
          <w:tcPr>
            <w:tcW w:w="1417" w:type="dxa"/>
          </w:tcPr>
          <w:p w:rsidR="00E236A0" w:rsidRPr="00E236A0" w:rsidRDefault="00E236A0" w:rsidP="00E236A0">
            <w:pPr>
              <w:jc w:val="center"/>
              <w:rPr>
                <w:rFonts w:eastAsia="Calibri" w:cs="Arial"/>
                <w:lang w:eastAsia="en-US"/>
              </w:rPr>
            </w:pPr>
          </w:p>
        </w:tc>
        <w:tc>
          <w:tcPr>
            <w:tcW w:w="992" w:type="dxa"/>
          </w:tcPr>
          <w:p w:rsidR="00E236A0" w:rsidRPr="00E236A0" w:rsidRDefault="00E236A0" w:rsidP="00E236A0">
            <w:pPr>
              <w:jc w:val="center"/>
              <w:rPr>
                <w:rFonts w:eastAsia="Calibri"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Odhod izpred šole: ob 14.15. Odhod lahko odstopa: +/- 5 minut</w:t>
      </w: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72"/>
        <w:gridCol w:w="1251"/>
        <w:gridCol w:w="1788"/>
        <w:gridCol w:w="1419"/>
        <w:gridCol w:w="1013"/>
      </w:tblGrid>
      <w:tr w:rsidR="00E236A0" w:rsidRPr="00E236A0" w:rsidTr="00E55F34">
        <w:trPr>
          <w:trHeight w:val="1071"/>
        </w:trPr>
        <w:tc>
          <w:tcPr>
            <w:tcW w:w="2552"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RelacijA </w:t>
            </w:r>
          </w:p>
        </w:tc>
        <w:tc>
          <w:tcPr>
            <w:tcW w:w="1072"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251"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788"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419"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1013"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rPr>
          <w:trHeight w:val="1261"/>
        </w:trPr>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8. Ajdovščina šola-</w:t>
            </w:r>
            <w:proofErr w:type="spellStart"/>
            <w:r w:rsidRPr="00E236A0">
              <w:rPr>
                <w:rFonts w:eastAsia="Calibri" w:cs="Arial"/>
                <w:lang w:eastAsia="en-US"/>
              </w:rPr>
              <w:t>Uhanje</w:t>
            </w:r>
            <w:proofErr w:type="spellEnd"/>
            <w:r w:rsidRPr="00E236A0">
              <w:rPr>
                <w:rFonts w:eastAsia="Calibri" w:cs="Arial"/>
                <w:lang w:eastAsia="en-US"/>
              </w:rPr>
              <w:t xml:space="preserve">-Dolenje-Tevče-Planina Štrancarji-Planina-Planina Koboli-Gaberje                        </w:t>
            </w:r>
          </w:p>
        </w:tc>
        <w:tc>
          <w:tcPr>
            <w:tcW w:w="1072"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32</w:t>
            </w:r>
          </w:p>
        </w:tc>
        <w:tc>
          <w:tcPr>
            <w:tcW w:w="1251" w:type="dxa"/>
          </w:tcPr>
          <w:p w:rsidR="00E236A0" w:rsidRPr="00E236A0" w:rsidRDefault="00E236A0" w:rsidP="00E236A0">
            <w:pPr>
              <w:jc w:val="center"/>
              <w:rPr>
                <w:rFonts w:eastAsia="Calibri" w:cs="Arial"/>
                <w:lang w:eastAsia="en-US"/>
              </w:rPr>
            </w:pPr>
          </w:p>
        </w:tc>
        <w:tc>
          <w:tcPr>
            <w:tcW w:w="1788" w:type="dxa"/>
          </w:tcPr>
          <w:p w:rsidR="00E236A0" w:rsidRPr="00E236A0" w:rsidRDefault="00E236A0" w:rsidP="00E236A0">
            <w:pPr>
              <w:jc w:val="center"/>
              <w:rPr>
                <w:rFonts w:eastAsia="Calibri" w:cs="Arial"/>
                <w:lang w:eastAsia="en-US"/>
              </w:rPr>
            </w:pPr>
          </w:p>
        </w:tc>
        <w:tc>
          <w:tcPr>
            <w:tcW w:w="1419" w:type="dxa"/>
          </w:tcPr>
          <w:p w:rsidR="00E236A0" w:rsidRPr="00E236A0" w:rsidRDefault="00E236A0" w:rsidP="00E236A0">
            <w:pPr>
              <w:jc w:val="center"/>
              <w:rPr>
                <w:rFonts w:eastAsia="Calibri" w:cs="Arial"/>
                <w:lang w:eastAsia="en-US"/>
              </w:rPr>
            </w:pPr>
          </w:p>
        </w:tc>
        <w:tc>
          <w:tcPr>
            <w:tcW w:w="1013" w:type="dxa"/>
          </w:tcPr>
          <w:p w:rsidR="00E236A0" w:rsidRPr="00E236A0" w:rsidRDefault="00E236A0" w:rsidP="00E236A0">
            <w:pPr>
              <w:jc w:val="center"/>
              <w:rPr>
                <w:rFonts w:eastAsia="Calibri" w:cs="Arial"/>
                <w:lang w:eastAsia="en-US"/>
              </w:rPr>
            </w:pPr>
          </w:p>
        </w:tc>
      </w:tr>
      <w:tr w:rsidR="00E236A0" w:rsidRPr="00E236A0" w:rsidTr="00E55F34">
        <w:trPr>
          <w:trHeight w:val="432"/>
        </w:trPr>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9. Ajdovščina šola-Ustje</w:t>
            </w:r>
          </w:p>
        </w:tc>
        <w:tc>
          <w:tcPr>
            <w:tcW w:w="1072"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10</w:t>
            </w:r>
          </w:p>
        </w:tc>
        <w:tc>
          <w:tcPr>
            <w:tcW w:w="1251" w:type="dxa"/>
          </w:tcPr>
          <w:p w:rsidR="00E236A0" w:rsidRPr="00E236A0" w:rsidRDefault="00E236A0" w:rsidP="00E236A0">
            <w:pPr>
              <w:jc w:val="center"/>
              <w:rPr>
                <w:rFonts w:eastAsia="Calibri" w:cs="Arial"/>
                <w:lang w:eastAsia="en-US"/>
              </w:rPr>
            </w:pPr>
          </w:p>
        </w:tc>
        <w:tc>
          <w:tcPr>
            <w:tcW w:w="1788" w:type="dxa"/>
          </w:tcPr>
          <w:p w:rsidR="00E236A0" w:rsidRPr="00E236A0" w:rsidRDefault="00E236A0" w:rsidP="00E236A0">
            <w:pPr>
              <w:jc w:val="center"/>
              <w:rPr>
                <w:rFonts w:eastAsia="Calibri" w:cs="Arial"/>
                <w:lang w:eastAsia="en-US"/>
              </w:rPr>
            </w:pPr>
          </w:p>
        </w:tc>
        <w:tc>
          <w:tcPr>
            <w:tcW w:w="1419" w:type="dxa"/>
          </w:tcPr>
          <w:p w:rsidR="00E236A0" w:rsidRPr="00E236A0" w:rsidRDefault="00E236A0" w:rsidP="00E236A0">
            <w:pPr>
              <w:jc w:val="center"/>
              <w:rPr>
                <w:rFonts w:eastAsia="Calibri" w:cs="Arial"/>
                <w:lang w:eastAsia="en-US"/>
              </w:rPr>
            </w:pPr>
          </w:p>
        </w:tc>
        <w:tc>
          <w:tcPr>
            <w:tcW w:w="1013" w:type="dxa"/>
          </w:tcPr>
          <w:p w:rsidR="00E236A0" w:rsidRPr="00E236A0" w:rsidRDefault="00E236A0" w:rsidP="00E236A0">
            <w:pPr>
              <w:jc w:val="center"/>
              <w:rPr>
                <w:rFonts w:eastAsia="Calibri" w:cs="Arial"/>
                <w:lang w:eastAsia="en-US"/>
              </w:rPr>
            </w:pPr>
          </w:p>
        </w:tc>
      </w:tr>
      <w:tr w:rsidR="00E236A0" w:rsidRPr="00E236A0" w:rsidTr="00E55F34">
        <w:trPr>
          <w:trHeight w:val="847"/>
        </w:trPr>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10. Ajdovščina šola-Lokavec (Špacapani)-Lokavec-Lokavec (Slokarji)</w:t>
            </w:r>
          </w:p>
        </w:tc>
        <w:tc>
          <w:tcPr>
            <w:tcW w:w="1072"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14</w:t>
            </w:r>
          </w:p>
        </w:tc>
        <w:tc>
          <w:tcPr>
            <w:tcW w:w="1251" w:type="dxa"/>
          </w:tcPr>
          <w:p w:rsidR="00E236A0" w:rsidRPr="00E236A0" w:rsidRDefault="00E236A0" w:rsidP="00E236A0">
            <w:pPr>
              <w:jc w:val="center"/>
              <w:rPr>
                <w:rFonts w:eastAsia="Calibri" w:cs="Arial"/>
                <w:lang w:eastAsia="en-US"/>
              </w:rPr>
            </w:pPr>
          </w:p>
        </w:tc>
        <w:tc>
          <w:tcPr>
            <w:tcW w:w="1788" w:type="dxa"/>
          </w:tcPr>
          <w:p w:rsidR="00E236A0" w:rsidRPr="00E236A0" w:rsidRDefault="00E236A0" w:rsidP="00E236A0">
            <w:pPr>
              <w:jc w:val="center"/>
              <w:rPr>
                <w:rFonts w:eastAsia="Calibri" w:cs="Arial"/>
                <w:lang w:eastAsia="en-US"/>
              </w:rPr>
            </w:pPr>
          </w:p>
        </w:tc>
        <w:tc>
          <w:tcPr>
            <w:tcW w:w="1419" w:type="dxa"/>
          </w:tcPr>
          <w:p w:rsidR="00E236A0" w:rsidRPr="00E236A0" w:rsidRDefault="00E236A0" w:rsidP="00E236A0">
            <w:pPr>
              <w:jc w:val="center"/>
              <w:rPr>
                <w:rFonts w:eastAsia="Calibri" w:cs="Arial"/>
                <w:lang w:eastAsia="en-US"/>
              </w:rPr>
            </w:pPr>
          </w:p>
        </w:tc>
        <w:tc>
          <w:tcPr>
            <w:tcW w:w="1013" w:type="dxa"/>
          </w:tcPr>
          <w:p w:rsidR="00E236A0" w:rsidRPr="00E236A0" w:rsidRDefault="00E236A0" w:rsidP="00E236A0">
            <w:pPr>
              <w:jc w:val="center"/>
              <w:rPr>
                <w:rFonts w:eastAsia="Calibri" w:cs="Arial"/>
                <w:lang w:eastAsia="en-US"/>
              </w:rPr>
            </w:pPr>
          </w:p>
        </w:tc>
      </w:tr>
    </w:tbl>
    <w:p w:rsidR="00E236A0" w:rsidRPr="00E236A0" w:rsidRDefault="00E236A0" w:rsidP="00E236A0">
      <w:pPr>
        <w:rPr>
          <w:rFonts w:eastAsia="Calibri" w:cs="Arial"/>
          <w:lang w:eastAsia="zh-CN"/>
        </w:rPr>
      </w:pPr>
    </w:p>
    <w:p w:rsidR="00E236A0" w:rsidRPr="00E236A0" w:rsidRDefault="00E236A0" w:rsidP="00E236A0">
      <w:pPr>
        <w:jc w:val="both"/>
        <w:rPr>
          <w:rFonts w:eastAsia="Calibri" w:cs="Arial"/>
          <w:lang w:eastAsia="en-US"/>
        </w:rPr>
      </w:pPr>
      <w:r w:rsidRPr="00E236A0">
        <w:rPr>
          <w:rFonts w:eastAsia="Calibri" w:cs="Arial"/>
          <w:lang w:eastAsia="en-US"/>
        </w:rPr>
        <w:t xml:space="preserve">Prevoz učencev znotraj točk 8 -9 se lahko kombinira. </w:t>
      </w:r>
    </w:p>
    <w:p w:rsidR="00E236A0" w:rsidRPr="00E236A0" w:rsidRDefault="00E236A0" w:rsidP="00E236A0">
      <w:pPr>
        <w:jc w:val="both"/>
        <w:rPr>
          <w:rFonts w:eastAsia="Calibri" w:cs="Arial"/>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8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28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28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rPr>
          <w:rFonts w:eastAsia="Calibri" w:cs="Arial"/>
          <w:lang w:eastAsia="zh-CN"/>
        </w:rPr>
      </w:pPr>
    </w:p>
    <w:tbl>
      <w:tblPr>
        <w:tblStyle w:val="Tabelamrea10"/>
        <w:tblW w:w="0" w:type="auto"/>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2: OŠ Šturje, Bevkova ulica 22, 5270 Ajdovščina in podružnica Budanje, Budanje 24, 5271 Vipava</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b/>
          <w:u w:val="single"/>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lastRenderedPageBreak/>
        <w:t>Jutranji prihod pred šolo: do 7.25. Prihod lahko odstopa: 5 minut pred predvidenim prihodom.</w:t>
      </w:r>
    </w:p>
    <w:tbl>
      <w:tblPr>
        <w:tblW w:w="9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1044"/>
        <w:gridCol w:w="1330"/>
        <w:gridCol w:w="1789"/>
        <w:gridCol w:w="1420"/>
        <w:gridCol w:w="1034"/>
      </w:tblGrid>
      <w:tr w:rsidR="00E236A0" w:rsidRPr="00E236A0" w:rsidTr="00E55F34">
        <w:trPr>
          <w:trHeight w:val="638"/>
        </w:trPr>
        <w:tc>
          <w:tcPr>
            <w:tcW w:w="2500" w:type="dxa"/>
            <w:shd w:val="clear" w:color="auto" w:fill="auto"/>
          </w:tcPr>
          <w:p w:rsidR="00E236A0" w:rsidRPr="00E236A0" w:rsidRDefault="00E236A0" w:rsidP="00E236A0">
            <w:pPr>
              <w:tabs>
                <w:tab w:val="left" w:pos="7088"/>
              </w:tabs>
              <w:jc w:val="center"/>
              <w:rPr>
                <w:rFonts w:eastAsia="Calibri" w:cs="Arial"/>
                <w:b/>
                <w:sz w:val="14"/>
                <w:szCs w:val="14"/>
                <w:lang w:eastAsia="en-US"/>
              </w:rPr>
            </w:pPr>
            <w:r w:rsidRPr="00E236A0">
              <w:rPr>
                <w:rFonts w:eastAsia="Calibri" w:cs="Arial"/>
                <w:b/>
                <w:caps/>
                <w:sz w:val="14"/>
                <w:szCs w:val="14"/>
                <w:lang w:eastAsia="en-US"/>
              </w:rPr>
              <w:t>Relacije/</w:t>
            </w:r>
            <w:r w:rsidRPr="00E236A0">
              <w:rPr>
                <w:rFonts w:eastAsia="Calibri" w:cs="Arial"/>
                <w:b/>
                <w:sz w:val="14"/>
                <w:szCs w:val="14"/>
                <w:lang w:eastAsia="en-US"/>
              </w:rPr>
              <w:t>število učencev</w:t>
            </w:r>
          </w:p>
        </w:tc>
        <w:tc>
          <w:tcPr>
            <w:tcW w:w="1044"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330"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789"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420"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1034"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rPr>
          <w:trHeight w:val="802"/>
        </w:trPr>
        <w:tc>
          <w:tcPr>
            <w:tcW w:w="2500"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1. Budanje(35)-Dolga Poljana(14)-Žapuže (</w:t>
            </w:r>
            <w:proofErr w:type="spellStart"/>
            <w:r w:rsidRPr="00E236A0">
              <w:rPr>
                <w:rFonts w:eastAsia="Calibri" w:cs="Arial"/>
                <w:lang w:eastAsia="en-US"/>
              </w:rPr>
              <w:t>Andlovec</w:t>
            </w:r>
            <w:proofErr w:type="spellEnd"/>
            <w:r w:rsidRPr="00E236A0">
              <w:rPr>
                <w:rFonts w:eastAsia="Calibri" w:cs="Arial"/>
                <w:lang w:eastAsia="en-US"/>
              </w:rPr>
              <w:t xml:space="preserve">)-Ajdovščina šola Šturje </w:t>
            </w:r>
          </w:p>
        </w:tc>
        <w:tc>
          <w:tcPr>
            <w:tcW w:w="1044" w:type="dxa"/>
            <w:shd w:val="clear" w:color="auto" w:fill="auto"/>
          </w:tcPr>
          <w:p w:rsidR="00E236A0" w:rsidRPr="00E236A0" w:rsidRDefault="00E236A0" w:rsidP="00E236A0">
            <w:pPr>
              <w:jc w:val="center"/>
              <w:rPr>
                <w:rFonts w:eastAsia="Calibri" w:cs="Arial"/>
                <w:b/>
                <w:lang w:eastAsia="en-US"/>
              </w:rPr>
            </w:pPr>
          </w:p>
          <w:p w:rsidR="00E236A0" w:rsidRPr="00E236A0" w:rsidRDefault="00E236A0" w:rsidP="00E236A0">
            <w:pPr>
              <w:jc w:val="center"/>
              <w:rPr>
                <w:rFonts w:eastAsia="Calibri" w:cs="Arial"/>
                <w:lang w:eastAsia="en-US"/>
              </w:rPr>
            </w:pPr>
            <w:r w:rsidRPr="00E236A0">
              <w:rPr>
                <w:rFonts w:eastAsia="Calibri" w:cs="Arial"/>
                <w:lang w:eastAsia="en-US"/>
              </w:rPr>
              <w:t>49</w:t>
            </w:r>
          </w:p>
        </w:tc>
        <w:tc>
          <w:tcPr>
            <w:tcW w:w="1330" w:type="dxa"/>
          </w:tcPr>
          <w:p w:rsidR="00E236A0" w:rsidRPr="00E236A0" w:rsidRDefault="00E236A0" w:rsidP="00E236A0">
            <w:pPr>
              <w:jc w:val="center"/>
              <w:rPr>
                <w:rFonts w:eastAsia="Calibri" w:cs="Arial"/>
                <w:b/>
                <w:lang w:eastAsia="en-US"/>
              </w:rPr>
            </w:pPr>
          </w:p>
        </w:tc>
        <w:tc>
          <w:tcPr>
            <w:tcW w:w="1789" w:type="dxa"/>
          </w:tcPr>
          <w:p w:rsidR="00E236A0" w:rsidRPr="00E236A0" w:rsidRDefault="00E236A0" w:rsidP="00E236A0">
            <w:pPr>
              <w:jc w:val="center"/>
              <w:rPr>
                <w:rFonts w:eastAsia="Calibri" w:cs="Arial"/>
                <w:b/>
                <w:lang w:eastAsia="en-US"/>
              </w:rPr>
            </w:pPr>
          </w:p>
        </w:tc>
        <w:tc>
          <w:tcPr>
            <w:tcW w:w="1420" w:type="dxa"/>
          </w:tcPr>
          <w:p w:rsidR="00E236A0" w:rsidRPr="00E236A0" w:rsidRDefault="00E236A0" w:rsidP="00E236A0">
            <w:pPr>
              <w:jc w:val="center"/>
              <w:rPr>
                <w:rFonts w:eastAsia="Calibri" w:cs="Arial"/>
                <w:b/>
                <w:lang w:eastAsia="en-US"/>
              </w:rPr>
            </w:pPr>
          </w:p>
        </w:tc>
        <w:tc>
          <w:tcPr>
            <w:tcW w:w="1034" w:type="dxa"/>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pred šolo: do 7.20. Prihod lahko odstopa: 5 minut pred predvidenim prihodom.</w:t>
      </w:r>
    </w:p>
    <w:tbl>
      <w:tblPr>
        <w:tblW w:w="9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33"/>
        <w:gridCol w:w="1251"/>
        <w:gridCol w:w="1927"/>
        <w:gridCol w:w="1370"/>
        <w:gridCol w:w="1045"/>
      </w:tblGrid>
      <w:tr w:rsidR="00E236A0" w:rsidRPr="00E236A0" w:rsidTr="00E55F34">
        <w:trPr>
          <w:trHeight w:val="774"/>
        </w:trPr>
        <w:tc>
          <w:tcPr>
            <w:tcW w:w="2552" w:type="dxa"/>
            <w:shd w:val="clear" w:color="auto" w:fill="auto"/>
          </w:tcPr>
          <w:p w:rsidR="00E236A0" w:rsidRPr="00E236A0" w:rsidRDefault="00E236A0" w:rsidP="00E236A0">
            <w:pPr>
              <w:tabs>
                <w:tab w:val="left" w:pos="7088"/>
              </w:tabs>
              <w:jc w:val="center"/>
              <w:rPr>
                <w:rFonts w:eastAsia="Calibri" w:cs="Arial"/>
                <w:b/>
                <w:sz w:val="14"/>
                <w:szCs w:val="14"/>
                <w:lang w:eastAsia="en-US"/>
              </w:rPr>
            </w:pPr>
            <w:r w:rsidRPr="00E236A0">
              <w:rPr>
                <w:rFonts w:eastAsia="Calibri" w:cs="Arial"/>
                <w:b/>
                <w:caps/>
                <w:sz w:val="14"/>
                <w:szCs w:val="14"/>
                <w:lang w:eastAsia="en-US"/>
              </w:rPr>
              <w:t>Relacije/</w:t>
            </w:r>
            <w:r w:rsidRPr="00E236A0">
              <w:rPr>
                <w:rFonts w:eastAsia="Calibri" w:cs="Arial"/>
                <w:b/>
                <w:sz w:val="14"/>
                <w:szCs w:val="14"/>
                <w:lang w:eastAsia="en-US"/>
              </w:rPr>
              <w:t>število učencev</w:t>
            </w:r>
          </w:p>
        </w:tc>
        <w:tc>
          <w:tcPr>
            <w:tcW w:w="933"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251"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927"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370"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1045"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rPr>
          <w:trHeight w:val="395"/>
        </w:trPr>
        <w:tc>
          <w:tcPr>
            <w:tcW w:w="2552"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2. Dolga Poljana(12)- Budanje šola</w:t>
            </w:r>
          </w:p>
        </w:tc>
        <w:tc>
          <w:tcPr>
            <w:tcW w:w="933" w:type="dxa"/>
            <w:shd w:val="clear" w:color="auto" w:fill="auto"/>
          </w:tcPr>
          <w:p w:rsidR="00E236A0" w:rsidRPr="00E236A0" w:rsidRDefault="00E236A0" w:rsidP="00E236A0">
            <w:pPr>
              <w:jc w:val="center"/>
              <w:rPr>
                <w:rFonts w:eastAsia="Calibri" w:cs="Arial"/>
                <w:b/>
                <w:lang w:eastAsia="en-US"/>
              </w:rPr>
            </w:pPr>
          </w:p>
          <w:p w:rsidR="00E236A0" w:rsidRPr="00E236A0" w:rsidRDefault="00E236A0" w:rsidP="00E236A0">
            <w:pPr>
              <w:jc w:val="center"/>
              <w:rPr>
                <w:rFonts w:eastAsia="Calibri" w:cs="Arial"/>
                <w:lang w:eastAsia="en-US"/>
              </w:rPr>
            </w:pPr>
            <w:r w:rsidRPr="00E236A0">
              <w:rPr>
                <w:rFonts w:eastAsia="Calibri" w:cs="Arial"/>
                <w:lang w:eastAsia="en-US"/>
              </w:rPr>
              <w:t>12</w:t>
            </w:r>
          </w:p>
        </w:tc>
        <w:tc>
          <w:tcPr>
            <w:tcW w:w="1251" w:type="dxa"/>
          </w:tcPr>
          <w:p w:rsidR="00E236A0" w:rsidRPr="00E236A0" w:rsidRDefault="00E236A0" w:rsidP="00E236A0">
            <w:pPr>
              <w:jc w:val="center"/>
              <w:rPr>
                <w:rFonts w:eastAsia="Calibri" w:cs="Arial"/>
                <w:b/>
                <w:lang w:eastAsia="en-US"/>
              </w:rPr>
            </w:pPr>
          </w:p>
        </w:tc>
        <w:tc>
          <w:tcPr>
            <w:tcW w:w="1927" w:type="dxa"/>
          </w:tcPr>
          <w:p w:rsidR="00E236A0" w:rsidRPr="00E236A0" w:rsidRDefault="00E236A0" w:rsidP="00E236A0">
            <w:pPr>
              <w:jc w:val="center"/>
              <w:rPr>
                <w:rFonts w:eastAsia="Calibri" w:cs="Arial"/>
                <w:b/>
                <w:lang w:eastAsia="en-US"/>
              </w:rPr>
            </w:pPr>
          </w:p>
        </w:tc>
        <w:tc>
          <w:tcPr>
            <w:tcW w:w="1370" w:type="dxa"/>
          </w:tcPr>
          <w:p w:rsidR="00E236A0" w:rsidRPr="00E236A0" w:rsidRDefault="00E236A0" w:rsidP="00E236A0">
            <w:pPr>
              <w:jc w:val="center"/>
              <w:rPr>
                <w:rFonts w:eastAsia="Calibri" w:cs="Arial"/>
                <w:b/>
                <w:lang w:eastAsia="en-US"/>
              </w:rPr>
            </w:pPr>
          </w:p>
        </w:tc>
        <w:tc>
          <w:tcPr>
            <w:tcW w:w="1045" w:type="dxa"/>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Odvoz iz šole: ob 13.50 (prevoz iz matične šole Šturje do podružnice Budanje iz podružnice Budanje v Dolgo Poljano) Odhod lahko odstopa:  5 minut kasneje od predvidenega odhoda.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901"/>
        <w:gridCol w:w="1276"/>
        <w:gridCol w:w="1957"/>
        <w:gridCol w:w="1417"/>
        <w:gridCol w:w="992"/>
      </w:tblGrid>
      <w:tr w:rsidR="00E236A0" w:rsidRPr="00E236A0" w:rsidTr="00E55F34">
        <w:trPr>
          <w:trHeight w:val="523"/>
        </w:trPr>
        <w:tc>
          <w:tcPr>
            <w:tcW w:w="2524"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Relacije/</w:t>
            </w:r>
            <w:r w:rsidRPr="00E236A0">
              <w:rPr>
                <w:rFonts w:eastAsia="Calibri" w:cs="Arial"/>
                <w:b/>
                <w:sz w:val="14"/>
                <w:szCs w:val="14"/>
                <w:lang w:eastAsia="en-US"/>
              </w:rPr>
              <w:t>število učencev</w:t>
            </w:r>
          </w:p>
        </w:tc>
        <w:tc>
          <w:tcPr>
            <w:tcW w:w="901" w:type="dxa"/>
            <w:shd w:val="clear" w:color="auto" w:fill="auto"/>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Število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učencev</w:t>
            </w:r>
          </w:p>
        </w:tc>
        <w:tc>
          <w:tcPr>
            <w:tcW w:w="1276"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Opravljanje javnega linijskega prevoza potnikov</w:t>
            </w:r>
          </w:p>
        </w:tc>
        <w:tc>
          <w:tcPr>
            <w:tcW w:w="1957"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potreBNIH  vozil za posamezno relacijo,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TIP VOZILA, </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REGISTRSKA ŠTEVILKA,</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 xml:space="preserve">  številO sedežev</w:t>
            </w:r>
          </w:p>
        </w:tc>
        <w:tc>
          <w:tcPr>
            <w:tcW w:w="1417"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ali se vozilo</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uporablja za prevoz učencev druge šole, NAVeDBA ŠOLE IN relacijE</w:t>
            </w:r>
          </w:p>
        </w:tc>
        <w:tc>
          <w:tcPr>
            <w:tcW w:w="992" w:type="dxa"/>
          </w:tcPr>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Št. km</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na razpisani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relaciji</w:t>
            </w:r>
          </w:p>
          <w:p w:rsidR="00E236A0" w:rsidRPr="00E236A0" w:rsidRDefault="00E236A0" w:rsidP="00E236A0">
            <w:pPr>
              <w:tabs>
                <w:tab w:val="left" w:pos="7088"/>
              </w:tabs>
              <w:jc w:val="center"/>
              <w:rPr>
                <w:rFonts w:eastAsia="Calibri" w:cs="Arial"/>
                <w:b/>
                <w:caps/>
                <w:sz w:val="14"/>
                <w:szCs w:val="14"/>
                <w:lang w:eastAsia="en-US"/>
              </w:rPr>
            </w:pPr>
            <w:r w:rsidRPr="00E236A0">
              <w:rPr>
                <w:rFonts w:eastAsia="Calibri" w:cs="Arial"/>
                <w:b/>
                <w:caps/>
                <w:sz w:val="14"/>
                <w:szCs w:val="14"/>
                <w:lang w:eastAsia="en-US"/>
              </w:rPr>
              <w:t>(polni km)</w:t>
            </w:r>
          </w:p>
        </w:tc>
      </w:tr>
      <w:tr w:rsidR="00E236A0" w:rsidRPr="00E236A0" w:rsidTr="00E55F34">
        <w:trPr>
          <w:trHeight w:val="546"/>
        </w:trPr>
        <w:tc>
          <w:tcPr>
            <w:tcW w:w="252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3. Ajdovščina šola Šturje (49) - </w:t>
            </w:r>
            <w:proofErr w:type="spellStart"/>
            <w:r w:rsidRPr="00E236A0">
              <w:rPr>
                <w:rFonts w:eastAsia="Calibri" w:cs="Arial"/>
                <w:lang w:eastAsia="en-US"/>
              </w:rPr>
              <w:t>Andlovec</w:t>
            </w:r>
            <w:proofErr w:type="spellEnd"/>
            <w:r w:rsidRPr="00E236A0">
              <w:rPr>
                <w:rFonts w:eastAsia="Calibri" w:cs="Arial"/>
                <w:lang w:eastAsia="en-US"/>
              </w:rPr>
              <w:t xml:space="preserve"> (Kožmani, Žapuže) - Dolga Poljana (postajališče ob glavni cesti)- Budanje šola (12)-Dolga Poljana vas</w:t>
            </w:r>
          </w:p>
          <w:p w:rsidR="00E236A0" w:rsidRPr="00E236A0" w:rsidRDefault="00E236A0" w:rsidP="00E236A0">
            <w:pPr>
              <w:rPr>
                <w:rFonts w:eastAsia="Calibri" w:cs="Arial"/>
                <w:lang w:eastAsia="en-US"/>
              </w:rPr>
            </w:pPr>
            <w:r w:rsidRPr="00E236A0">
              <w:rPr>
                <w:rFonts w:eastAsia="Calibri" w:cs="Arial"/>
                <w:lang w:eastAsia="en-US"/>
              </w:rPr>
              <w:t xml:space="preserve">                  </w:t>
            </w:r>
          </w:p>
        </w:tc>
        <w:tc>
          <w:tcPr>
            <w:tcW w:w="901" w:type="dxa"/>
            <w:shd w:val="clear" w:color="auto" w:fill="auto"/>
          </w:tcPr>
          <w:p w:rsidR="00E236A0" w:rsidRPr="00E236A0" w:rsidRDefault="00E236A0" w:rsidP="00E236A0">
            <w:pPr>
              <w:jc w:val="center"/>
              <w:rPr>
                <w:rFonts w:eastAsia="Calibri" w:cs="Arial"/>
                <w:lang w:eastAsia="en-US"/>
              </w:rPr>
            </w:pPr>
            <w:r w:rsidRPr="00E236A0">
              <w:rPr>
                <w:rFonts w:eastAsia="Calibri" w:cs="Arial"/>
                <w:lang w:eastAsia="en-US"/>
              </w:rPr>
              <w:t>49</w:t>
            </w:r>
          </w:p>
        </w:tc>
        <w:tc>
          <w:tcPr>
            <w:tcW w:w="1276" w:type="dxa"/>
          </w:tcPr>
          <w:p w:rsidR="00E236A0" w:rsidRPr="00E236A0" w:rsidRDefault="00E236A0" w:rsidP="00E236A0">
            <w:pPr>
              <w:jc w:val="center"/>
              <w:rPr>
                <w:rFonts w:eastAsia="Calibri" w:cs="Arial"/>
                <w:lang w:eastAsia="en-US"/>
              </w:rPr>
            </w:pPr>
          </w:p>
        </w:tc>
        <w:tc>
          <w:tcPr>
            <w:tcW w:w="1957" w:type="dxa"/>
          </w:tcPr>
          <w:p w:rsidR="00E236A0" w:rsidRPr="00E236A0" w:rsidRDefault="00E236A0" w:rsidP="00E236A0">
            <w:pPr>
              <w:jc w:val="center"/>
              <w:rPr>
                <w:rFonts w:eastAsia="Calibri" w:cs="Arial"/>
                <w:lang w:eastAsia="en-US"/>
              </w:rPr>
            </w:pPr>
          </w:p>
        </w:tc>
        <w:tc>
          <w:tcPr>
            <w:tcW w:w="1417" w:type="dxa"/>
          </w:tcPr>
          <w:p w:rsidR="00E236A0" w:rsidRPr="00E236A0" w:rsidRDefault="00E236A0" w:rsidP="00E236A0">
            <w:pPr>
              <w:jc w:val="center"/>
              <w:rPr>
                <w:rFonts w:eastAsia="Calibri" w:cs="Arial"/>
                <w:lang w:eastAsia="en-US"/>
              </w:rPr>
            </w:pPr>
          </w:p>
        </w:tc>
        <w:tc>
          <w:tcPr>
            <w:tcW w:w="992" w:type="dxa"/>
          </w:tcPr>
          <w:p w:rsidR="00E236A0" w:rsidRPr="00E236A0" w:rsidRDefault="00E236A0" w:rsidP="00E236A0">
            <w:pPr>
              <w:jc w:val="center"/>
              <w:rPr>
                <w:rFonts w:eastAsia="Calibri" w:cs="Arial"/>
                <w:lang w:eastAsia="en-US"/>
              </w:rPr>
            </w:pPr>
          </w:p>
        </w:tc>
      </w:tr>
    </w:tbl>
    <w:p w:rsidR="00E236A0" w:rsidRPr="00E236A0" w:rsidRDefault="00E236A0" w:rsidP="00E236A0">
      <w:pPr>
        <w:jc w:val="both"/>
        <w:rPr>
          <w:rFonts w:eastAsia="Calibri" w:cs="Arial"/>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8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28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28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highlight w:val="yellow"/>
          <w:lang w:eastAsia="en-US"/>
        </w:rPr>
      </w:pPr>
    </w:p>
    <w:tbl>
      <w:tblPr>
        <w:tblStyle w:val="Tabelamrea10"/>
        <w:tblW w:w="0" w:type="auto"/>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3: OŠ Dobravlje, Dobravlje 1, 5263 Dobravlje</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 xml:space="preserve">V prevoz se vključi tudi učence iz Šmarij in Vrtovč, ki obiskujejo podružnico Vipavski Križ. Jutranji prihod šolskih avtobusov pred Osnovno šolo Dobravlje. </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pred šolo: 7.20. Prihod lahko odstopa: 5 - 15 minut pred predvidenim prihodom.</w:t>
      </w:r>
    </w:p>
    <w:tbl>
      <w:tblPr>
        <w:tblStyle w:val="Tabelamrea"/>
        <w:tblW w:w="9135" w:type="dxa"/>
        <w:tblLook w:val="04A0" w:firstRow="1" w:lastRow="0" w:firstColumn="1" w:lastColumn="0" w:noHBand="0" w:noVBand="1"/>
      </w:tblPr>
      <w:tblGrid>
        <w:gridCol w:w="2522"/>
        <w:gridCol w:w="901"/>
        <w:gridCol w:w="1251"/>
        <w:gridCol w:w="1984"/>
        <w:gridCol w:w="1506"/>
        <w:gridCol w:w="971"/>
      </w:tblGrid>
      <w:tr w:rsidR="00E236A0" w:rsidRPr="00E236A0" w:rsidTr="00E55F34">
        <w:trPr>
          <w:trHeight w:val="1441"/>
        </w:trPr>
        <w:tc>
          <w:tcPr>
            <w:tcW w:w="252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lastRenderedPageBreak/>
              <w:t>RELACIJE (število učencev)</w:t>
            </w:r>
          </w:p>
        </w:tc>
        <w:tc>
          <w:tcPr>
            <w:tcW w:w="901"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51"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984"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50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97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581"/>
        </w:trPr>
        <w:tc>
          <w:tcPr>
            <w:tcW w:w="2522" w:type="dxa"/>
          </w:tcPr>
          <w:p w:rsidR="00E236A0" w:rsidRPr="00E236A0" w:rsidRDefault="00E236A0" w:rsidP="00E236A0">
            <w:pPr>
              <w:rPr>
                <w:rFonts w:cs="Arial"/>
                <w:lang w:eastAsia="en-US"/>
              </w:rPr>
            </w:pPr>
            <w:r w:rsidRPr="00E236A0">
              <w:rPr>
                <w:rFonts w:cs="Arial"/>
                <w:lang w:eastAsia="en-US"/>
              </w:rPr>
              <w:t xml:space="preserve">1. Črniče(21)-Malovše(5)-Gojače(6)-Vrtovin(14)-Kamnje(10)-Dobravlje </w:t>
            </w:r>
          </w:p>
          <w:p w:rsidR="00E236A0" w:rsidRPr="00E236A0" w:rsidRDefault="00E236A0" w:rsidP="00E236A0">
            <w:pPr>
              <w:rPr>
                <w:rFonts w:cs="Arial"/>
                <w:lang w:eastAsia="en-US"/>
              </w:rPr>
            </w:pPr>
            <w:r w:rsidRPr="00E236A0">
              <w:rPr>
                <w:rFonts w:cs="Arial"/>
                <w:lang w:eastAsia="en-US"/>
              </w:rPr>
              <w:t xml:space="preserve">    šola</w:t>
            </w:r>
          </w:p>
        </w:tc>
        <w:tc>
          <w:tcPr>
            <w:tcW w:w="901" w:type="dxa"/>
          </w:tcPr>
          <w:p w:rsidR="00E236A0" w:rsidRPr="00E236A0" w:rsidRDefault="00E236A0" w:rsidP="00E236A0">
            <w:pPr>
              <w:jc w:val="center"/>
              <w:rPr>
                <w:rFonts w:cs="Arial"/>
                <w:lang w:eastAsia="en-US"/>
              </w:rPr>
            </w:pPr>
            <w:r w:rsidRPr="00E236A0">
              <w:rPr>
                <w:rFonts w:cs="Arial"/>
                <w:lang w:eastAsia="en-US"/>
              </w:rPr>
              <w:t>56</w:t>
            </w:r>
          </w:p>
        </w:tc>
        <w:tc>
          <w:tcPr>
            <w:tcW w:w="1251" w:type="dxa"/>
          </w:tcPr>
          <w:p w:rsidR="00E236A0" w:rsidRPr="00E236A0" w:rsidRDefault="00E236A0" w:rsidP="00E236A0">
            <w:pPr>
              <w:jc w:val="center"/>
              <w:rPr>
                <w:rFonts w:cs="Arial"/>
                <w:lang w:eastAsia="en-US"/>
              </w:rPr>
            </w:pPr>
          </w:p>
        </w:tc>
        <w:tc>
          <w:tcPr>
            <w:tcW w:w="1984" w:type="dxa"/>
          </w:tcPr>
          <w:p w:rsidR="00E236A0" w:rsidRPr="00E236A0" w:rsidRDefault="00E236A0" w:rsidP="00E236A0">
            <w:pPr>
              <w:jc w:val="center"/>
              <w:rPr>
                <w:rFonts w:cs="Arial"/>
                <w:lang w:eastAsia="en-US"/>
              </w:rPr>
            </w:pPr>
          </w:p>
        </w:tc>
        <w:tc>
          <w:tcPr>
            <w:tcW w:w="1506"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r w:rsidR="00E236A0" w:rsidRPr="00E236A0" w:rsidTr="00E55F34">
        <w:trPr>
          <w:trHeight w:val="301"/>
        </w:trPr>
        <w:tc>
          <w:tcPr>
            <w:tcW w:w="2522" w:type="dxa"/>
          </w:tcPr>
          <w:p w:rsidR="00E236A0" w:rsidRPr="00E236A0" w:rsidRDefault="00E236A0" w:rsidP="00E236A0">
            <w:pPr>
              <w:rPr>
                <w:rFonts w:cs="Arial"/>
                <w:lang w:eastAsia="en-US"/>
              </w:rPr>
            </w:pPr>
            <w:r w:rsidRPr="00E236A0">
              <w:rPr>
                <w:rFonts w:cs="Arial"/>
                <w:lang w:eastAsia="en-US"/>
              </w:rPr>
              <w:t>2. Batuje (8)-Selo(21)-Potoče (13)-Brje (15)-Dobravlje šola</w:t>
            </w:r>
          </w:p>
        </w:tc>
        <w:tc>
          <w:tcPr>
            <w:tcW w:w="901" w:type="dxa"/>
          </w:tcPr>
          <w:p w:rsidR="00E236A0" w:rsidRPr="00E236A0" w:rsidRDefault="00E236A0" w:rsidP="00E236A0">
            <w:pPr>
              <w:jc w:val="center"/>
              <w:rPr>
                <w:rFonts w:cs="Arial"/>
                <w:lang w:eastAsia="en-US"/>
              </w:rPr>
            </w:pPr>
            <w:r w:rsidRPr="00E236A0">
              <w:rPr>
                <w:rFonts w:cs="Arial"/>
                <w:lang w:eastAsia="en-US"/>
              </w:rPr>
              <w:t>57</w:t>
            </w:r>
          </w:p>
        </w:tc>
        <w:tc>
          <w:tcPr>
            <w:tcW w:w="1251" w:type="dxa"/>
          </w:tcPr>
          <w:p w:rsidR="00E236A0" w:rsidRPr="00E236A0" w:rsidRDefault="00E236A0" w:rsidP="00E236A0">
            <w:pPr>
              <w:jc w:val="center"/>
              <w:rPr>
                <w:rFonts w:cs="Arial"/>
                <w:lang w:eastAsia="en-US"/>
              </w:rPr>
            </w:pPr>
          </w:p>
        </w:tc>
        <w:tc>
          <w:tcPr>
            <w:tcW w:w="1984" w:type="dxa"/>
          </w:tcPr>
          <w:p w:rsidR="00E236A0" w:rsidRPr="00E236A0" w:rsidRDefault="00E236A0" w:rsidP="00E236A0">
            <w:pPr>
              <w:jc w:val="center"/>
              <w:rPr>
                <w:rFonts w:cs="Arial"/>
                <w:lang w:eastAsia="en-US"/>
              </w:rPr>
            </w:pPr>
          </w:p>
        </w:tc>
        <w:tc>
          <w:tcPr>
            <w:tcW w:w="1506"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r w:rsidR="00E236A0" w:rsidRPr="00E236A0" w:rsidTr="00E55F34">
        <w:trPr>
          <w:trHeight w:val="558"/>
        </w:trPr>
        <w:tc>
          <w:tcPr>
            <w:tcW w:w="2522" w:type="dxa"/>
          </w:tcPr>
          <w:p w:rsidR="00E236A0" w:rsidRPr="00E236A0" w:rsidRDefault="00E236A0" w:rsidP="00E236A0">
            <w:pPr>
              <w:rPr>
                <w:rFonts w:cs="Arial"/>
                <w:lang w:eastAsia="en-US"/>
              </w:rPr>
            </w:pPr>
            <w:r w:rsidRPr="00E236A0">
              <w:rPr>
                <w:rFonts w:cs="Arial"/>
                <w:lang w:eastAsia="en-US"/>
              </w:rPr>
              <w:t>3. Šmarje (3)-Vrtovče (12)-Velike Žablje(10) -Vipavski Križ (podružnica)-Dobravlje šola</w:t>
            </w:r>
          </w:p>
        </w:tc>
        <w:tc>
          <w:tcPr>
            <w:tcW w:w="901" w:type="dxa"/>
          </w:tcPr>
          <w:p w:rsidR="00E236A0" w:rsidRPr="00E236A0" w:rsidRDefault="00E236A0" w:rsidP="00E236A0">
            <w:pPr>
              <w:jc w:val="center"/>
              <w:rPr>
                <w:rFonts w:cs="Arial"/>
                <w:lang w:eastAsia="en-US"/>
              </w:rPr>
            </w:pPr>
            <w:r w:rsidRPr="00E236A0">
              <w:rPr>
                <w:rFonts w:cs="Arial"/>
                <w:lang w:eastAsia="en-US"/>
              </w:rPr>
              <w:t>25</w:t>
            </w:r>
          </w:p>
        </w:tc>
        <w:tc>
          <w:tcPr>
            <w:tcW w:w="1251" w:type="dxa"/>
          </w:tcPr>
          <w:p w:rsidR="00E236A0" w:rsidRPr="00E236A0" w:rsidRDefault="00E236A0" w:rsidP="00E236A0">
            <w:pPr>
              <w:jc w:val="center"/>
              <w:rPr>
                <w:rFonts w:cs="Arial"/>
                <w:lang w:eastAsia="en-US"/>
              </w:rPr>
            </w:pPr>
          </w:p>
        </w:tc>
        <w:tc>
          <w:tcPr>
            <w:tcW w:w="1984" w:type="dxa"/>
          </w:tcPr>
          <w:p w:rsidR="00E236A0" w:rsidRPr="00E236A0" w:rsidRDefault="00E236A0" w:rsidP="00E236A0">
            <w:pPr>
              <w:jc w:val="center"/>
              <w:rPr>
                <w:rFonts w:cs="Arial"/>
                <w:lang w:eastAsia="en-US"/>
              </w:rPr>
            </w:pPr>
          </w:p>
        </w:tc>
        <w:tc>
          <w:tcPr>
            <w:tcW w:w="1506"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r w:rsidR="00E236A0" w:rsidRPr="00E236A0" w:rsidTr="00E55F34">
        <w:trPr>
          <w:trHeight w:val="301"/>
        </w:trPr>
        <w:tc>
          <w:tcPr>
            <w:tcW w:w="2522" w:type="dxa"/>
          </w:tcPr>
          <w:p w:rsidR="00E236A0" w:rsidRPr="00E236A0" w:rsidRDefault="00E236A0" w:rsidP="00E236A0">
            <w:pPr>
              <w:rPr>
                <w:rFonts w:cs="Arial"/>
                <w:lang w:eastAsia="en-US"/>
              </w:rPr>
            </w:pPr>
            <w:r w:rsidRPr="00E236A0">
              <w:rPr>
                <w:rFonts w:cs="Arial"/>
                <w:lang w:eastAsia="en-US"/>
              </w:rPr>
              <w:t>4. Male Žablje(16)-</w:t>
            </w:r>
            <w:proofErr w:type="spellStart"/>
            <w:r w:rsidRPr="00E236A0">
              <w:rPr>
                <w:rFonts w:cs="Arial"/>
                <w:lang w:eastAsia="en-US"/>
              </w:rPr>
              <w:t>Kukovže</w:t>
            </w:r>
            <w:proofErr w:type="spellEnd"/>
            <w:r w:rsidRPr="00E236A0">
              <w:rPr>
                <w:rFonts w:cs="Arial"/>
                <w:lang w:eastAsia="en-US"/>
              </w:rPr>
              <w:t>(9)-Vipavski Križ(5)-Cesta(21)-Dobravlje šola</w:t>
            </w:r>
          </w:p>
        </w:tc>
        <w:tc>
          <w:tcPr>
            <w:tcW w:w="901" w:type="dxa"/>
          </w:tcPr>
          <w:p w:rsidR="00E236A0" w:rsidRPr="00E236A0" w:rsidRDefault="00E236A0" w:rsidP="00E236A0">
            <w:pPr>
              <w:jc w:val="center"/>
              <w:rPr>
                <w:rFonts w:cs="Arial"/>
                <w:lang w:eastAsia="en-US"/>
              </w:rPr>
            </w:pPr>
            <w:r w:rsidRPr="00E236A0">
              <w:rPr>
                <w:rFonts w:cs="Arial"/>
                <w:lang w:eastAsia="en-US"/>
              </w:rPr>
              <w:t>51</w:t>
            </w:r>
          </w:p>
        </w:tc>
        <w:tc>
          <w:tcPr>
            <w:tcW w:w="1251" w:type="dxa"/>
          </w:tcPr>
          <w:p w:rsidR="00E236A0" w:rsidRPr="00E236A0" w:rsidRDefault="00E236A0" w:rsidP="00E236A0">
            <w:pPr>
              <w:jc w:val="center"/>
              <w:rPr>
                <w:rFonts w:cs="Arial"/>
                <w:lang w:eastAsia="en-US"/>
              </w:rPr>
            </w:pPr>
          </w:p>
        </w:tc>
        <w:tc>
          <w:tcPr>
            <w:tcW w:w="1984" w:type="dxa"/>
          </w:tcPr>
          <w:p w:rsidR="00E236A0" w:rsidRPr="00E236A0" w:rsidRDefault="00E236A0" w:rsidP="00E236A0">
            <w:pPr>
              <w:jc w:val="center"/>
              <w:rPr>
                <w:rFonts w:cs="Arial"/>
                <w:lang w:eastAsia="en-US"/>
              </w:rPr>
            </w:pPr>
          </w:p>
        </w:tc>
        <w:tc>
          <w:tcPr>
            <w:tcW w:w="1506"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r w:rsidR="00E236A0" w:rsidRPr="00E236A0" w:rsidTr="00E55F34">
        <w:trPr>
          <w:trHeight w:val="301"/>
        </w:trPr>
        <w:tc>
          <w:tcPr>
            <w:tcW w:w="2522" w:type="dxa"/>
          </w:tcPr>
          <w:p w:rsidR="00E236A0" w:rsidRPr="00E236A0" w:rsidRDefault="00E236A0" w:rsidP="00E236A0">
            <w:pPr>
              <w:rPr>
                <w:rFonts w:cs="Arial"/>
                <w:lang w:eastAsia="en-US"/>
              </w:rPr>
            </w:pPr>
            <w:r w:rsidRPr="00E236A0">
              <w:rPr>
                <w:rFonts w:cs="Arial"/>
                <w:lang w:eastAsia="en-US"/>
              </w:rPr>
              <w:t>5. Stomaž (17)-Dobravlje (šola)</w:t>
            </w:r>
          </w:p>
        </w:tc>
        <w:tc>
          <w:tcPr>
            <w:tcW w:w="901" w:type="dxa"/>
          </w:tcPr>
          <w:p w:rsidR="00E236A0" w:rsidRPr="00E236A0" w:rsidRDefault="00E236A0" w:rsidP="00E236A0">
            <w:pPr>
              <w:jc w:val="center"/>
              <w:rPr>
                <w:rFonts w:cs="Arial"/>
                <w:lang w:eastAsia="en-US"/>
              </w:rPr>
            </w:pPr>
            <w:r w:rsidRPr="00E236A0">
              <w:rPr>
                <w:rFonts w:cs="Arial"/>
                <w:lang w:eastAsia="en-US"/>
              </w:rPr>
              <w:t>17</w:t>
            </w:r>
          </w:p>
        </w:tc>
        <w:tc>
          <w:tcPr>
            <w:tcW w:w="1251" w:type="dxa"/>
          </w:tcPr>
          <w:p w:rsidR="00E236A0" w:rsidRPr="00E236A0" w:rsidRDefault="00E236A0" w:rsidP="00E236A0">
            <w:pPr>
              <w:jc w:val="center"/>
              <w:rPr>
                <w:rFonts w:cs="Arial"/>
                <w:lang w:eastAsia="en-US"/>
              </w:rPr>
            </w:pPr>
          </w:p>
        </w:tc>
        <w:tc>
          <w:tcPr>
            <w:tcW w:w="1984" w:type="dxa"/>
          </w:tcPr>
          <w:p w:rsidR="00E236A0" w:rsidRPr="00E236A0" w:rsidRDefault="00E236A0" w:rsidP="00E236A0">
            <w:pPr>
              <w:jc w:val="center"/>
              <w:rPr>
                <w:rFonts w:cs="Arial"/>
                <w:lang w:eastAsia="en-US"/>
              </w:rPr>
            </w:pPr>
          </w:p>
        </w:tc>
        <w:tc>
          <w:tcPr>
            <w:tcW w:w="1506"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lang w:eastAsia="en-US"/>
        </w:rPr>
        <w:t>Prevozi učencev znotraj točk 1 - 2 ter 3 - 5  se lahko kombinirajo.</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Odvoz iz šole: ob 12.15. Odhod lahko odstopa:  5 minut kasneje od predvidenega odhoda.</w:t>
      </w:r>
    </w:p>
    <w:tbl>
      <w:tblPr>
        <w:tblStyle w:val="Tabelamrea"/>
        <w:tblW w:w="9179" w:type="dxa"/>
        <w:tblLook w:val="04A0" w:firstRow="1" w:lastRow="0" w:firstColumn="1" w:lastColumn="0" w:noHBand="0" w:noVBand="1"/>
      </w:tblPr>
      <w:tblGrid>
        <w:gridCol w:w="2531"/>
        <w:gridCol w:w="901"/>
        <w:gridCol w:w="1251"/>
        <w:gridCol w:w="1975"/>
        <w:gridCol w:w="1501"/>
        <w:gridCol w:w="1020"/>
      </w:tblGrid>
      <w:tr w:rsidR="00E236A0" w:rsidRPr="00E236A0" w:rsidTr="00E55F34">
        <w:trPr>
          <w:trHeight w:val="1127"/>
        </w:trPr>
        <w:tc>
          <w:tcPr>
            <w:tcW w:w="2531"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901"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51"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975"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50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020"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71"/>
        </w:trPr>
        <w:tc>
          <w:tcPr>
            <w:tcW w:w="2531" w:type="dxa"/>
          </w:tcPr>
          <w:p w:rsidR="00E236A0" w:rsidRPr="00E236A0" w:rsidRDefault="00E236A0" w:rsidP="00E236A0">
            <w:pPr>
              <w:jc w:val="both"/>
              <w:rPr>
                <w:rFonts w:cs="Arial"/>
                <w:lang w:eastAsia="en-US"/>
              </w:rPr>
            </w:pPr>
            <w:r w:rsidRPr="00E236A0">
              <w:rPr>
                <w:rFonts w:cs="Arial"/>
                <w:lang w:eastAsia="en-US"/>
              </w:rPr>
              <w:t>6. Dobravlje šola-Cesta</w:t>
            </w:r>
          </w:p>
        </w:tc>
        <w:tc>
          <w:tcPr>
            <w:tcW w:w="901" w:type="dxa"/>
          </w:tcPr>
          <w:p w:rsidR="00E236A0" w:rsidRPr="00E236A0" w:rsidRDefault="00E236A0" w:rsidP="00E236A0">
            <w:pPr>
              <w:jc w:val="center"/>
              <w:rPr>
                <w:rFonts w:cs="Arial"/>
                <w:lang w:eastAsia="en-US"/>
              </w:rPr>
            </w:pPr>
            <w:r w:rsidRPr="00E236A0">
              <w:rPr>
                <w:rFonts w:cs="Arial"/>
                <w:lang w:eastAsia="en-US"/>
              </w:rPr>
              <w:t>10</w:t>
            </w:r>
          </w:p>
        </w:tc>
        <w:tc>
          <w:tcPr>
            <w:tcW w:w="1251" w:type="dxa"/>
          </w:tcPr>
          <w:p w:rsidR="00E236A0" w:rsidRPr="00E236A0" w:rsidRDefault="00E236A0" w:rsidP="00E236A0">
            <w:pPr>
              <w:jc w:val="center"/>
              <w:rPr>
                <w:rFonts w:cs="Arial"/>
                <w:lang w:eastAsia="en-US"/>
              </w:rPr>
            </w:pPr>
          </w:p>
        </w:tc>
        <w:tc>
          <w:tcPr>
            <w:tcW w:w="1975" w:type="dxa"/>
          </w:tcPr>
          <w:p w:rsidR="00E236A0" w:rsidRPr="00E236A0" w:rsidRDefault="00E236A0" w:rsidP="00E236A0">
            <w:pPr>
              <w:jc w:val="center"/>
              <w:rPr>
                <w:rFonts w:cs="Arial"/>
                <w:lang w:eastAsia="en-US"/>
              </w:rPr>
            </w:pPr>
          </w:p>
        </w:tc>
        <w:tc>
          <w:tcPr>
            <w:tcW w:w="1501" w:type="dxa"/>
          </w:tcPr>
          <w:p w:rsidR="00E236A0" w:rsidRPr="00E236A0" w:rsidRDefault="00E236A0" w:rsidP="00E236A0">
            <w:pPr>
              <w:jc w:val="center"/>
              <w:rPr>
                <w:rFonts w:cs="Arial"/>
                <w:lang w:eastAsia="en-US"/>
              </w:rPr>
            </w:pPr>
          </w:p>
        </w:tc>
        <w:tc>
          <w:tcPr>
            <w:tcW w:w="1020"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Odvoz iz šole: ob 12.25. Odhod lahko odstopa:  5 minut kasneje od predvidenega odhoda.</w:t>
      </w:r>
    </w:p>
    <w:tbl>
      <w:tblPr>
        <w:tblStyle w:val="Tabelamrea"/>
        <w:tblW w:w="9179" w:type="dxa"/>
        <w:tblLook w:val="04A0" w:firstRow="1" w:lastRow="0" w:firstColumn="1" w:lastColumn="0" w:noHBand="0" w:noVBand="1"/>
      </w:tblPr>
      <w:tblGrid>
        <w:gridCol w:w="2547"/>
        <w:gridCol w:w="992"/>
        <w:gridCol w:w="1276"/>
        <w:gridCol w:w="1843"/>
        <w:gridCol w:w="1501"/>
        <w:gridCol w:w="1020"/>
      </w:tblGrid>
      <w:tr w:rsidR="00E236A0" w:rsidRPr="00E236A0" w:rsidTr="00E55F34">
        <w:trPr>
          <w:trHeight w:val="834"/>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50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020"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00"/>
        </w:trPr>
        <w:tc>
          <w:tcPr>
            <w:tcW w:w="2547" w:type="dxa"/>
          </w:tcPr>
          <w:p w:rsidR="00E236A0" w:rsidRPr="00E236A0" w:rsidRDefault="00E236A0" w:rsidP="00E236A0">
            <w:pPr>
              <w:jc w:val="both"/>
              <w:rPr>
                <w:rFonts w:cs="Arial"/>
                <w:lang w:eastAsia="en-US"/>
              </w:rPr>
            </w:pPr>
            <w:r w:rsidRPr="00E236A0">
              <w:rPr>
                <w:rFonts w:cs="Arial"/>
                <w:lang w:eastAsia="en-US"/>
              </w:rPr>
              <w:t>7. Dobravlje šola-Potoče-Vrtovin-Selo-Batuje-Gojače-Malovše-Črniče</w:t>
            </w:r>
          </w:p>
        </w:tc>
        <w:tc>
          <w:tcPr>
            <w:tcW w:w="992" w:type="dxa"/>
          </w:tcPr>
          <w:p w:rsidR="00E236A0" w:rsidRPr="00E236A0" w:rsidRDefault="00E236A0" w:rsidP="00E236A0">
            <w:pPr>
              <w:jc w:val="center"/>
              <w:rPr>
                <w:rFonts w:cs="Arial"/>
                <w:lang w:eastAsia="en-US"/>
              </w:rPr>
            </w:pPr>
            <w:r w:rsidRPr="00E236A0">
              <w:rPr>
                <w:rFonts w:cs="Arial"/>
                <w:lang w:eastAsia="en-US"/>
              </w:rPr>
              <w:t>15</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501" w:type="dxa"/>
          </w:tcPr>
          <w:p w:rsidR="00E236A0" w:rsidRPr="00E236A0" w:rsidRDefault="00E236A0" w:rsidP="00E236A0">
            <w:pPr>
              <w:jc w:val="center"/>
              <w:rPr>
                <w:rFonts w:cs="Arial"/>
                <w:lang w:eastAsia="en-US"/>
              </w:rPr>
            </w:pPr>
          </w:p>
        </w:tc>
        <w:tc>
          <w:tcPr>
            <w:tcW w:w="1020"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Odvoz iz šole: ob 13.10. Odhod lahko odstopa:  +/- 5 minut od predvidenega odhoda.</w:t>
      </w:r>
    </w:p>
    <w:tbl>
      <w:tblPr>
        <w:tblStyle w:val="Tabelamrea"/>
        <w:tblW w:w="9155" w:type="dxa"/>
        <w:tblLook w:val="04A0" w:firstRow="1" w:lastRow="0" w:firstColumn="1" w:lastColumn="0" w:noHBand="0" w:noVBand="1"/>
      </w:tblPr>
      <w:tblGrid>
        <w:gridCol w:w="2547"/>
        <w:gridCol w:w="992"/>
        <w:gridCol w:w="1276"/>
        <w:gridCol w:w="1843"/>
        <w:gridCol w:w="1481"/>
        <w:gridCol w:w="1016"/>
      </w:tblGrid>
      <w:tr w:rsidR="00E236A0" w:rsidRPr="00E236A0" w:rsidTr="00E55F34">
        <w:trPr>
          <w:trHeight w:val="996"/>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48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01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39"/>
        </w:trPr>
        <w:tc>
          <w:tcPr>
            <w:tcW w:w="2547" w:type="dxa"/>
          </w:tcPr>
          <w:p w:rsidR="00E236A0" w:rsidRPr="00E236A0" w:rsidRDefault="00E236A0" w:rsidP="00E236A0">
            <w:pPr>
              <w:rPr>
                <w:rFonts w:cs="Arial"/>
                <w:lang w:eastAsia="en-US"/>
              </w:rPr>
            </w:pPr>
            <w:r w:rsidRPr="00E236A0">
              <w:rPr>
                <w:rFonts w:cs="Arial"/>
                <w:lang w:eastAsia="en-US"/>
              </w:rPr>
              <w:lastRenderedPageBreak/>
              <w:t>8. Dobravlje šola-Brje-Potoče-Kamnje</w:t>
            </w:r>
          </w:p>
        </w:tc>
        <w:tc>
          <w:tcPr>
            <w:tcW w:w="992" w:type="dxa"/>
          </w:tcPr>
          <w:p w:rsidR="00E236A0" w:rsidRPr="00E236A0" w:rsidRDefault="00E236A0" w:rsidP="00E236A0">
            <w:pPr>
              <w:jc w:val="center"/>
              <w:rPr>
                <w:rFonts w:cs="Arial"/>
                <w:lang w:eastAsia="en-US"/>
              </w:rPr>
            </w:pPr>
            <w:r w:rsidRPr="00E236A0">
              <w:rPr>
                <w:rFonts w:cs="Arial"/>
                <w:lang w:eastAsia="en-US"/>
              </w:rPr>
              <w:t>38</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481" w:type="dxa"/>
          </w:tcPr>
          <w:p w:rsidR="00E236A0" w:rsidRPr="00E236A0" w:rsidRDefault="00E236A0" w:rsidP="00E236A0">
            <w:pPr>
              <w:jc w:val="center"/>
              <w:rPr>
                <w:rFonts w:cs="Arial"/>
                <w:lang w:eastAsia="en-US"/>
              </w:rPr>
            </w:pPr>
          </w:p>
        </w:tc>
        <w:tc>
          <w:tcPr>
            <w:tcW w:w="1016" w:type="dxa"/>
          </w:tcPr>
          <w:p w:rsidR="00E236A0" w:rsidRPr="00E236A0" w:rsidRDefault="00E236A0" w:rsidP="00E236A0">
            <w:pPr>
              <w:jc w:val="center"/>
              <w:rPr>
                <w:rFonts w:cs="Arial"/>
                <w:lang w:eastAsia="en-US"/>
              </w:rPr>
            </w:pPr>
          </w:p>
        </w:tc>
      </w:tr>
      <w:tr w:rsidR="00E236A0" w:rsidRPr="00E236A0" w:rsidTr="00E55F34">
        <w:trPr>
          <w:trHeight w:val="239"/>
        </w:trPr>
        <w:tc>
          <w:tcPr>
            <w:tcW w:w="2547" w:type="dxa"/>
          </w:tcPr>
          <w:p w:rsidR="00E236A0" w:rsidRPr="00E236A0" w:rsidRDefault="00E236A0" w:rsidP="00E236A0">
            <w:pPr>
              <w:rPr>
                <w:rFonts w:cs="Arial"/>
                <w:lang w:eastAsia="en-US"/>
              </w:rPr>
            </w:pPr>
            <w:r w:rsidRPr="00E236A0">
              <w:rPr>
                <w:rFonts w:cs="Arial"/>
                <w:lang w:eastAsia="en-US"/>
              </w:rPr>
              <w:t>9. Dobravlje šola-Vrtovin-Selo-Batuje-Gojače-Malovše-Črniče</w:t>
            </w:r>
          </w:p>
        </w:tc>
        <w:tc>
          <w:tcPr>
            <w:tcW w:w="992" w:type="dxa"/>
          </w:tcPr>
          <w:p w:rsidR="00E236A0" w:rsidRPr="00E236A0" w:rsidRDefault="00E236A0" w:rsidP="00E236A0">
            <w:pPr>
              <w:jc w:val="center"/>
              <w:rPr>
                <w:rFonts w:cs="Arial"/>
                <w:lang w:eastAsia="en-US"/>
              </w:rPr>
            </w:pPr>
            <w:r w:rsidRPr="00E236A0">
              <w:rPr>
                <w:rFonts w:cs="Arial"/>
                <w:lang w:eastAsia="en-US"/>
              </w:rPr>
              <w:t>57</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481" w:type="dxa"/>
          </w:tcPr>
          <w:p w:rsidR="00E236A0" w:rsidRPr="00E236A0" w:rsidRDefault="00E236A0" w:rsidP="00E236A0">
            <w:pPr>
              <w:jc w:val="center"/>
              <w:rPr>
                <w:rFonts w:cs="Arial"/>
                <w:lang w:eastAsia="en-US"/>
              </w:rPr>
            </w:pPr>
          </w:p>
        </w:tc>
        <w:tc>
          <w:tcPr>
            <w:tcW w:w="1016" w:type="dxa"/>
          </w:tcPr>
          <w:p w:rsidR="00E236A0" w:rsidRPr="00E236A0" w:rsidRDefault="00E236A0" w:rsidP="00E236A0">
            <w:pPr>
              <w:jc w:val="center"/>
              <w:rPr>
                <w:rFonts w:cs="Arial"/>
                <w:lang w:eastAsia="en-US"/>
              </w:rPr>
            </w:pPr>
          </w:p>
        </w:tc>
      </w:tr>
      <w:tr w:rsidR="00E236A0" w:rsidRPr="00E236A0" w:rsidTr="00E55F34">
        <w:trPr>
          <w:trHeight w:val="442"/>
        </w:trPr>
        <w:tc>
          <w:tcPr>
            <w:tcW w:w="2547" w:type="dxa"/>
          </w:tcPr>
          <w:p w:rsidR="00E236A0" w:rsidRPr="00E236A0" w:rsidRDefault="00E236A0" w:rsidP="00E236A0">
            <w:pPr>
              <w:rPr>
                <w:rFonts w:cs="Arial"/>
                <w:lang w:eastAsia="en-US"/>
              </w:rPr>
            </w:pPr>
            <w:r w:rsidRPr="00E236A0">
              <w:rPr>
                <w:rFonts w:cs="Arial"/>
                <w:lang w:eastAsia="en-US"/>
              </w:rPr>
              <w:t>10. Dobravlje šola-Vipavski Križ-Cesta-</w:t>
            </w:r>
            <w:proofErr w:type="spellStart"/>
            <w:r w:rsidRPr="00E236A0">
              <w:rPr>
                <w:rFonts w:cs="Arial"/>
                <w:lang w:eastAsia="en-US"/>
              </w:rPr>
              <w:t>Kukovže</w:t>
            </w:r>
            <w:proofErr w:type="spellEnd"/>
            <w:r w:rsidRPr="00E236A0">
              <w:rPr>
                <w:rFonts w:cs="Arial"/>
                <w:lang w:eastAsia="en-US"/>
              </w:rPr>
              <w:t>-Male Žablje-Velike</w:t>
            </w:r>
          </w:p>
          <w:p w:rsidR="00E236A0" w:rsidRPr="00E236A0" w:rsidRDefault="00E236A0" w:rsidP="00E236A0">
            <w:pPr>
              <w:rPr>
                <w:rFonts w:cs="Arial"/>
                <w:lang w:eastAsia="en-US"/>
              </w:rPr>
            </w:pPr>
            <w:r w:rsidRPr="00E236A0">
              <w:rPr>
                <w:rFonts w:cs="Arial"/>
                <w:lang w:eastAsia="en-US"/>
              </w:rPr>
              <w:t xml:space="preserve">    Žablje-Vrtovče-Šmarje</w:t>
            </w:r>
          </w:p>
        </w:tc>
        <w:tc>
          <w:tcPr>
            <w:tcW w:w="992" w:type="dxa"/>
          </w:tcPr>
          <w:p w:rsidR="00E236A0" w:rsidRPr="00E236A0" w:rsidRDefault="00E236A0" w:rsidP="00E236A0">
            <w:pPr>
              <w:jc w:val="center"/>
              <w:rPr>
                <w:rFonts w:cs="Arial"/>
                <w:lang w:eastAsia="en-US"/>
              </w:rPr>
            </w:pPr>
            <w:r w:rsidRPr="00E236A0">
              <w:rPr>
                <w:rFonts w:cs="Arial"/>
                <w:lang w:eastAsia="en-US"/>
              </w:rPr>
              <w:t>40</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481" w:type="dxa"/>
          </w:tcPr>
          <w:p w:rsidR="00E236A0" w:rsidRPr="00E236A0" w:rsidRDefault="00E236A0" w:rsidP="00E236A0">
            <w:pPr>
              <w:jc w:val="center"/>
              <w:rPr>
                <w:rFonts w:cs="Arial"/>
                <w:lang w:eastAsia="en-US"/>
              </w:rPr>
            </w:pPr>
          </w:p>
        </w:tc>
        <w:tc>
          <w:tcPr>
            <w:tcW w:w="1016" w:type="dxa"/>
          </w:tcPr>
          <w:p w:rsidR="00E236A0" w:rsidRPr="00E236A0" w:rsidRDefault="00E236A0" w:rsidP="00E236A0">
            <w:pPr>
              <w:jc w:val="center"/>
              <w:rPr>
                <w:rFonts w:cs="Arial"/>
                <w:lang w:eastAsia="en-US"/>
              </w:rPr>
            </w:pPr>
          </w:p>
        </w:tc>
      </w:tr>
      <w:tr w:rsidR="00E236A0" w:rsidRPr="00E236A0" w:rsidTr="00E55F34">
        <w:trPr>
          <w:trHeight w:val="479"/>
        </w:trPr>
        <w:tc>
          <w:tcPr>
            <w:tcW w:w="2547" w:type="dxa"/>
          </w:tcPr>
          <w:p w:rsidR="00E236A0" w:rsidRPr="00E236A0" w:rsidRDefault="00E236A0" w:rsidP="00E236A0">
            <w:pPr>
              <w:rPr>
                <w:rFonts w:cs="Arial"/>
                <w:lang w:eastAsia="en-US"/>
              </w:rPr>
            </w:pPr>
            <w:r w:rsidRPr="00E236A0">
              <w:rPr>
                <w:rFonts w:cs="Arial"/>
                <w:lang w:eastAsia="en-US"/>
              </w:rPr>
              <w:t>11. Dobravlje šola-Male Žablje(16)-</w:t>
            </w:r>
            <w:proofErr w:type="spellStart"/>
            <w:r w:rsidRPr="00E236A0">
              <w:rPr>
                <w:rFonts w:cs="Arial"/>
                <w:lang w:eastAsia="en-US"/>
              </w:rPr>
              <w:t>Kukovže</w:t>
            </w:r>
            <w:proofErr w:type="spellEnd"/>
            <w:r w:rsidRPr="00E236A0">
              <w:rPr>
                <w:rFonts w:cs="Arial"/>
                <w:lang w:eastAsia="en-US"/>
              </w:rPr>
              <w:t>(9)-Vipavski Križ(5)-</w:t>
            </w:r>
          </w:p>
          <w:p w:rsidR="00E236A0" w:rsidRPr="00E236A0" w:rsidRDefault="00E236A0" w:rsidP="00E236A0">
            <w:pPr>
              <w:rPr>
                <w:rFonts w:cs="Arial"/>
                <w:lang w:eastAsia="en-US"/>
              </w:rPr>
            </w:pPr>
            <w:r w:rsidRPr="00E236A0">
              <w:rPr>
                <w:rFonts w:cs="Arial"/>
                <w:lang w:eastAsia="en-US"/>
              </w:rPr>
              <w:t xml:space="preserve">    Cesta (21)</w:t>
            </w:r>
          </w:p>
        </w:tc>
        <w:tc>
          <w:tcPr>
            <w:tcW w:w="992" w:type="dxa"/>
          </w:tcPr>
          <w:p w:rsidR="00E236A0" w:rsidRPr="00E236A0" w:rsidRDefault="00E236A0" w:rsidP="00E236A0">
            <w:pPr>
              <w:jc w:val="center"/>
              <w:rPr>
                <w:rFonts w:cs="Arial"/>
                <w:lang w:eastAsia="en-US"/>
              </w:rPr>
            </w:pPr>
            <w:r w:rsidRPr="00E236A0">
              <w:rPr>
                <w:rFonts w:cs="Arial"/>
                <w:lang w:eastAsia="en-US"/>
              </w:rPr>
              <w:t>51</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481" w:type="dxa"/>
          </w:tcPr>
          <w:p w:rsidR="00E236A0" w:rsidRPr="00E236A0" w:rsidRDefault="00E236A0" w:rsidP="00E236A0">
            <w:pPr>
              <w:jc w:val="center"/>
              <w:rPr>
                <w:rFonts w:cs="Arial"/>
                <w:lang w:eastAsia="en-US"/>
              </w:rPr>
            </w:pPr>
          </w:p>
        </w:tc>
        <w:tc>
          <w:tcPr>
            <w:tcW w:w="1016"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lang w:eastAsia="en-US"/>
        </w:rPr>
        <w:t>Prevozi učencev znotraj točk 7 - 8 ter 9 -10  se lahko kombinirajo.</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Odvoz iz šole: ob 13.20. (združeni prevozi iz podružnice Skrilje in matične šole Dobravlje v Stomaž)</w:t>
      </w:r>
    </w:p>
    <w:tbl>
      <w:tblPr>
        <w:tblStyle w:val="Tabelamrea"/>
        <w:tblW w:w="9209" w:type="dxa"/>
        <w:tblLook w:val="04A0" w:firstRow="1" w:lastRow="0" w:firstColumn="1" w:lastColumn="0" w:noHBand="0" w:noVBand="1"/>
      </w:tblPr>
      <w:tblGrid>
        <w:gridCol w:w="2547"/>
        <w:gridCol w:w="992"/>
        <w:gridCol w:w="1276"/>
        <w:gridCol w:w="1843"/>
        <w:gridCol w:w="1417"/>
        <w:gridCol w:w="1134"/>
      </w:tblGrid>
      <w:tr w:rsidR="00E236A0" w:rsidRPr="00E236A0" w:rsidTr="00E55F34">
        <w:trPr>
          <w:trHeight w:val="577"/>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417"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134"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03"/>
        </w:trPr>
        <w:tc>
          <w:tcPr>
            <w:tcW w:w="2547" w:type="dxa"/>
          </w:tcPr>
          <w:p w:rsidR="00E236A0" w:rsidRPr="00E236A0" w:rsidRDefault="00E236A0" w:rsidP="00E236A0">
            <w:pPr>
              <w:jc w:val="both"/>
              <w:rPr>
                <w:rFonts w:cs="Arial"/>
                <w:lang w:eastAsia="en-US"/>
              </w:rPr>
            </w:pPr>
            <w:r w:rsidRPr="00E236A0">
              <w:rPr>
                <w:rFonts w:cs="Arial"/>
                <w:lang w:eastAsia="en-US"/>
              </w:rPr>
              <w:t>12. Skrilje šola-Dobravlje šola-Stomaž</w:t>
            </w:r>
          </w:p>
        </w:tc>
        <w:tc>
          <w:tcPr>
            <w:tcW w:w="992" w:type="dxa"/>
          </w:tcPr>
          <w:p w:rsidR="00E236A0" w:rsidRPr="00E236A0" w:rsidRDefault="00E236A0" w:rsidP="00E236A0">
            <w:pPr>
              <w:jc w:val="center"/>
              <w:rPr>
                <w:rFonts w:cs="Arial"/>
                <w:lang w:eastAsia="en-US"/>
              </w:rPr>
            </w:pPr>
            <w:r w:rsidRPr="00E236A0">
              <w:rPr>
                <w:rFonts w:cs="Arial"/>
                <w:lang w:eastAsia="en-US"/>
              </w:rPr>
              <w:t>17</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417" w:type="dxa"/>
          </w:tcPr>
          <w:p w:rsidR="00E236A0" w:rsidRPr="00E236A0" w:rsidRDefault="00E236A0" w:rsidP="00E236A0">
            <w:pPr>
              <w:jc w:val="center"/>
              <w:rPr>
                <w:rFonts w:cs="Arial"/>
                <w:lang w:eastAsia="en-US"/>
              </w:rPr>
            </w:pPr>
          </w:p>
        </w:tc>
        <w:tc>
          <w:tcPr>
            <w:tcW w:w="1134"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u w:val="single"/>
          <w:lang w:eastAsia="en-US"/>
        </w:rPr>
      </w:pPr>
    </w:p>
    <w:p w:rsidR="00E236A0" w:rsidRPr="00E236A0" w:rsidRDefault="00E236A0" w:rsidP="00E236A0">
      <w:pPr>
        <w:jc w:val="both"/>
        <w:rPr>
          <w:rFonts w:eastAsia="Calibri" w:cs="Arial"/>
          <w:b/>
          <w:u w:val="single"/>
          <w:lang w:eastAsia="en-US"/>
        </w:rPr>
      </w:pPr>
      <w:r w:rsidRPr="00E236A0">
        <w:rPr>
          <w:rFonts w:eastAsia="Calibri" w:cs="Arial"/>
          <w:b/>
          <w:u w:val="single"/>
          <w:lang w:eastAsia="en-US"/>
        </w:rPr>
        <w:t>PODRUŽNICA ČRNIČE, Črniče 27, 5262 Črniče</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pred šolo: do 7.45. Prihod lahko odstopa: 5 minut pred predvidenim prihodom.</w:t>
      </w:r>
    </w:p>
    <w:p w:rsidR="00E236A0" w:rsidRPr="00E236A0" w:rsidRDefault="00E236A0" w:rsidP="00E236A0">
      <w:pPr>
        <w:jc w:val="both"/>
        <w:rPr>
          <w:rFonts w:eastAsia="Calibri" w:cs="Arial"/>
          <w:b/>
          <w:lang w:eastAsia="en-US"/>
        </w:rPr>
      </w:pPr>
      <w:r w:rsidRPr="00E236A0">
        <w:rPr>
          <w:rFonts w:eastAsia="Calibri" w:cs="Arial"/>
          <w:b/>
          <w:lang w:eastAsia="en-US"/>
        </w:rPr>
        <w:t>Odhod izpred šole: ob 13.35. Odhod lahko odstopa:  5 minut kasneje od predvidenega odhoda.</w:t>
      </w:r>
    </w:p>
    <w:tbl>
      <w:tblPr>
        <w:tblStyle w:val="Tabelamrea"/>
        <w:tblW w:w="9209" w:type="dxa"/>
        <w:tblLayout w:type="fixed"/>
        <w:tblLook w:val="04A0" w:firstRow="1" w:lastRow="0" w:firstColumn="1" w:lastColumn="0" w:noHBand="0" w:noVBand="1"/>
      </w:tblPr>
      <w:tblGrid>
        <w:gridCol w:w="2547"/>
        <w:gridCol w:w="992"/>
        <w:gridCol w:w="1276"/>
        <w:gridCol w:w="1843"/>
        <w:gridCol w:w="1701"/>
        <w:gridCol w:w="850"/>
      </w:tblGrid>
      <w:tr w:rsidR="00E236A0" w:rsidRPr="00E236A0" w:rsidTr="00E55F34">
        <w:trPr>
          <w:trHeight w:val="1203"/>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70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850"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89"/>
        </w:trPr>
        <w:tc>
          <w:tcPr>
            <w:tcW w:w="2547" w:type="dxa"/>
          </w:tcPr>
          <w:p w:rsidR="00E236A0" w:rsidRPr="00E236A0" w:rsidRDefault="00E236A0" w:rsidP="00E236A0">
            <w:pPr>
              <w:jc w:val="both"/>
              <w:rPr>
                <w:rFonts w:cs="Arial"/>
                <w:lang w:eastAsia="en-US"/>
              </w:rPr>
            </w:pPr>
            <w:r w:rsidRPr="00E236A0">
              <w:rPr>
                <w:rFonts w:cs="Arial"/>
                <w:lang w:eastAsia="en-US"/>
              </w:rPr>
              <w:t>13. Batuje(4)-Selo(45)-Gojače(10)-Malovše(6)-Črniče in odvoz</w:t>
            </w:r>
          </w:p>
        </w:tc>
        <w:tc>
          <w:tcPr>
            <w:tcW w:w="992" w:type="dxa"/>
          </w:tcPr>
          <w:p w:rsidR="00E236A0" w:rsidRPr="00E236A0" w:rsidRDefault="00E236A0" w:rsidP="00E236A0">
            <w:pPr>
              <w:jc w:val="center"/>
              <w:rPr>
                <w:rFonts w:cs="Arial"/>
                <w:lang w:eastAsia="en-US"/>
              </w:rPr>
            </w:pPr>
            <w:r w:rsidRPr="00E236A0">
              <w:rPr>
                <w:rFonts w:cs="Arial"/>
                <w:lang w:eastAsia="en-US"/>
              </w:rPr>
              <w:t>54</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701" w:type="dxa"/>
          </w:tcPr>
          <w:p w:rsidR="00E236A0" w:rsidRPr="00E236A0" w:rsidRDefault="00E236A0" w:rsidP="00E236A0">
            <w:pPr>
              <w:jc w:val="center"/>
              <w:rPr>
                <w:rFonts w:cs="Arial"/>
                <w:lang w:eastAsia="en-US"/>
              </w:rPr>
            </w:pPr>
          </w:p>
        </w:tc>
        <w:tc>
          <w:tcPr>
            <w:tcW w:w="850"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u w:val="single"/>
          <w:lang w:eastAsia="en-US"/>
        </w:rPr>
      </w:pPr>
      <w:r w:rsidRPr="00E236A0">
        <w:rPr>
          <w:rFonts w:eastAsia="Calibri" w:cs="Arial"/>
          <w:b/>
          <w:u w:val="single"/>
          <w:lang w:eastAsia="en-US"/>
        </w:rPr>
        <w:t>PODRUŽNICA VIPAVSKI KRIŽ, Vipavski Križ 10, 5270 Ajdovščina</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v šolo: do 7.30. Prihod lahko odstopa: 5 minut pred predvidenim prihodom.</w:t>
      </w:r>
    </w:p>
    <w:tbl>
      <w:tblPr>
        <w:tblStyle w:val="Tabelamrea"/>
        <w:tblW w:w="9209" w:type="dxa"/>
        <w:tblLook w:val="04A0" w:firstRow="1" w:lastRow="0" w:firstColumn="1" w:lastColumn="0" w:noHBand="0" w:noVBand="1"/>
      </w:tblPr>
      <w:tblGrid>
        <w:gridCol w:w="2547"/>
        <w:gridCol w:w="992"/>
        <w:gridCol w:w="1276"/>
        <w:gridCol w:w="1812"/>
        <w:gridCol w:w="1611"/>
        <w:gridCol w:w="971"/>
      </w:tblGrid>
      <w:tr w:rsidR="00E236A0" w:rsidRPr="00E236A0" w:rsidTr="00E55F34">
        <w:trPr>
          <w:trHeight w:val="1445"/>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 xml:space="preserve"> RELACIJE/število učencev</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1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61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97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1212"/>
        </w:trPr>
        <w:tc>
          <w:tcPr>
            <w:tcW w:w="2547" w:type="dxa"/>
          </w:tcPr>
          <w:p w:rsidR="00E236A0" w:rsidRPr="00E236A0" w:rsidRDefault="00E236A0" w:rsidP="00E236A0">
            <w:pPr>
              <w:rPr>
                <w:rFonts w:cs="Arial"/>
                <w:lang w:eastAsia="en-US"/>
              </w:rPr>
            </w:pPr>
            <w:r w:rsidRPr="00E236A0">
              <w:rPr>
                <w:rFonts w:cs="Arial"/>
                <w:lang w:eastAsia="en-US"/>
              </w:rPr>
              <w:lastRenderedPageBreak/>
              <w:t>14. Velike Žablje(17)-Male Žablje(12)-</w:t>
            </w:r>
            <w:proofErr w:type="spellStart"/>
            <w:r w:rsidRPr="00E236A0">
              <w:rPr>
                <w:rFonts w:cs="Arial"/>
                <w:lang w:eastAsia="en-US"/>
              </w:rPr>
              <w:t>Kukovže</w:t>
            </w:r>
            <w:proofErr w:type="spellEnd"/>
            <w:r w:rsidRPr="00E236A0">
              <w:rPr>
                <w:rFonts w:cs="Arial"/>
                <w:lang w:eastAsia="en-US"/>
              </w:rPr>
              <w:t>(14)-Vipavski Križ (odvoz povezan z odvozom iz matične šole pod točko 10/11)</w:t>
            </w:r>
          </w:p>
        </w:tc>
        <w:tc>
          <w:tcPr>
            <w:tcW w:w="992" w:type="dxa"/>
          </w:tcPr>
          <w:p w:rsidR="00E236A0" w:rsidRPr="00E236A0" w:rsidRDefault="00E236A0" w:rsidP="00E236A0">
            <w:pPr>
              <w:jc w:val="center"/>
              <w:rPr>
                <w:rFonts w:cs="Arial"/>
                <w:lang w:eastAsia="en-US"/>
              </w:rPr>
            </w:pPr>
            <w:r w:rsidRPr="00E236A0">
              <w:rPr>
                <w:rFonts w:cs="Arial"/>
                <w:lang w:eastAsia="en-US"/>
              </w:rPr>
              <w:t>43</w:t>
            </w:r>
          </w:p>
        </w:tc>
        <w:tc>
          <w:tcPr>
            <w:tcW w:w="1276" w:type="dxa"/>
          </w:tcPr>
          <w:p w:rsidR="00E236A0" w:rsidRPr="00E236A0" w:rsidRDefault="00E236A0" w:rsidP="00E236A0">
            <w:pPr>
              <w:jc w:val="center"/>
              <w:rPr>
                <w:rFonts w:cs="Arial"/>
                <w:lang w:eastAsia="en-US"/>
              </w:rPr>
            </w:pPr>
          </w:p>
        </w:tc>
        <w:tc>
          <w:tcPr>
            <w:tcW w:w="1812" w:type="dxa"/>
          </w:tcPr>
          <w:p w:rsidR="00E236A0" w:rsidRPr="00E236A0" w:rsidRDefault="00E236A0" w:rsidP="00E236A0">
            <w:pPr>
              <w:jc w:val="center"/>
              <w:rPr>
                <w:rFonts w:cs="Arial"/>
                <w:lang w:eastAsia="en-US"/>
              </w:rPr>
            </w:pPr>
          </w:p>
        </w:tc>
        <w:tc>
          <w:tcPr>
            <w:tcW w:w="1611"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r w:rsidR="00E236A0" w:rsidRPr="00E236A0" w:rsidTr="00E55F34">
        <w:trPr>
          <w:trHeight w:val="1165"/>
        </w:trPr>
        <w:tc>
          <w:tcPr>
            <w:tcW w:w="2547" w:type="dxa"/>
          </w:tcPr>
          <w:p w:rsidR="00E236A0" w:rsidRPr="00E236A0" w:rsidRDefault="00E236A0" w:rsidP="00E236A0">
            <w:pPr>
              <w:rPr>
                <w:rFonts w:cs="Arial"/>
                <w:lang w:eastAsia="en-US"/>
              </w:rPr>
            </w:pPr>
            <w:r w:rsidRPr="00E236A0">
              <w:rPr>
                <w:rFonts w:cs="Arial"/>
                <w:lang w:eastAsia="en-US"/>
              </w:rPr>
              <w:t>15. Cesta-Vipavski Križ (odvoz povezan z odvozom iz matične šole pod točko 10/11)</w:t>
            </w:r>
          </w:p>
        </w:tc>
        <w:tc>
          <w:tcPr>
            <w:tcW w:w="992" w:type="dxa"/>
          </w:tcPr>
          <w:p w:rsidR="00E236A0" w:rsidRPr="00E236A0" w:rsidRDefault="00E236A0" w:rsidP="00E236A0">
            <w:pPr>
              <w:jc w:val="center"/>
              <w:rPr>
                <w:rFonts w:cs="Arial"/>
                <w:lang w:eastAsia="en-US"/>
              </w:rPr>
            </w:pPr>
            <w:r w:rsidRPr="00E236A0">
              <w:rPr>
                <w:rFonts w:cs="Arial"/>
                <w:lang w:eastAsia="en-US"/>
              </w:rPr>
              <w:t>16</w:t>
            </w:r>
          </w:p>
        </w:tc>
        <w:tc>
          <w:tcPr>
            <w:tcW w:w="1276" w:type="dxa"/>
          </w:tcPr>
          <w:p w:rsidR="00E236A0" w:rsidRPr="00E236A0" w:rsidRDefault="00E236A0" w:rsidP="00E236A0">
            <w:pPr>
              <w:jc w:val="center"/>
              <w:rPr>
                <w:rFonts w:cs="Arial"/>
                <w:lang w:eastAsia="en-US"/>
              </w:rPr>
            </w:pPr>
          </w:p>
        </w:tc>
        <w:tc>
          <w:tcPr>
            <w:tcW w:w="1812" w:type="dxa"/>
          </w:tcPr>
          <w:p w:rsidR="00E236A0" w:rsidRPr="00E236A0" w:rsidRDefault="00E236A0" w:rsidP="00E236A0">
            <w:pPr>
              <w:jc w:val="center"/>
              <w:rPr>
                <w:rFonts w:cs="Arial"/>
                <w:lang w:eastAsia="en-US"/>
              </w:rPr>
            </w:pPr>
          </w:p>
        </w:tc>
        <w:tc>
          <w:tcPr>
            <w:tcW w:w="1611" w:type="dxa"/>
          </w:tcPr>
          <w:p w:rsidR="00E236A0" w:rsidRPr="00E236A0" w:rsidRDefault="00E236A0" w:rsidP="00E236A0">
            <w:pPr>
              <w:jc w:val="center"/>
              <w:rPr>
                <w:rFonts w:cs="Arial"/>
                <w:lang w:eastAsia="en-US"/>
              </w:rPr>
            </w:pPr>
          </w:p>
        </w:tc>
        <w:tc>
          <w:tcPr>
            <w:tcW w:w="971"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u w:val="single"/>
          <w:lang w:eastAsia="en-US"/>
        </w:rPr>
      </w:pPr>
      <w:r w:rsidRPr="00E236A0">
        <w:rPr>
          <w:rFonts w:eastAsia="Calibri" w:cs="Arial"/>
          <w:b/>
          <w:u w:val="single"/>
          <w:lang w:eastAsia="en-US"/>
        </w:rPr>
        <w:t>PODRUŽNICA SKRILJE, Skrilje 39, 5263 Dobravlje</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do 7.50. Prihod lahko odstopa: 5 minut pred predvidenim prihodom.</w:t>
      </w:r>
    </w:p>
    <w:tbl>
      <w:tblPr>
        <w:tblStyle w:val="Tabelamrea"/>
        <w:tblW w:w="9209" w:type="dxa"/>
        <w:tblLook w:val="04A0" w:firstRow="1" w:lastRow="0" w:firstColumn="1" w:lastColumn="0" w:noHBand="0" w:noVBand="1"/>
      </w:tblPr>
      <w:tblGrid>
        <w:gridCol w:w="2491"/>
        <w:gridCol w:w="1124"/>
        <w:gridCol w:w="1251"/>
        <w:gridCol w:w="1813"/>
        <w:gridCol w:w="1539"/>
        <w:gridCol w:w="991"/>
      </w:tblGrid>
      <w:tr w:rsidR="00E236A0" w:rsidRPr="00E236A0" w:rsidTr="00E55F34">
        <w:trPr>
          <w:trHeight w:val="1107"/>
        </w:trPr>
        <w:tc>
          <w:tcPr>
            <w:tcW w:w="2491"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1124"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51"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1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539"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99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513"/>
        </w:trPr>
        <w:tc>
          <w:tcPr>
            <w:tcW w:w="2491" w:type="dxa"/>
          </w:tcPr>
          <w:p w:rsidR="00E236A0" w:rsidRPr="00E236A0" w:rsidRDefault="00E236A0" w:rsidP="00E236A0">
            <w:pPr>
              <w:jc w:val="both"/>
              <w:rPr>
                <w:rFonts w:cs="Arial"/>
                <w:lang w:eastAsia="en-US"/>
              </w:rPr>
            </w:pPr>
            <w:r w:rsidRPr="00E236A0">
              <w:rPr>
                <w:rFonts w:cs="Arial"/>
                <w:lang w:eastAsia="en-US"/>
              </w:rPr>
              <w:t>16. Stomaž-Dobravlje-Skrilje šola (odvoz povezan s prevozom iz matične šole pod točko 12)</w:t>
            </w:r>
          </w:p>
        </w:tc>
        <w:tc>
          <w:tcPr>
            <w:tcW w:w="1124" w:type="dxa"/>
          </w:tcPr>
          <w:p w:rsidR="00E236A0" w:rsidRPr="00E236A0" w:rsidRDefault="00E236A0" w:rsidP="00E236A0">
            <w:pPr>
              <w:jc w:val="center"/>
              <w:rPr>
                <w:rFonts w:cs="Arial"/>
                <w:lang w:eastAsia="en-US"/>
              </w:rPr>
            </w:pPr>
            <w:r w:rsidRPr="00E236A0">
              <w:rPr>
                <w:rFonts w:cs="Arial"/>
                <w:lang w:eastAsia="en-US"/>
              </w:rPr>
              <w:t>30</w:t>
            </w:r>
          </w:p>
        </w:tc>
        <w:tc>
          <w:tcPr>
            <w:tcW w:w="1251" w:type="dxa"/>
          </w:tcPr>
          <w:p w:rsidR="00E236A0" w:rsidRPr="00E236A0" w:rsidRDefault="00E236A0" w:rsidP="00E236A0">
            <w:pPr>
              <w:jc w:val="center"/>
              <w:rPr>
                <w:rFonts w:cs="Arial"/>
                <w:lang w:eastAsia="en-US"/>
              </w:rPr>
            </w:pPr>
          </w:p>
        </w:tc>
        <w:tc>
          <w:tcPr>
            <w:tcW w:w="1813" w:type="dxa"/>
          </w:tcPr>
          <w:p w:rsidR="00E236A0" w:rsidRPr="00E236A0" w:rsidRDefault="00E236A0" w:rsidP="00E236A0">
            <w:pPr>
              <w:jc w:val="center"/>
              <w:rPr>
                <w:rFonts w:cs="Arial"/>
                <w:lang w:eastAsia="en-US"/>
              </w:rPr>
            </w:pPr>
          </w:p>
        </w:tc>
        <w:tc>
          <w:tcPr>
            <w:tcW w:w="1539" w:type="dxa"/>
          </w:tcPr>
          <w:p w:rsidR="00E236A0" w:rsidRPr="00E236A0" w:rsidRDefault="00E236A0" w:rsidP="00E236A0">
            <w:pPr>
              <w:jc w:val="center"/>
              <w:rPr>
                <w:rFonts w:cs="Arial"/>
                <w:lang w:eastAsia="en-US"/>
              </w:rPr>
            </w:pPr>
          </w:p>
        </w:tc>
        <w:tc>
          <w:tcPr>
            <w:tcW w:w="991" w:type="dxa"/>
          </w:tcPr>
          <w:p w:rsidR="00E236A0" w:rsidRPr="00E236A0" w:rsidRDefault="00E236A0" w:rsidP="00E236A0">
            <w:pPr>
              <w:jc w:val="center"/>
              <w:rPr>
                <w:rFonts w:cs="Arial"/>
                <w:lang w:eastAsia="en-US"/>
              </w:rPr>
            </w:pPr>
          </w:p>
        </w:tc>
      </w:tr>
    </w:tbl>
    <w:p w:rsidR="00E236A0" w:rsidRPr="00E236A0" w:rsidRDefault="00E236A0" w:rsidP="00E236A0">
      <w:pPr>
        <w:rPr>
          <w:rFonts w:eastAsia="Calibri" w:cs="Arial"/>
          <w:b/>
          <w:highlight w:val="yellow"/>
          <w:lang w:eastAsia="en-US"/>
        </w:rPr>
      </w:pPr>
    </w:p>
    <w:p w:rsidR="00E236A0" w:rsidRPr="00E236A0" w:rsidRDefault="00E236A0" w:rsidP="00E236A0">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50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highlight w:val="yellow"/>
          <w:lang w:eastAsia="en-US"/>
        </w:rPr>
      </w:pPr>
    </w:p>
    <w:p w:rsidR="00E236A0" w:rsidRPr="00E236A0" w:rsidRDefault="00E236A0" w:rsidP="00E236A0">
      <w:pPr>
        <w:jc w:val="both"/>
        <w:rPr>
          <w:rFonts w:eastAsia="Calibri" w:cs="Arial"/>
          <w:b/>
          <w:highlight w:val="yellow"/>
          <w:lang w:eastAsia="en-US"/>
        </w:rPr>
      </w:pPr>
    </w:p>
    <w:tbl>
      <w:tblPr>
        <w:tblStyle w:val="Tabelamrea10"/>
        <w:tblW w:w="0" w:type="auto"/>
        <w:tblLook w:val="04A0" w:firstRow="1" w:lastRow="0" w:firstColumn="1" w:lastColumn="0" w:noHBand="0" w:noVBand="1"/>
      </w:tblPr>
      <w:tblGrid>
        <w:gridCol w:w="9060"/>
      </w:tblGrid>
      <w:tr w:rsidR="00E236A0" w:rsidRPr="00E236A0" w:rsidTr="00E55F34">
        <w:tc>
          <w:tcPr>
            <w:tcW w:w="9062"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4: OŠ Col, Col 35, 5273 Col in OŠ Otlica, Otlica 48, 5270 Ajdovščina</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u w:val="single"/>
          <w:lang w:eastAsia="en-US"/>
        </w:rPr>
      </w:pPr>
      <w:r w:rsidRPr="00E236A0">
        <w:rPr>
          <w:rFonts w:eastAsia="Calibri" w:cs="Arial"/>
          <w:b/>
          <w:u w:val="single"/>
          <w:lang w:eastAsia="en-US"/>
        </w:rPr>
        <w:t>Osnovna šola Col</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color w:val="000000" w:themeColor="text1"/>
          <w:lang w:eastAsia="en-US"/>
        </w:rPr>
      </w:pPr>
      <w:r w:rsidRPr="00E236A0">
        <w:rPr>
          <w:rFonts w:eastAsia="Calibri" w:cs="Arial"/>
          <w:b/>
          <w:color w:val="000000" w:themeColor="text1"/>
          <w:lang w:eastAsia="en-US"/>
        </w:rPr>
        <w:t>Jutranji prihod do:7.20 Prihod lahko odstopa: 30 minut pred predvidenim prihodom.</w:t>
      </w:r>
    </w:p>
    <w:p w:rsidR="00E236A0" w:rsidRPr="00E236A0" w:rsidRDefault="00E236A0" w:rsidP="00E236A0">
      <w:pPr>
        <w:jc w:val="both"/>
        <w:rPr>
          <w:rFonts w:eastAsia="Calibri" w:cs="Arial"/>
          <w:b/>
          <w:lang w:eastAsia="en-US"/>
        </w:rPr>
      </w:pPr>
    </w:p>
    <w:tbl>
      <w:tblPr>
        <w:tblStyle w:val="Tabelamrea"/>
        <w:tblW w:w="0" w:type="auto"/>
        <w:tblLook w:val="04A0" w:firstRow="1" w:lastRow="0" w:firstColumn="1" w:lastColumn="0" w:noHBand="0" w:noVBand="1"/>
      </w:tblPr>
      <w:tblGrid>
        <w:gridCol w:w="2405"/>
        <w:gridCol w:w="1276"/>
        <w:gridCol w:w="1276"/>
        <w:gridCol w:w="1276"/>
        <w:gridCol w:w="1276"/>
        <w:gridCol w:w="1276"/>
      </w:tblGrid>
      <w:tr w:rsidR="00E236A0" w:rsidRPr="00E236A0" w:rsidTr="00E55F34">
        <w:tc>
          <w:tcPr>
            <w:tcW w:w="2405"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 Hrušica 2,1 (1+6)-Podkraj(26)-Col šola</w:t>
            </w:r>
          </w:p>
        </w:tc>
        <w:tc>
          <w:tcPr>
            <w:tcW w:w="1276" w:type="dxa"/>
          </w:tcPr>
          <w:p w:rsidR="00E236A0" w:rsidRPr="00E236A0" w:rsidRDefault="00E236A0" w:rsidP="00E236A0">
            <w:pPr>
              <w:jc w:val="center"/>
              <w:rPr>
                <w:rFonts w:cs="Arial"/>
                <w:lang w:eastAsia="en-US"/>
              </w:rPr>
            </w:pPr>
            <w:r w:rsidRPr="00E236A0">
              <w:rPr>
                <w:rFonts w:cs="Arial"/>
                <w:lang w:eastAsia="en-US"/>
              </w:rPr>
              <w:t>33</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2. Višnje (23)-Col šola</w:t>
            </w:r>
          </w:p>
        </w:tc>
        <w:tc>
          <w:tcPr>
            <w:tcW w:w="1276" w:type="dxa"/>
          </w:tcPr>
          <w:p w:rsidR="00E236A0" w:rsidRPr="00E236A0" w:rsidRDefault="00E236A0" w:rsidP="00E236A0">
            <w:pPr>
              <w:jc w:val="center"/>
              <w:rPr>
                <w:rFonts w:cs="Arial"/>
                <w:lang w:eastAsia="en-US"/>
              </w:rPr>
            </w:pPr>
            <w:r w:rsidRPr="00E236A0">
              <w:rPr>
                <w:rFonts w:cs="Arial"/>
                <w:lang w:eastAsia="en-US"/>
              </w:rPr>
              <w:t>23</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3. Col šola(2)-Višnje (Špile)(4)-Višnje-Podkraj šola</w:t>
            </w:r>
          </w:p>
        </w:tc>
        <w:tc>
          <w:tcPr>
            <w:tcW w:w="1276" w:type="dxa"/>
          </w:tcPr>
          <w:p w:rsidR="00E236A0" w:rsidRPr="00E236A0" w:rsidRDefault="00E236A0" w:rsidP="00E236A0">
            <w:pPr>
              <w:jc w:val="center"/>
              <w:rPr>
                <w:rFonts w:cs="Arial"/>
                <w:lang w:eastAsia="en-US"/>
              </w:rPr>
            </w:pPr>
            <w:r w:rsidRPr="00E236A0">
              <w:rPr>
                <w:rFonts w:cs="Arial"/>
                <w:lang w:eastAsia="en-US"/>
              </w:rPr>
              <w:t>6</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lastRenderedPageBreak/>
              <w:t xml:space="preserve">4. </w:t>
            </w:r>
            <w:proofErr w:type="spellStart"/>
            <w:r w:rsidRPr="00E236A0">
              <w:rPr>
                <w:rFonts w:cs="Arial"/>
                <w:lang w:eastAsia="en-US"/>
              </w:rPr>
              <w:t>Avžlak</w:t>
            </w:r>
            <w:proofErr w:type="spellEnd"/>
            <w:r w:rsidRPr="00E236A0">
              <w:rPr>
                <w:rFonts w:cs="Arial"/>
                <w:lang w:eastAsia="en-US"/>
              </w:rPr>
              <w:t xml:space="preserve">(4)-naselje nad </w:t>
            </w:r>
            <w:proofErr w:type="spellStart"/>
            <w:r w:rsidRPr="00E236A0">
              <w:rPr>
                <w:rFonts w:cs="Arial"/>
                <w:lang w:eastAsia="en-US"/>
              </w:rPr>
              <w:t>Avžlakom</w:t>
            </w:r>
            <w:proofErr w:type="spellEnd"/>
            <w:r w:rsidRPr="00E236A0">
              <w:rPr>
                <w:rFonts w:cs="Arial"/>
                <w:lang w:eastAsia="en-US"/>
              </w:rPr>
              <w:t xml:space="preserve"> (4)-naselje pod Colom(3)-Col šola </w:t>
            </w:r>
          </w:p>
        </w:tc>
        <w:tc>
          <w:tcPr>
            <w:tcW w:w="1276" w:type="dxa"/>
          </w:tcPr>
          <w:p w:rsidR="00E236A0" w:rsidRPr="00E236A0" w:rsidRDefault="00E236A0" w:rsidP="00E236A0">
            <w:pPr>
              <w:jc w:val="center"/>
              <w:rPr>
                <w:rFonts w:cs="Arial"/>
                <w:lang w:eastAsia="en-US"/>
              </w:rPr>
            </w:pPr>
            <w:r w:rsidRPr="00E236A0">
              <w:rPr>
                <w:rFonts w:cs="Arial"/>
                <w:lang w:eastAsia="en-US"/>
              </w:rPr>
              <w:t>11</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5. Sanabor(12)-Bela(6)-</w:t>
            </w:r>
            <w:proofErr w:type="spellStart"/>
            <w:r w:rsidRPr="00E236A0">
              <w:rPr>
                <w:rFonts w:cs="Arial"/>
                <w:lang w:eastAsia="en-US"/>
              </w:rPr>
              <w:t>Višnje,Špile</w:t>
            </w:r>
            <w:proofErr w:type="spellEnd"/>
            <w:r w:rsidRPr="00E236A0">
              <w:rPr>
                <w:rFonts w:cs="Arial"/>
                <w:lang w:eastAsia="en-US"/>
              </w:rPr>
              <w:t>(1)-Col šola</w:t>
            </w:r>
          </w:p>
        </w:tc>
        <w:tc>
          <w:tcPr>
            <w:tcW w:w="1276" w:type="dxa"/>
          </w:tcPr>
          <w:p w:rsidR="00E236A0" w:rsidRPr="00E236A0" w:rsidRDefault="00E236A0" w:rsidP="00E236A0">
            <w:pPr>
              <w:jc w:val="center"/>
              <w:rPr>
                <w:rFonts w:cs="Arial"/>
                <w:lang w:eastAsia="en-US"/>
              </w:rPr>
            </w:pPr>
            <w:r w:rsidRPr="00E236A0">
              <w:rPr>
                <w:rFonts w:cs="Arial"/>
                <w:lang w:eastAsia="en-US"/>
              </w:rPr>
              <w:t>19</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6. Vodice(3)-Podkraj (1 učenec izstopi)-Višnje-Col šola</w:t>
            </w:r>
          </w:p>
        </w:tc>
        <w:tc>
          <w:tcPr>
            <w:tcW w:w="1276" w:type="dxa"/>
          </w:tcPr>
          <w:p w:rsidR="00E236A0" w:rsidRPr="00E236A0" w:rsidRDefault="00E236A0" w:rsidP="00E236A0">
            <w:pPr>
              <w:jc w:val="center"/>
              <w:rPr>
                <w:rFonts w:cs="Arial"/>
                <w:lang w:eastAsia="en-US"/>
              </w:rPr>
            </w:pPr>
            <w:r w:rsidRPr="00E236A0">
              <w:rPr>
                <w:rFonts w:cs="Arial"/>
                <w:lang w:eastAsia="en-US"/>
              </w:rPr>
              <w:t>3</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7. Žagolič(vas)(14)-Col šola</w:t>
            </w:r>
          </w:p>
        </w:tc>
        <w:tc>
          <w:tcPr>
            <w:tcW w:w="1276" w:type="dxa"/>
          </w:tcPr>
          <w:p w:rsidR="00E236A0" w:rsidRPr="00E236A0" w:rsidRDefault="00E236A0" w:rsidP="00E236A0">
            <w:pPr>
              <w:jc w:val="center"/>
              <w:rPr>
                <w:rFonts w:cs="Arial"/>
                <w:lang w:eastAsia="en-US"/>
              </w:rPr>
            </w:pPr>
            <w:r w:rsidRPr="00E236A0">
              <w:rPr>
                <w:rFonts w:cs="Arial"/>
                <w:lang w:eastAsia="en-US"/>
              </w:rPr>
              <w:t>14</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 xml:space="preserve">8. Gozd (hišne številke:33, 29, 10)-Col šola </w:t>
            </w:r>
          </w:p>
        </w:tc>
        <w:tc>
          <w:tcPr>
            <w:tcW w:w="1276" w:type="dxa"/>
          </w:tcPr>
          <w:p w:rsidR="00E236A0" w:rsidRPr="00E236A0" w:rsidRDefault="00E236A0" w:rsidP="00E236A0">
            <w:pPr>
              <w:jc w:val="center"/>
              <w:rPr>
                <w:rFonts w:cs="Arial"/>
                <w:lang w:eastAsia="en-US"/>
              </w:rPr>
            </w:pPr>
            <w:r w:rsidRPr="00E236A0">
              <w:rPr>
                <w:rFonts w:cs="Arial"/>
                <w:lang w:eastAsia="en-US"/>
              </w:rPr>
              <w:t>6</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9. Malo Polje-Malo Polje (hišna številka:10/a)-Police-Col šola</w:t>
            </w:r>
          </w:p>
        </w:tc>
        <w:tc>
          <w:tcPr>
            <w:tcW w:w="1276" w:type="dxa"/>
          </w:tcPr>
          <w:p w:rsidR="00E236A0" w:rsidRPr="00E236A0" w:rsidRDefault="00E236A0" w:rsidP="00E236A0">
            <w:pPr>
              <w:jc w:val="center"/>
              <w:rPr>
                <w:rFonts w:cs="Arial"/>
                <w:lang w:eastAsia="en-US"/>
              </w:rPr>
            </w:pPr>
            <w:r w:rsidRPr="00E236A0">
              <w:rPr>
                <w:rFonts w:cs="Arial"/>
                <w:lang w:eastAsia="en-US"/>
              </w:rPr>
              <w:t>5</w:t>
            </w: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c>
          <w:tcPr>
            <w:tcW w:w="1276"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color w:val="000000" w:themeColor="text1"/>
          <w:lang w:eastAsia="en-US"/>
        </w:rPr>
      </w:pPr>
      <w:r w:rsidRPr="00E236A0">
        <w:rPr>
          <w:rFonts w:eastAsia="Calibri" w:cs="Arial"/>
          <w:color w:val="000000" w:themeColor="text1"/>
          <w:lang w:eastAsia="en-US"/>
        </w:rPr>
        <w:t>Prevozi učencev znotraj točk 1 - 2 ter 4 - 5 se lahko kombinirajo.</w:t>
      </w:r>
    </w:p>
    <w:p w:rsidR="00E236A0" w:rsidRPr="00E236A0" w:rsidRDefault="00E236A0" w:rsidP="00E236A0">
      <w:pPr>
        <w:tabs>
          <w:tab w:val="left" w:pos="7088"/>
        </w:tabs>
        <w:jc w:val="both"/>
        <w:rPr>
          <w:rFonts w:eastAsia="Calibri" w:cs="Arial"/>
          <w:b/>
          <w:lang w:eastAsia="en-US"/>
        </w:rPr>
      </w:pPr>
      <w:r w:rsidRPr="00E236A0">
        <w:rPr>
          <w:rFonts w:eastAsia="Calibri" w:cs="Arial"/>
          <w:b/>
          <w:lang w:eastAsia="en-US"/>
        </w:rPr>
        <w:t xml:space="preserve"> </w:t>
      </w:r>
    </w:p>
    <w:p w:rsidR="00E236A0" w:rsidRPr="00E236A0" w:rsidRDefault="00E236A0" w:rsidP="00E236A0">
      <w:pPr>
        <w:jc w:val="both"/>
        <w:rPr>
          <w:rFonts w:eastAsia="Calibri" w:cs="Arial"/>
          <w:b/>
          <w:color w:val="000000" w:themeColor="text1"/>
          <w:lang w:eastAsia="en-US"/>
        </w:rPr>
      </w:pPr>
      <w:r w:rsidRPr="00E236A0">
        <w:rPr>
          <w:rFonts w:eastAsia="Calibri" w:cs="Arial"/>
          <w:b/>
          <w:color w:val="000000" w:themeColor="text1"/>
          <w:lang w:eastAsia="en-US"/>
        </w:rPr>
        <w:t>Odvoz iz šole:13.00 Odhod lahko odstopa:  20 minut kasneje od predvidenega odhoda.</w:t>
      </w:r>
    </w:p>
    <w:p w:rsidR="00E236A0" w:rsidRPr="00E236A0" w:rsidRDefault="00E236A0" w:rsidP="00E236A0">
      <w:pPr>
        <w:jc w:val="both"/>
        <w:rPr>
          <w:rFonts w:eastAsia="Calibri" w:cs="Arial"/>
          <w:b/>
          <w:lang w:eastAsia="en-US"/>
        </w:rPr>
      </w:pPr>
    </w:p>
    <w:tbl>
      <w:tblPr>
        <w:tblStyle w:val="Tabelamrea"/>
        <w:tblW w:w="0" w:type="auto"/>
        <w:tblLook w:val="04A0" w:firstRow="1" w:lastRow="0" w:firstColumn="1" w:lastColumn="0" w:noHBand="0" w:noVBand="1"/>
      </w:tblPr>
      <w:tblGrid>
        <w:gridCol w:w="2405"/>
        <w:gridCol w:w="1292"/>
        <w:gridCol w:w="1276"/>
        <w:gridCol w:w="1276"/>
        <w:gridCol w:w="1276"/>
        <w:gridCol w:w="1276"/>
      </w:tblGrid>
      <w:tr w:rsidR="00E236A0" w:rsidRPr="00E236A0" w:rsidTr="00E55F34">
        <w:tc>
          <w:tcPr>
            <w:tcW w:w="2405"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rPr>
                <w:rFonts w:cs="Arial"/>
                <w:sz w:val="14"/>
                <w:szCs w:val="14"/>
              </w:rPr>
            </w:pPr>
            <w:r w:rsidRPr="00E236A0">
              <w:rPr>
                <w:rFonts w:cs="Arial"/>
                <w:b/>
                <w:caps/>
                <w:sz w:val="14"/>
                <w:szCs w:val="14"/>
                <w:lang w:eastAsia="en-US"/>
              </w:rPr>
              <w:t>Opravljanje javnega linijskega prevoza potnikov</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rPr>
                <w:rFonts w:cs="Arial"/>
                <w:sz w:val="14"/>
                <w:szCs w:val="14"/>
              </w:rPr>
            </w:pPr>
            <w:r w:rsidRPr="00E236A0">
              <w:rPr>
                <w:rFonts w:cs="Arial"/>
                <w:b/>
                <w:caps/>
                <w:sz w:val="14"/>
                <w:szCs w:val="14"/>
                <w:lang w:eastAsia="en-US"/>
              </w:rPr>
              <w:t xml:space="preserve">  številO sedežev</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rPr>
                <w:rFonts w:cs="Arial"/>
                <w:sz w:val="14"/>
                <w:szCs w:val="14"/>
              </w:rPr>
            </w:pPr>
            <w:r w:rsidRPr="00E236A0">
              <w:rPr>
                <w:rFonts w:cs="Arial"/>
                <w:b/>
                <w:caps/>
                <w:sz w:val="14"/>
                <w:szCs w:val="14"/>
                <w:lang w:eastAsia="en-US"/>
              </w:rPr>
              <w:t>uporablja za prevoz učencev druge šole, NAVeDBA ŠOLE IN relacijE</w:t>
            </w:r>
          </w:p>
        </w:tc>
        <w:tc>
          <w:tcPr>
            <w:tcW w:w="127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rPr>
                <w:rFonts w:cs="Arial"/>
                <w:sz w:val="14"/>
                <w:szCs w:val="14"/>
              </w:rPr>
            </w:pPr>
            <w:r w:rsidRPr="00E236A0">
              <w:rPr>
                <w:rFonts w:cs="Arial"/>
                <w:b/>
                <w:caps/>
                <w:sz w:val="14"/>
                <w:szCs w:val="14"/>
                <w:lang w:eastAsia="en-US"/>
              </w:rPr>
              <w:t>(polni km)</w:t>
            </w:r>
          </w:p>
        </w:tc>
      </w:tr>
      <w:tr w:rsidR="00E236A0" w:rsidRPr="00E236A0" w:rsidTr="00E55F34">
        <w:tc>
          <w:tcPr>
            <w:tcW w:w="2405" w:type="dxa"/>
          </w:tcPr>
          <w:p w:rsidR="00E236A0" w:rsidRPr="00E236A0" w:rsidRDefault="00E236A0" w:rsidP="00E236A0">
            <w:pPr>
              <w:rPr>
                <w:rFonts w:cs="Arial"/>
                <w:color w:val="000000" w:themeColor="text1"/>
                <w:lang w:eastAsia="en-US"/>
              </w:rPr>
            </w:pPr>
            <w:r w:rsidRPr="00E236A0">
              <w:rPr>
                <w:rFonts w:cs="Arial"/>
                <w:color w:val="000000" w:themeColor="text1"/>
                <w:lang w:eastAsia="en-US"/>
              </w:rPr>
              <w:t>10. Podkraj-Višnje-Višnje Špile-Col šola</w:t>
            </w:r>
          </w:p>
        </w:tc>
        <w:tc>
          <w:tcPr>
            <w:tcW w:w="1292" w:type="dxa"/>
          </w:tcPr>
          <w:p w:rsidR="00E236A0" w:rsidRPr="00E236A0" w:rsidRDefault="00E236A0" w:rsidP="00E236A0">
            <w:pPr>
              <w:jc w:val="center"/>
              <w:rPr>
                <w:rFonts w:cs="Arial"/>
                <w:color w:val="000000" w:themeColor="text1"/>
                <w:lang w:eastAsia="en-US"/>
              </w:rPr>
            </w:pPr>
            <w:r w:rsidRPr="00E236A0">
              <w:rPr>
                <w:rFonts w:cs="Arial"/>
                <w:color w:val="000000" w:themeColor="text1"/>
                <w:lang w:eastAsia="en-US"/>
              </w:rPr>
              <w:t>6</w:t>
            </w:r>
          </w:p>
        </w:tc>
        <w:tc>
          <w:tcPr>
            <w:tcW w:w="1276" w:type="dxa"/>
          </w:tcPr>
          <w:p w:rsidR="00E236A0" w:rsidRPr="00E236A0" w:rsidRDefault="00E236A0" w:rsidP="00E236A0">
            <w:pPr>
              <w:rPr>
                <w:rFonts w:cs="Arial"/>
              </w:rPr>
            </w:pPr>
          </w:p>
        </w:tc>
        <w:tc>
          <w:tcPr>
            <w:tcW w:w="1276" w:type="dxa"/>
          </w:tcPr>
          <w:p w:rsidR="00E236A0" w:rsidRPr="00E236A0" w:rsidRDefault="00E236A0" w:rsidP="00E236A0">
            <w:pPr>
              <w:rPr>
                <w:rFonts w:cs="Arial"/>
              </w:rPr>
            </w:pPr>
          </w:p>
        </w:tc>
        <w:tc>
          <w:tcPr>
            <w:tcW w:w="1276" w:type="dxa"/>
          </w:tcPr>
          <w:p w:rsidR="00E236A0" w:rsidRPr="00E236A0" w:rsidRDefault="00E236A0" w:rsidP="00E236A0">
            <w:pPr>
              <w:rPr>
                <w:rFonts w:cs="Arial"/>
              </w:rPr>
            </w:pPr>
          </w:p>
        </w:tc>
        <w:tc>
          <w:tcPr>
            <w:tcW w:w="1276" w:type="dxa"/>
          </w:tcPr>
          <w:p w:rsidR="00E236A0" w:rsidRPr="00E236A0" w:rsidRDefault="00E236A0" w:rsidP="00E236A0">
            <w:pPr>
              <w:rPr>
                <w:rFonts w:cs="Arial"/>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color w:val="000000" w:themeColor="text1"/>
          <w:lang w:eastAsia="en-US"/>
        </w:rPr>
      </w:pPr>
    </w:p>
    <w:p w:rsidR="00E236A0" w:rsidRPr="00E236A0" w:rsidRDefault="00E236A0" w:rsidP="00E236A0">
      <w:pPr>
        <w:jc w:val="both"/>
        <w:rPr>
          <w:rFonts w:eastAsia="Calibri" w:cs="Arial"/>
          <w:b/>
          <w:color w:val="000000" w:themeColor="text1"/>
          <w:lang w:eastAsia="en-US"/>
        </w:rPr>
      </w:pPr>
      <w:r w:rsidRPr="00E236A0">
        <w:rPr>
          <w:rFonts w:eastAsia="Calibri" w:cs="Arial"/>
          <w:b/>
          <w:color w:val="000000" w:themeColor="text1"/>
          <w:lang w:eastAsia="en-US"/>
        </w:rPr>
        <w:t>Odvoz iz šole:13.00 Odhod lahko odstopa: 20 minut kasneje od predvidenega odhoda.</w:t>
      </w:r>
    </w:p>
    <w:p w:rsidR="00E236A0" w:rsidRPr="00E236A0" w:rsidRDefault="00E236A0" w:rsidP="00E236A0">
      <w:pPr>
        <w:jc w:val="both"/>
        <w:rPr>
          <w:rFonts w:eastAsia="Calibri" w:cs="Arial"/>
          <w:b/>
          <w:lang w:eastAsia="en-US"/>
        </w:rPr>
      </w:pPr>
    </w:p>
    <w:tbl>
      <w:tblPr>
        <w:tblStyle w:val="Tabelamrea"/>
        <w:tblW w:w="0" w:type="auto"/>
        <w:tblLook w:val="04A0" w:firstRow="1" w:lastRow="0" w:firstColumn="1" w:lastColumn="0" w:noHBand="0" w:noVBand="1"/>
      </w:tblPr>
      <w:tblGrid>
        <w:gridCol w:w="2405"/>
        <w:gridCol w:w="1292"/>
        <w:gridCol w:w="1292"/>
        <w:gridCol w:w="1292"/>
        <w:gridCol w:w="1292"/>
        <w:gridCol w:w="1292"/>
      </w:tblGrid>
      <w:tr w:rsidR="00E236A0" w:rsidRPr="00E236A0" w:rsidTr="00E55F34">
        <w:tc>
          <w:tcPr>
            <w:tcW w:w="2405"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11. Col šola-Gozd (hišne številke:33, 29, 10)</w:t>
            </w:r>
          </w:p>
        </w:tc>
        <w:tc>
          <w:tcPr>
            <w:tcW w:w="1292" w:type="dxa"/>
          </w:tcPr>
          <w:p w:rsidR="00E236A0" w:rsidRPr="00E236A0" w:rsidRDefault="00E236A0" w:rsidP="00E236A0">
            <w:pPr>
              <w:jc w:val="center"/>
              <w:rPr>
                <w:rFonts w:cs="Arial"/>
                <w:lang w:eastAsia="en-US"/>
              </w:rPr>
            </w:pPr>
            <w:r w:rsidRPr="00E236A0">
              <w:rPr>
                <w:rFonts w:cs="Arial"/>
                <w:lang w:eastAsia="en-US"/>
              </w:rPr>
              <w:t>6</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bl>
    <w:p w:rsidR="00E236A0" w:rsidRPr="00E236A0" w:rsidRDefault="00E236A0" w:rsidP="00E236A0">
      <w:pPr>
        <w:tabs>
          <w:tab w:val="left" w:pos="7088"/>
        </w:tabs>
        <w:jc w:val="both"/>
        <w:rPr>
          <w:rFonts w:eastAsia="Calibri" w:cs="Arial"/>
          <w:b/>
          <w:lang w:eastAsia="en-US"/>
        </w:rPr>
      </w:pPr>
    </w:p>
    <w:p w:rsidR="00E236A0" w:rsidRPr="00E236A0" w:rsidRDefault="00E236A0" w:rsidP="00E236A0">
      <w:pPr>
        <w:jc w:val="both"/>
        <w:rPr>
          <w:rFonts w:eastAsia="Calibri" w:cs="Arial"/>
          <w:b/>
          <w:color w:val="000000" w:themeColor="text1"/>
          <w:lang w:eastAsia="en-US"/>
        </w:rPr>
      </w:pPr>
      <w:r w:rsidRPr="00E236A0">
        <w:rPr>
          <w:rFonts w:eastAsia="Calibri" w:cs="Arial"/>
          <w:b/>
          <w:color w:val="000000" w:themeColor="text1"/>
          <w:lang w:eastAsia="en-US"/>
        </w:rPr>
        <w:t>Odvoz iz šole:13.40 Odhod lahko odstopa:  20 minut od predvidenega odhoda.</w:t>
      </w:r>
    </w:p>
    <w:p w:rsidR="00E236A0" w:rsidRPr="00E236A0" w:rsidRDefault="00E236A0" w:rsidP="00E236A0">
      <w:pPr>
        <w:jc w:val="both"/>
        <w:rPr>
          <w:rFonts w:eastAsia="Calibri" w:cs="Arial"/>
          <w:b/>
          <w:lang w:eastAsia="en-US"/>
        </w:rPr>
      </w:pPr>
    </w:p>
    <w:tbl>
      <w:tblPr>
        <w:tblStyle w:val="Tabelamrea"/>
        <w:tblW w:w="0" w:type="auto"/>
        <w:tblLook w:val="04A0" w:firstRow="1" w:lastRow="0" w:firstColumn="1" w:lastColumn="0" w:noHBand="0" w:noVBand="1"/>
      </w:tblPr>
      <w:tblGrid>
        <w:gridCol w:w="2405"/>
        <w:gridCol w:w="1292"/>
        <w:gridCol w:w="1292"/>
        <w:gridCol w:w="1292"/>
        <w:gridCol w:w="1292"/>
        <w:gridCol w:w="1292"/>
      </w:tblGrid>
      <w:tr w:rsidR="00E236A0" w:rsidRPr="00E236A0" w:rsidTr="00E55F34">
        <w:tc>
          <w:tcPr>
            <w:tcW w:w="2405"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lastRenderedPageBreak/>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lastRenderedPageBreak/>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uporablja za prevoz učencev druge šole, </w:t>
            </w:r>
            <w:r w:rsidRPr="00E236A0">
              <w:rPr>
                <w:rFonts w:cs="Arial"/>
                <w:b/>
                <w:caps/>
                <w:sz w:val="14"/>
                <w:szCs w:val="14"/>
                <w:lang w:eastAsia="en-US"/>
              </w:rPr>
              <w:lastRenderedPageBreak/>
              <w:t>NAVeDBA ŠOLE IN relacijE</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lastRenderedPageBreak/>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lastRenderedPageBreak/>
              <w:t>12. Col šola-Sanabor-Bela</w:t>
            </w:r>
          </w:p>
        </w:tc>
        <w:tc>
          <w:tcPr>
            <w:tcW w:w="1292" w:type="dxa"/>
          </w:tcPr>
          <w:p w:rsidR="00E236A0" w:rsidRPr="00E236A0" w:rsidRDefault="00E236A0" w:rsidP="00E236A0">
            <w:pPr>
              <w:jc w:val="center"/>
              <w:rPr>
                <w:rFonts w:cs="Arial"/>
                <w:lang w:eastAsia="en-US"/>
              </w:rPr>
            </w:pPr>
            <w:r w:rsidRPr="00E236A0">
              <w:rPr>
                <w:rFonts w:cs="Arial"/>
                <w:lang w:eastAsia="en-US"/>
              </w:rPr>
              <w:t>20</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 xml:space="preserve">13. Col šola-naselje pod Colom-naselje pod </w:t>
            </w:r>
            <w:proofErr w:type="spellStart"/>
            <w:r w:rsidRPr="00E236A0">
              <w:rPr>
                <w:rFonts w:cs="Arial"/>
                <w:lang w:eastAsia="en-US"/>
              </w:rPr>
              <w:t>Avžlakom-Avžlak</w:t>
            </w:r>
            <w:proofErr w:type="spellEnd"/>
            <w:r w:rsidRPr="00E236A0">
              <w:rPr>
                <w:rFonts w:cs="Arial"/>
                <w:lang w:eastAsia="en-US"/>
              </w:rPr>
              <w:t xml:space="preserve"> </w:t>
            </w:r>
          </w:p>
        </w:tc>
        <w:tc>
          <w:tcPr>
            <w:tcW w:w="1292" w:type="dxa"/>
          </w:tcPr>
          <w:p w:rsidR="00E236A0" w:rsidRPr="00E236A0" w:rsidRDefault="00E236A0" w:rsidP="00E236A0">
            <w:pPr>
              <w:jc w:val="center"/>
              <w:rPr>
                <w:rFonts w:cs="Arial"/>
                <w:lang w:eastAsia="en-US"/>
              </w:rPr>
            </w:pPr>
            <w:r w:rsidRPr="00E236A0">
              <w:rPr>
                <w:rFonts w:cs="Arial"/>
                <w:lang w:eastAsia="en-US"/>
              </w:rPr>
              <w:t>9</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14. Col šola-Police-Malo Polje (hišna številka 10/a)</w:t>
            </w:r>
          </w:p>
        </w:tc>
        <w:tc>
          <w:tcPr>
            <w:tcW w:w="1292" w:type="dxa"/>
          </w:tcPr>
          <w:p w:rsidR="00E236A0" w:rsidRPr="00E236A0" w:rsidRDefault="00E236A0" w:rsidP="00E236A0">
            <w:pPr>
              <w:jc w:val="center"/>
              <w:rPr>
                <w:rFonts w:cs="Arial"/>
                <w:lang w:eastAsia="en-US"/>
              </w:rPr>
            </w:pPr>
            <w:r w:rsidRPr="00E236A0">
              <w:rPr>
                <w:rFonts w:cs="Arial"/>
                <w:lang w:eastAsia="en-US"/>
              </w:rPr>
              <w:t>5</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15. Col šola-Višnje-Podkraj-Hrušica 1, 2</w:t>
            </w:r>
          </w:p>
        </w:tc>
        <w:tc>
          <w:tcPr>
            <w:tcW w:w="1292" w:type="dxa"/>
          </w:tcPr>
          <w:p w:rsidR="00E236A0" w:rsidRPr="00E236A0" w:rsidRDefault="00E236A0" w:rsidP="00E236A0">
            <w:pPr>
              <w:jc w:val="center"/>
              <w:rPr>
                <w:rFonts w:cs="Arial"/>
                <w:lang w:eastAsia="en-US"/>
              </w:rPr>
            </w:pPr>
            <w:r w:rsidRPr="00E236A0">
              <w:rPr>
                <w:rFonts w:cs="Arial"/>
                <w:lang w:eastAsia="en-US"/>
              </w:rPr>
              <w:t>50</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16. Col šola-Višnje-Podkraj-Vodice</w:t>
            </w:r>
          </w:p>
        </w:tc>
        <w:tc>
          <w:tcPr>
            <w:tcW w:w="1292" w:type="dxa"/>
          </w:tcPr>
          <w:p w:rsidR="00E236A0" w:rsidRPr="00E236A0" w:rsidRDefault="00E236A0" w:rsidP="00E236A0">
            <w:pPr>
              <w:jc w:val="center"/>
              <w:rPr>
                <w:rFonts w:cs="Arial"/>
                <w:lang w:eastAsia="en-US"/>
              </w:rPr>
            </w:pPr>
            <w:r w:rsidRPr="00E236A0">
              <w:rPr>
                <w:rFonts w:cs="Arial"/>
                <w:lang w:eastAsia="en-US"/>
              </w:rPr>
              <w:t>15</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r w:rsidR="00E236A0" w:rsidRPr="00E236A0" w:rsidTr="00E55F34">
        <w:tc>
          <w:tcPr>
            <w:tcW w:w="2405" w:type="dxa"/>
          </w:tcPr>
          <w:p w:rsidR="00E236A0" w:rsidRPr="00E236A0" w:rsidRDefault="00E236A0" w:rsidP="00E236A0">
            <w:pPr>
              <w:rPr>
                <w:rFonts w:cs="Arial"/>
                <w:lang w:eastAsia="en-US"/>
              </w:rPr>
            </w:pPr>
            <w:r w:rsidRPr="00E236A0">
              <w:rPr>
                <w:rFonts w:cs="Arial"/>
                <w:lang w:eastAsia="en-US"/>
              </w:rPr>
              <w:t>17. Col šola-Žagolič vas</w:t>
            </w:r>
          </w:p>
        </w:tc>
        <w:tc>
          <w:tcPr>
            <w:tcW w:w="1292" w:type="dxa"/>
          </w:tcPr>
          <w:p w:rsidR="00E236A0" w:rsidRPr="00E236A0" w:rsidRDefault="00E236A0" w:rsidP="00E236A0">
            <w:pPr>
              <w:jc w:val="center"/>
              <w:rPr>
                <w:rFonts w:cs="Arial"/>
                <w:lang w:eastAsia="en-US"/>
              </w:rPr>
            </w:pPr>
            <w:r w:rsidRPr="00E236A0">
              <w:rPr>
                <w:rFonts w:cs="Arial"/>
                <w:lang w:eastAsia="en-US"/>
              </w:rPr>
              <w:t>14</w:t>
            </w: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c>
          <w:tcPr>
            <w:tcW w:w="1292" w:type="dxa"/>
          </w:tcPr>
          <w:p w:rsidR="00E236A0" w:rsidRPr="00E236A0" w:rsidRDefault="00E236A0" w:rsidP="00E236A0">
            <w:pPr>
              <w:jc w:val="center"/>
              <w:rPr>
                <w:rFonts w:cs="Arial"/>
                <w:lang w:eastAsia="en-US"/>
              </w:rPr>
            </w:pPr>
          </w:p>
        </w:tc>
      </w:tr>
    </w:tbl>
    <w:p w:rsidR="00E236A0" w:rsidRPr="00E236A0" w:rsidRDefault="00E236A0" w:rsidP="00E236A0">
      <w:pPr>
        <w:tabs>
          <w:tab w:val="left" w:pos="7088"/>
        </w:tabs>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lang w:eastAsia="en-US"/>
        </w:rPr>
        <w:t>Prevozi učencev znotraj točk 12 - 13 ter 15 – 16 se lahko kombinirajo.</w:t>
      </w:r>
    </w:p>
    <w:p w:rsidR="00E236A0" w:rsidRPr="00E236A0" w:rsidRDefault="00E236A0" w:rsidP="00E236A0">
      <w:pPr>
        <w:tabs>
          <w:tab w:val="left" w:pos="7088"/>
        </w:tabs>
        <w:jc w:val="both"/>
        <w:rPr>
          <w:rFonts w:eastAsia="Calibri" w:cs="Arial"/>
          <w:b/>
          <w:color w:val="000000" w:themeColor="text1"/>
          <w:lang w:eastAsia="en-US"/>
        </w:rPr>
      </w:pPr>
    </w:p>
    <w:p w:rsidR="00E236A0" w:rsidRPr="00E236A0" w:rsidRDefault="00E236A0" w:rsidP="00E236A0">
      <w:pPr>
        <w:tabs>
          <w:tab w:val="left" w:pos="7088"/>
        </w:tabs>
        <w:jc w:val="both"/>
        <w:rPr>
          <w:rFonts w:eastAsia="Calibri" w:cs="Arial"/>
          <w:b/>
          <w:color w:val="000000" w:themeColor="text1"/>
          <w:lang w:eastAsia="en-US"/>
        </w:rPr>
      </w:pPr>
      <w:r w:rsidRPr="00E236A0">
        <w:rPr>
          <w:rFonts w:eastAsia="Calibri" w:cs="Arial"/>
          <w:b/>
          <w:color w:val="000000" w:themeColor="text1"/>
          <w:lang w:eastAsia="en-US"/>
        </w:rPr>
        <w:t>Odvoz iz šole:14.25 Odhod lahko odstopa:  +  5 minut od predvidenega odhoda.</w:t>
      </w:r>
    </w:p>
    <w:p w:rsidR="00E236A0" w:rsidRPr="00E236A0" w:rsidRDefault="00E236A0" w:rsidP="00E236A0">
      <w:pPr>
        <w:tabs>
          <w:tab w:val="left" w:pos="7088"/>
        </w:tabs>
        <w:jc w:val="both"/>
        <w:rPr>
          <w:rFonts w:eastAsia="Calibri" w:cs="Arial"/>
          <w:b/>
          <w:lang w:eastAsia="en-US"/>
        </w:rPr>
      </w:pPr>
    </w:p>
    <w:tbl>
      <w:tblPr>
        <w:tblStyle w:val="Tabelamrea"/>
        <w:tblW w:w="0" w:type="auto"/>
        <w:tblLook w:val="04A0" w:firstRow="1" w:lastRow="0" w:firstColumn="1" w:lastColumn="0" w:noHBand="0" w:noVBand="1"/>
      </w:tblPr>
      <w:tblGrid>
        <w:gridCol w:w="2405"/>
        <w:gridCol w:w="1292"/>
        <w:gridCol w:w="1292"/>
        <w:gridCol w:w="1292"/>
        <w:gridCol w:w="1292"/>
        <w:gridCol w:w="1292"/>
      </w:tblGrid>
      <w:tr w:rsidR="00E236A0" w:rsidRPr="00E236A0" w:rsidTr="00E55F34">
        <w:tc>
          <w:tcPr>
            <w:tcW w:w="2405"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92"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292"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c>
          <w:tcPr>
            <w:tcW w:w="2405" w:type="dxa"/>
          </w:tcPr>
          <w:p w:rsidR="00E236A0" w:rsidRPr="00E236A0" w:rsidRDefault="00E236A0" w:rsidP="00E236A0">
            <w:pPr>
              <w:jc w:val="both"/>
              <w:rPr>
                <w:rFonts w:cs="Arial"/>
                <w:lang w:eastAsia="en-US"/>
              </w:rPr>
            </w:pPr>
            <w:r w:rsidRPr="00E236A0">
              <w:rPr>
                <w:rFonts w:cs="Arial"/>
                <w:lang w:eastAsia="en-US"/>
              </w:rPr>
              <w:t>18. Col šola-Žagolič (postajališče)-Gozd</w:t>
            </w:r>
          </w:p>
        </w:tc>
        <w:tc>
          <w:tcPr>
            <w:tcW w:w="1292" w:type="dxa"/>
          </w:tcPr>
          <w:p w:rsidR="00E236A0" w:rsidRPr="00E236A0" w:rsidRDefault="00E236A0" w:rsidP="00E236A0">
            <w:pPr>
              <w:jc w:val="center"/>
              <w:rPr>
                <w:rFonts w:cs="Arial"/>
                <w:lang w:eastAsia="en-US"/>
              </w:rPr>
            </w:pPr>
            <w:r w:rsidRPr="00E236A0">
              <w:rPr>
                <w:rFonts w:cs="Arial"/>
                <w:lang w:eastAsia="en-US"/>
              </w:rPr>
              <w:t>3</w:t>
            </w:r>
          </w:p>
        </w:tc>
        <w:tc>
          <w:tcPr>
            <w:tcW w:w="1292" w:type="dxa"/>
          </w:tcPr>
          <w:p w:rsidR="00E236A0" w:rsidRPr="00E236A0" w:rsidRDefault="00E236A0" w:rsidP="00E236A0">
            <w:pPr>
              <w:rPr>
                <w:rFonts w:cs="Arial"/>
              </w:rPr>
            </w:pPr>
          </w:p>
        </w:tc>
        <w:tc>
          <w:tcPr>
            <w:tcW w:w="1292" w:type="dxa"/>
          </w:tcPr>
          <w:p w:rsidR="00E236A0" w:rsidRPr="00E236A0" w:rsidRDefault="00E236A0" w:rsidP="00E236A0">
            <w:pPr>
              <w:rPr>
                <w:rFonts w:cs="Arial"/>
              </w:rPr>
            </w:pPr>
          </w:p>
        </w:tc>
        <w:tc>
          <w:tcPr>
            <w:tcW w:w="1292" w:type="dxa"/>
          </w:tcPr>
          <w:p w:rsidR="00E236A0" w:rsidRPr="00E236A0" w:rsidRDefault="00E236A0" w:rsidP="00E236A0">
            <w:pPr>
              <w:rPr>
                <w:rFonts w:cs="Arial"/>
              </w:rPr>
            </w:pPr>
          </w:p>
        </w:tc>
        <w:tc>
          <w:tcPr>
            <w:tcW w:w="1292" w:type="dxa"/>
          </w:tcPr>
          <w:p w:rsidR="00E236A0" w:rsidRPr="00E236A0" w:rsidRDefault="00E236A0" w:rsidP="00E236A0">
            <w:pPr>
              <w:rPr>
                <w:rFonts w:cs="Arial"/>
              </w:rPr>
            </w:pPr>
          </w:p>
        </w:tc>
      </w:tr>
    </w:tbl>
    <w:p w:rsidR="00E236A0" w:rsidRPr="00E236A0" w:rsidRDefault="00E236A0" w:rsidP="00E236A0">
      <w:pPr>
        <w:jc w:val="both"/>
        <w:rPr>
          <w:rFonts w:eastAsia="Calibri" w:cs="Arial"/>
          <w:lang w:eastAsia="en-US"/>
        </w:rPr>
      </w:pPr>
    </w:p>
    <w:p w:rsidR="00E236A0" w:rsidRPr="00E236A0" w:rsidRDefault="00E236A0" w:rsidP="00E236A0">
      <w:pPr>
        <w:tabs>
          <w:tab w:val="left" w:pos="7088"/>
        </w:tabs>
        <w:jc w:val="both"/>
        <w:rPr>
          <w:rFonts w:eastAsia="Calibri" w:cs="Arial"/>
          <w:b/>
          <w:u w:val="single"/>
          <w:lang w:eastAsia="en-US"/>
        </w:rPr>
      </w:pPr>
      <w:r w:rsidRPr="00E236A0">
        <w:rPr>
          <w:rFonts w:eastAsia="Calibri" w:cs="Arial"/>
          <w:b/>
          <w:u w:val="single"/>
          <w:lang w:eastAsia="en-US"/>
        </w:rPr>
        <w:t>Osnovna šola Otlica</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v šolo: do 7.50. Prihod lahko odstopa: 20 minut pred predvidenim prihodom.</w:t>
      </w:r>
    </w:p>
    <w:p w:rsidR="00E236A0" w:rsidRPr="00E236A0" w:rsidRDefault="00E236A0" w:rsidP="00E236A0">
      <w:pPr>
        <w:jc w:val="both"/>
        <w:rPr>
          <w:rFonts w:eastAsia="Calibri" w:cs="Arial"/>
          <w:b/>
          <w:lang w:eastAsia="en-US"/>
        </w:rPr>
      </w:pPr>
      <w:r w:rsidRPr="00E236A0">
        <w:rPr>
          <w:rFonts w:eastAsia="Calibri" w:cs="Arial"/>
          <w:b/>
          <w:lang w:eastAsia="en-US"/>
        </w:rPr>
        <w:t>Odhod izpred šole: ob 14.45. Odhod lahko odstopa:  20 minut kasneje od predvidenega odhoda.</w:t>
      </w:r>
    </w:p>
    <w:tbl>
      <w:tblPr>
        <w:tblStyle w:val="Tabelamrea"/>
        <w:tblW w:w="9117" w:type="dxa"/>
        <w:tblLook w:val="04A0" w:firstRow="1" w:lastRow="0" w:firstColumn="1" w:lastColumn="0" w:noHBand="0" w:noVBand="1"/>
      </w:tblPr>
      <w:tblGrid>
        <w:gridCol w:w="2547"/>
        <w:gridCol w:w="992"/>
        <w:gridCol w:w="1276"/>
        <w:gridCol w:w="1701"/>
        <w:gridCol w:w="1588"/>
        <w:gridCol w:w="1013"/>
      </w:tblGrid>
      <w:tr w:rsidR="00E236A0" w:rsidRPr="00E236A0" w:rsidTr="00E55F34">
        <w:trPr>
          <w:trHeight w:val="1159"/>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70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588"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01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278"/>
        </w:trPr>
        <w:tc>
          <w:tcPr>
            <w:tcW w:w="2547" w:type="dxa"/>
          </w:tcPr>
          <w:p w:rsidR="00E236A0" w:rsidRPr="00E236A0" w:rsidRDefault="00E236A0" w:rsidP="00E236A0">
            <w:pPr>
              <w:jc w:val="both"/>
              <w:rPr>
                <w:rFonts w:cs="Arial"/>
                <w:lang w:eastAsia="en-US"/>
              </w:rPr>
            </w:pPr>
            <w:proofErr w:type="spellStart"/>
            <w:r w:rsidRPr="00E236A0">
              <w:rPr>
                <w:rFonts w:cs="Arial"/>
                <w:lang w:eastAsia="en-US"/>
              </w:rPr>
              <w:t>Škrateljni</w:t>
            </w:r>
            <w:proofErr w:type="spellEnd"/>
            <w:r w:rsidRPr="00E236A0">
              <w:rPr>
                <w:rFonts w:cs="Arial"/>
                <w:lang w:eastAsia="en-US"/>
              </w:rPr>
              <w:t>-Kovk-Otlica šola</w:t>
            </w:r>
          </w:p>
        </w:tc>
        <w:tc>
          <w:tcPr>
            <w:tcW w:w="992" w:type="dxa"/>
          </w:tcPr>
          <w:p w:rsidR="00E236A0" w:rsidRPr="00E236A0" w:rsidRDefault="00E236A0" w:rsidP="00E236A0">
            <w:pPr>
              <w:jc w:val="center"/>
              <w:rPr>
                <w:rFonts w:cs="Arial"/>
                <w:color w:val="FF0000"/>
                <w:lang w:eastAsia="en-US"/>
              </w:rPr>
            </w:pPr>
            <w:r w:rsidRPr="00E236A0">
              <w:rPr>
                <w:rFonts w:cs="Arial"/>
                <w:lang w:eastAsia="en-US"/>
              </w:rPr>
              <w:t>22</w:t>
            </w:r>
          </w:p>
        </w:tc>
        <w:tc>
          <w:tcPr>
            <w:tcW w:w="1276" w:type="dxa"/>
          </w:tcPr>
          <w:p w:rsidR="00E236A0" w:rsidRPr="00E236A0" w:rsidRDefault="00E236A0" w:rsidP="00E236A0">
            <w:pPr>
              <w:jc w:val="center"/>
              <w:rPr>
                <w:rFonts w:cs="Arial"/>
                <w:lang w:eastAsia="en-US"/>
              </w:rPr>
            </w:pPr>
          </w:p>
        </w:tc>
        <w:tc>
          <w:tcPr>
            <w:tcW w:w="1701" w:type="dxa"/>
          </w:tcPr>
          <w:p w:rsidR="00E236A0" w:rsidRPr="00E236A0" w:rsidRDefault="00E236A0" w:rsidP="00E236A0">
            <w:pPr>
              <w:jc w:val="center"/>
              <w:rPr>
                <w:rFonts w:cs="Arial"/>
                <w:lang w:eastAsia="en-US"/>
              </w:rPr>
            </w:pPr>
          </w:p>
        </w:tc>
        <w:tc>
          <w:tcPr>
            <w:tcW w:w="1588" w:type="dxa"/>
          </w:tcPr>
          <w:p w:rsidR="00E236A0" w:rsidRPr="00E236A0" w:rsidRDefault="00E236A0" w:rsidP="00E236A0">
            <w:pPr>
              <w:jc w:val="center"/>
              <w:rPr>
                <w:rFonts w:cs="Arial"/>
                <w:lang w:eastAsia="en-US"/>
              </w:rPr>
            </w:pPr>
          </w:p>
        </w:tc>
        <w:tc>
          <w:tcPr>
            <w:tcW w:w="1013" w:type="dxa"/>
          </w:tcPr>
          <w:p w:rsidR="00E236A0" w:rsidRPr="00E236A0" w:rsidRDefault="00E236A0" w:rsidP="00E236A0">
            <w:pPr>
              <w:jc w:val="center"/>
              <w:rPr>
                <w:rFonts w:cs="Arial"/>
                <w:lang w:eastAsia="en-US"/>
              </w:rPr>
            </w:pPr>
          </w:p>
        </w:tc>
      </w:tr>
      <w:tr w:rsidR="00E236A0" w:rsidRPr="00E236A0" w:rsidTr="00E55F34">
        <w:trPr>
          <w:trHeight w:val="278"/>
        </w:trPr>
        <w:tc>
          <w:tcPr>
            <w:tcW w:w="2547" w:type="dxa"/>
          </w:tcPr>
          <w:p w:rsidR="00E236A0" w:rsidRPr="00E236A0" w:rsidRDefault="00E236A0" w:rsidP="00E236A0">
            <w:pPr>
              <w:jc w:val="both"/>
              <w:rPr>
                <w:rFonts w:cs="Arial"/>
                <w:lang w:eastAsia="en-US"/>
              </w:rPr>
            </w:pPr>
            <w:r w:rsidRPr="00E236A0">
              <w:rPr>
                <w:rFonts w:cs="Arial"/>
                <w:lang w:eastAsia="en-US"/>
              </w:rPr>
              <w:t>Predmeja (Na Klečetu)-Predmeja-Otlica-Otlica šola</w:t>
            </w:r>
          </w:p>
        </w:tc>
        <w:tc>
          <w:tcPr>
            <w:tcW w:w="992" w:type="dxa"/>
          </w:tcPr>
          <w:p w:rsidR="00E236A0" w:rsidRPr="00E236A0" w:rsidRDefault="00E236A0" w:rsidP="00E236A0">
            <w:pPr>
              <w:jc w:val="center"/>
              <w:rPr>
                <w:rFonts w:cs="Arial"/>
                <w:lang w:eastAsia="en-US"/>
              </w:rPr>
            </w:pPr>
            <w:r w:rsidRPr="00E236A0">
              <w:rPr>
                <w:rFonts w:cs="Arial"/>
                <w:lang w:eastAsia="en-US"/>
              </w:rPr>
              <w:t>26</w:t>
            </w:r>
          </w:p>
        </w:tc>
        <w:tc>
          <w:tcPr>
            <w:tcW w:w="1276" w:type="dxa"/>
          </w:tcPr>
          <w:p w:rsidR="00E236A0" w:rsidRPr="00E236A0" w:rsidRDefault="00E236A0" w:rsidP="00E236A0">
            <w:pPr>
              <w:jc w:val="center"/>
              <w:rPr>
                <w:rFonts w:cs="Arial"/>
                <w:lang w:eastAsia="en-US"/>
              </w:rPr>
            </w:pPr>
          </w:p>
        </w:tc>
        <w:tc>
          <w:tcPr>
            <w:tcW w:w="1701" w:type="dxa"/>
          </w:tcPr>
          <w:p w:rsidR="00E236A0" w:rsidRPr="00E236A0" w:rsidRDefault="00E236A0" w:rsidP="00E236A0">
            <w:pPr>
              <w:jc w:val="center"/>
              <w:rPr>
                <w:rFonts w:cs="Arial"/>
                <w:lang w:eastAsia="en-US"/>
              </w:rPr>
            </w:pPr>
          </w:p>
        </w:tc>
        <w:tc>
          <w:tcPr>
            <w:tcW w:w="1588" w:type="dxa"/>
          </w:tcPr>
          <w:p w:rsidR="00E236A0" w:rsidRPr="00E236A0" w:rsidRDefault="00E236A0" w:rsidP="00E236A0">
            <w:pPr>
              <w:jc w:val="center"/>
              <w:rPr>
                <w:rFonts w:cs="Arial"/>
                <w:lang w:eastAsia="en-US"/>
              </w:rPr>
            </w:pPr>
          </w:p>
        </w:tc>
        <w:tc>
          <w:tcPr>
            <w:tcW w:w="1013"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50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p>
    <w:tbl>
      <w:tblPr>
        <w:tblStyle w:val="Tabelamrea10"/>
        <w:tblW w:w="0" w:type="auto"/>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5: Dodatni prevozi enkrat tedensko, prevoz učencev iz podružnice Podkraj na OŠ Col</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b/>
          <w:lang w:eastAsia="en-US"/>
        </w:rPr>
      </w:pPr>
      <w:r w:rsidRPr="00E236A0">
        <w:rPr>
          <w:rFonts w:eastAsia="Calibri" w:cs="Arial"/>
          <w:b/>
          <w:lang w:eastAsia="en-US"/>
        </w:rPr>
        <w:t xml:space="preserve"> </w:t>
      </w:r>
    </w:p>
    <w:tbl>
      <w:tblPr>
        <w:tblStyle w:val="Tabelamrea"/>
        <w:tblW w:w="8929" w:type="dxa"/>
        <w:tblLook w:val="04A0" w:firstRow="1" w:lastRow="0" w:firstColumn="1" w:lastColumn="0" w:noHBand="0" w:noVBand="1"/>
      </w:tblPr>
      <w:tblGrid>
        <w:gridCol w:w="2547"/>
        <w:gridCol w:w="992"/>
        <w:gridCol w:w="1276"/>
        <w:gridCol w:w="1701"/>
        <w:gridCol w:w="1419"/>
        <w:gridCol w:w="994"/>
      </w:tblGrid>
      <w:tr w:rsidR="00E236A0" w:rsidRPr="00E236A0" w:rsidTr="00E55F34">
        <w:trPr>
          <w:trHeight w:val="1362"/>
        </w:trPr>
        <w:tc>
          <w:tcPr>
            <w:tcW w:w="254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RELACIJE/število učencev</w:t>
            </w:r>
          </w:p>
        </w:tc>
        <w:tc>
          <w:tcPr>
            <w:tcW w:w="99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701"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419"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994"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745"/>
        </w:trPr>
        <w:tc>
          <w:tcPr>
            <w:tcW w:w="2547" w:type="dxa"/>
          </w:tcPr>
          <w:p w:rsidR="00E236A0" w:rsidRPr="00E236A0" w:rsidRDefault="00E236A0" w:rsidP="00E236A0">
            <w:pPr>
              <w:jc w:val="both"/>
              <w:rPr>
                <w:rFonts w:cs="Arial"/>
                <w:lang w:eastAsia="en-US"/>
              </w:rPr>
            </w:pPr>
            <w:r w:rsidRPr="00E236A0">
              <w:rPr>
                <w:rFonts w:cs="Arial"/>
                <w:lang w:eastAsia="en-US"/>
              </w:rPr>
              <w:t>1. Podkraj šola-Col šola</w:t>
            </w:r>
          </w:p>
        </w:tc>
        <w:tc>
          <w:tcPr>
            <w:tcW w:w="992" w:type="dxa"/>
          </w:tcPr>
          <w:p w:rsidR="00E236A0" w:rsidRPr="00E236A0" w:rsidRDefault="00E236A0" w:rsidP="00E236A0">
            <w:pPr>
              <w:jc w:val="center"/>
              <w:rPr>
                <w:rFonts w:cs="Arial"/>
                <w:lang w:eastAsia="en-US"/>
              </w:rPr>
            </w:pPr>
            <w:r w:rsidRPr="00E236A0">
              <w:rPr>
                <w:rFonts w:cs="Arial"/>
                <w:lang w:eastAsia="en-US"/>
              </w:rPr>
              <w:t>25</w:t>
            </w:r>
          </w:p>
        </w:tc>
        <w:tc>
          <w:tcPr>
            <w:tcW w:w="1276" w:type="dxa"/>
          </w:tcPr>
          <w:p w:rsidR="00E236A0" w:rsidRPr="00E236A0" w:rsidRDefault="00E236A0" w:rsidP="00E236A0">
            <w:pPr>
              <w:jc w:val="center"/>
              <w:rPr>
                <w:rFonts w:cs="Arial"/>
                <w:lang w:eastAsia="en-US"/>
              </w:rPr>
            </w:pPr>
          </w:p>
        </w:tc>
        <w:tc>
          <w:tcPr>
            <w:tcW w:w="1701" w:type="dxa"/>
          </w:tcPr>
          <w:p w:rsidR="00E236A0" w:rsidRPr="00E236A0" w:rsidRDefault="00E236A0" w:rsidP="00E236A0">
            <w:pPr>
              <w:jc w:val="center"/>
              <w:rPr>
                <w:rFonts w:cs="Arial"/>
                <w:lang w:eastAsia="en-US"/>
              </w:rPr>
            </w:pPr>
          </w:p>
        </w:tc>
        <w:tc>
          <w:tcPr>
            <w:tcW w:w="1419" w:type="dxa"/>
          </w:tcPr>
          <w:p w:rsidR="00E236A0" w:rsidRPr="00E236A0" w:rsidRDefault="00E236A0" w:rsidP="00E236A0">
            <w:pPr>
              <w:jc w:val="center"/>
              <w:rPr>
                <w:rFonts w:cs="Arial"/>
                <w:lang w:eastAsia="en-US"/>
              </w:rPr>
            </w:pPr>
          </w:p>
        </w:tc>
        <w:tc>
          <w:tcPr>
            <w:tcW w:w="994"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p>
    <w:tbl>
      <w:tblPr>
        <w:tblStyle w:val="Tabelamrea10"/>
        <w:tblW w:w="0" w:type="auto"/>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 xml:space="preserve">SKLOP 6: CENTER ZA IZOBRAŽEVANJE, REHABILITACIJO IN USPOSABLJANJE VIPAVA, Vojkova ulica 33, 5271 Vipava ter OSNOVNA ŠOLA DANILA LOKARJA AJDOVŠČINA, Cesta 5. maja 15, 5270 Ajdovščina </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v šolo je za vse relacije: 7.30 - 7.50. Prihod lahko odstopa: 5 minut pred predvidenim prihodom.</w:t>
      </w:r>
    </w:p>
    <w:p w:rsidR="00E236A0" w:rsidRPr="00E236A0" w:rsidRDefault="00E236A0" w:rsidP="00E236A0">
      <w:pPr>
        <w:jc w:val="both"/>
        <w:rPr>
          <w:rFonts w:eastAsia="Calibri" w:cs="Arial"/>
          <w:b/>
          <w:lang w:eastAsia="en-US"/>
        </w:rPr>
      </w:pPr>
      <w:r w:rsidRPr="00E236A0">
        <w:rPr>
          <w:rFonts w:eastAsia="Calibri" w:cs="Arial"/>
          <w:b/>
          <w:lang w:eastAsia="en-US"/>
        </w:rPr>
        <w:t>Odhod iz Osnovne šole Danila Lokarja Ajdovščina: 14.30. Odhod lahko odstopa:  5  minut kasneje od predvidenega odhoda.</w:t>
      </w:r>
    </w:p>
    <w:p w:rsidR="00E236A0" w:rsidRPr="00E236A0" w:rsidRDefault="00E236A0" w:rsidP="00E236A0">
      <w:pPr>
        <w:jc w:val="both"/>
        <w:rPr>
          <w:rFonts w:eastAsia="Calibri" w:cs="Arial"/>
          <w:b/>
          <w:lang w:eastAsia="en-US"/>
        </w:rPr>
      </w:pPr>
      <w:r w:rsidRPr="00E236A0">
        <w:rPr>
          <w:rFonts w:eastAsia="Calibri" w:cs="Arial"/>
          <w:b/>
          <w:lang w:eastAsia="en-US"/>
        </w:rPr>
        <w:t xml:space="preserve">Odhod iz šole za prevoz iz </w:t>
      </w:r>
      <w:proofErr w:type="spellStart"/>
      <w:r w:rsidRPr="00E236A0">
        <w:rPr>
          <w:rFonts w:eastAsia="Calibri" w:cs="Arial"/>
          <w:b/>
          <w:lang w:eastAsia="en-US"/>
        </w:rPr>
        <w:t>Ciriusa</w:t>
      </w:r>
      <w:proofErr w:type="spellEnd"/>
      <w:r w:rsidRPr="00E236A0">
        <w:rPr>
          <w:rFonts w:eastAsia="Calibri" w:cs="Arial"/>
          <w:b/>
          <w:lang w:eastAsia="en-US"/>
        </w:rPr>
        <w:t xml:space="preserve"> Vipava: 15.15 - 15.30. Odhod lahko odstopa: 10  minut kasneje od predvidenega odhoda.</w:t>
      </w:r>
    </w:p>
    <w:tbl>
      <w:tblPr>
        <w:tblStyle w:val="Tabelamrea"/>
        <w:tblW w:w="9222" w:type="dxa"/>
        <w:tblLayout w:type="fixed"/>
        <w:tblLook w:val="04A0" w:firstRow="1" w:lastRow="0" w:firstColumn="1" w:lastColumn="0" w:noHBand="0" w:noVBand="1"/>
      </w:tblPr>
      <w:tblGrid>
        <w:gridCol w:w="2337"/>
        <w:gridCol w:w="1202"/>
        <w:gridCol w:w="1134"/>
        <w:gridCol w:w="1843"/>
        <w:gridCol w:w="1719"/>
        <w:gridCol w:w="987"/>
      </w:tblGrid>
      <w:tr w:rsidR="00E236A0" w:rsidRPr="00E236A0" w:rsidTr="00E55F34">
        <w:trPr>
          <w:trHeight w:val="1106"/>
        </w:trPr>
        <w:tc>
          <w:tcPr>
            <w:tcW w:w="2337"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1202"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134"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719"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987"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757"/>
        </w:trPr>
        <w:tc>
          <w:tcPr>
            <w:tcW w:w="2337" w:type="dxa"/>
          </w:tcPr>
          <w:p w:rsidR="00E236A0" w:rsidRPr="00E236A0" w:rsidRDefault="00E236A0" w:rsidP="00E236A0">
            <w:pPr>
              <w:rPr>
                <w:rFonts w:cs="Arial"/>
                <w:lang w:eastAsia="en-US"/>
              </w:rPr>
            </w:pPr>
            <w:r w:rsidRPr="00E236A0">
              <w:rPr>
                <w:rFonts w:cs="Arial"/>
                <w:lang w:eastAsia="en-US"/>
              </w:rPr>
              <w:t xml:space="preserve">Potoče 53 (prevoz na vozičku) - Dobravlje 9h - Osnovna šola Danila Lokarja Ajdovščina - Lavričeva c. 3 - Lavričeva c. 61 - Cesta IV. Prekomorske 2- Bevkova ul. 12 -  </w:t>
            </w:r>
            <w:proofErr w:type="spellStart"/>
            <w:r w:rsidRPr="00E236A0">
              <w:rPr>
                <w:rFonts w:cs="Arial"/>
                <w:lang w:eastAsia="en-US"/>
              </w:rPr>
              <w:t>Cirius</w:t>
            </w:r>
            <w:proofErr w:type="spellEnd"/>
            <w:r w:rsidRPr="00E236A0">
              <w:rPr>
                <w:rFonts w:cs="Arial"/>
                <w:lang w:eastAsia="en-US"/>
              </w:rPr>
              <w:t xml:space="preserve"> Vipava</w:t>
            </w:r>
          </w:p>
        </w:tc>
        <w:tc>
          <w:tcPr>
            <w:tcW w:w="1202" w:type="dxa"/>
          </w:tcPr>
          <w:p w:rsidR="00E236A0" w:rsidRPr="00E236A0" w:rsidRDefault="00E236A0" w:rsidP="00E236A0">
            <w:pPr>
              <w:jc w:val="center"/>
              <w:rPr>
                <w:rFonts w:cs="Arial"/>
                <w:lang w:eastAsia="en-US"/>
              </w:rPr>
            </w:pPr>
            <w:r w:rsidRPr="00E236A0">
              <w:rPr>
                <w:rFonts w:cs="Arial"/>
                <w:lang w:eastAsia="en-US"/>
              </w:rPr>
              <w:t>5+1 (voziček)</w:t>
            </w:r>
          </w:p>
        </w:tc>
        <w:tc>
          <w:tcPr>
            <w:tcW w:w="1134"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719" w:type="dxa"/>
          </w:tcPr>
          <w:p w:rsidR="00E236A0" w:rsidRPr="00E236A0" w:rsidRDefault="00E236A0" w:rsidP="00E236A0">
            <w:pPr>
              <w:jc w:val="center"/>
              <w:rPr>
                <w:rFonts w:cs="Arial"/>
                <w:lang w:eastAsia="en-US"/>
              </w:rPr>
            </w:pPr>
          </w:p>
        </w:tc>
        <w:tc>
          <w:tcPr>
            <w:tcW w:w="987" w:type="dxa"/>
          </w:tcPr>
          <w:p w:rsidR="00E236A0" w:rsidRPr="00E236A0" w:rsidRDefault="00E236A0" w:rsidP="00E236A0">
            <w:pPr>
              <w:jc w:val="center"/>
              <w:rPr>
                <w:rFonts w:cs="Arial"/>
                <w:lang w:eastAsia="en-US"/>
              </w:rPr>
            </w:pPr>
          </w:p>
        </w:tc>
      </w:tr>
      <w:tr w:rsidR="00E236A0" w:rsidRPr="00E236A0" w:rsidTr="00E55F34">
        <w:trPr>
          <w:trHeight w:val="512"/>
        </w:trPr>
        <w:tc>
          <w:tcPr>
            <w:tcW w:w="2337" w:type="dxa"/>
          </w:tcPr>
          <w:p w:rsidR="00E236A0" w:rsidRPr="00E236A0" w:rsidRDefault="00E236A0" w:rsidP="00E236A0">
            <w:pPr>
              <w:rPr>
                <w:rFonts w:cs="Arial"/>
                <w:lang w:eastAsia="en-US"/>
              </w:rPr>
            </w:pPr>
            <w:r w:rsidRPr="00E236A0">
              <w:rPr>
                <w:rFonts w:cs="Arial"/>
                <w:lang w:eastAsia="en-US"/>
              </w:rPr>
              <w:t>Žagolič 32, Podkraj 39 (prevoz na vozičku)-Podkraj 96/a (prevoz na vozičku-</w:t>
            </w:r>
            <w:proofErr w:type="spellStart"/>
            <w:r w:rsidRPr="00E236A0">
              <w:rPr>
                <w:rFonts w:cs="Arial"/>
                <w:lang w:eastAsia="en-US"/>
              </w:rPr>
              <w:t>Cirius</w:t>
            </w:r>
            <w:proofErr w:type="spellEnd"/>
            <w:r w:rsidRPr="00E236A0">
              <w:rPr>
                <w:rFonts w:cs="Arial"/>
                <w:lang w:eastAsia="en-US"/>
              </w:rPr>
              <w:t xml:space="preserve"> Vipava</w:t>
            </w:r>
          </w:p>
        </w:tc>
        <w:tc>
          <w:tcPr>
            <w:tcW w:w="1202" w:type="dxa"/>
          </w:tcPr>
          <w:p w:rsidR="00E236A0" w:rsidRPr="00E236A0" w:rsidRDefault="00E236A0" w:rsidP="00E236A0">
            <w:pPr>
              <w:jc w:val="center"/>
              <w:rPr>
                <w:rFonts w:cs="Arial"/>
                <w:lang w:eastAsia="en-US"/>
              </w:rPr>
            </w:pPr>
            <w:r w:rsidRPr="00E236A0">
              <w:rPr>
                <w:rFonts w:cs="Arial"/>
                <w:lang w:eastAsia="en-US"/>
              </w:rPr>
              <w:t>2 (voziček</w:t>
            </w:r>
          </w:p>
        </w:tc>
        <w:tc>
          <w:tcPr>
            <w:tcW w:w="1134"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719" w:type="dxa"/>
          </w:tcPr>
          <w:p w:rsidR="00E236A0" w:rsidRPr="00E236A0" w:rsidRDefault="00E236A0" w:rsidP="00E236A0">
            <w:pPr>
              <w:jc w:val="center"/>
              <w:rPr>
                <w:rFonts w:cs="Arial"/>
                <w:lang w:eastAsia="en-US"/>
              </w:rPr>
            </w:pPr>
          </w:p>
        </w:tc>
        <w:tc>
          <w:tcPr>
            <w:tcW w:w="987" w:type="dxa"/>
          </w:tcPr>
          <w:p w:rsidR="00E236A0" w:rsidRPr="00E236A0" w:rsidRDefault="00E236A0" w:rsidP="00E236A0">
            <w:pPr>
              <w:jc w:val="center"/>
              <w:rPr>
                <w:rFonts w:cs="Arial"/>
                <w:lang w:eastAsia="en-US"/>
              </w:rPr>
            </w:pPr>
          </w:p>
        </w:tc>
      </w:tr>
      <w:tr w:rsidR="00E236A0" w:rsidRPr="00E236A0" w:rsidTr="00E55F34">
        <w:trPr>
          <w:trHeight w:val="757"/>
        </w:trPr>
        <w:tc>
          <w:tcPr>
            <w:tcW w:w="2337" w:type="dxa"/>
          </w:tcPr>
          <w:p w:rsidR="00E236A0" w:rsidRPr="00E236A0" w:rsidRDefault="00E236A0" w:rsidP="00E236A0">
            <w:pPr>
              <w:rPr>
                <w:rFonts w:cs="Arial"/>
                <w:lang w:eastAsia="en-US"/>
              </w:rPr>
            </w:pPr>
            <w:r w:rsidRPr="00E236A0">
              <w:rPr>
                <w:rFonts w:cs="Arial"/>
                <w:lang w:eastAsia="en-US"/>
              </w:rPr>
              <w:t xml:space="preserve">Plače 28 (prevoz na vozičku)-Vilharjeva ulica 58-C. IV. Prekomorske 10-C. IV. Prekomorske 3-Ulica Vena Pilona 75 (prevoz na vozičku) – </w:t>
            </w:r>
            <w:r w:rsidRPr="00E236A0">
              <w:rPr>
                <w:rFonts w:cs="Arial"/>
                <w:lang w:eastAsia="en-US"/>
              </w:rPr>
              <w:lastRenderedPageBreak/>
              <w:t>Cirus Vipava - na relaciji potreben spremljevalec</w:t>
            </w:r>
          </w:p>
        </w:tc>
        <w:tc>
          <w:tcPr>
            <w:tcW w:w="1202" w:type="dxa"/>
          </w:tcPr>
          <w:p w:rsidR="00E236A0" w:rsidRPr="00E236A0" w:rsidRDefault="00E236A0" w:rsidP="00E236A0">
            <w:pPr>
              <w:jc w:val="center"/>
              <w:rPr>
                <w:rFonts w:cs="Arial"/>
                <w:lang w:eastAsia="en-US"/>
              </w:rPr>
            </w:pPr>
            <w:r w:rsidRPr="00E236A0">
              <w:rPr>
                <w:rFonts w:cs="Arial"/>
                <w:lang w:eastAsia="en-US"/>
              </w:rPr>
              <w:lastRenderedPageBreak/>
              <w:t xml:space="preserve">4 + 2 (voziček) </w:t>
            </w:r>
          </w:p>
          <w:p w:rsidR="00E236A0" w:rsidRPr="00E236A0" w:rsidRDefault="00E236A0" w:rsidP="00E236A0">
            <w:pPr>
              <w:jc w:val="center"/>
              <w:rPr>
                <w:rFonts w:cs="Arial"/>
                <w:lang w:eastAsia="en-US"/>
              </w:rPr>
            </w:pPr>
            <w:r w:rsidRPr="00E236A0">
              <w:rPr>
                <w:rFonts w:cs="Arial"/>
                <w:lang w:eastAsia="en-US"/>
              </w:rPr>
              <w:t>(+spremljevalec)</w:t>
            </w:r>
          </w:p>
        </w:tc>
        <w:tc>
          <w:tcPr>
            <w:tcW w:w="1134"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719" w:type="dxa"/>
          </w:tcPr>
          <w:p w:rsidR="00E236A0" w:rsidRPr="00E236A0" w:rsidRDefault="00E236A0" w:rsidP="00E236A0">
            <w:pPr>
              <w:jc w:val="center"/>
              <w:rPr>
                <w:rFonts w:cs="Arial"/>
                <w:lang w:eastAsia="en-US"/>
              </w:rPr>
            </w:pPr>
          </w:p>
        </w:tc>
        <w:tc>
          <w:tcPr>
            <w:tcW w:w="987"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50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Iz Potoč se prevoz opravlja na Osnovno šolo Danila Lokarja Ajdovščina.</w:t>
      </w: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lang w:eastAsia="en-US"/>
        </w:rPr>
        <w:t xml:space="preserve">Za prevoz z invalidskimi vozički si lahko ponudniki ogledajo velikost vozičkov v CIRIUS Vipava. Na relacijah, kjer je naveden spremljevalec, je potrebno zagotovi spremstvo osebe, ki skrbi za varnost pri prevozu od vstopa učenca na vozilo do </w:t>
      </w:r>
      <w:proofErr w:type="spellStart"/>
      <w:r w:rsidRPr="00E236A0">
        <w:rPr>
          <w:rFonts w:eastAsia="Calibri" w:cs="Arial"/>
          <w:lang w:eastAsia="en-US"/>
        </w:rPr>
        <w:t>Ciriusa</w:t>
      </w:r>
      <w:proofErr w:type="spellEnd"/>
      <w:r w:rsidRPr="00E236A0">
        <w:rPr>
          <w:rFonts w:eastAsia="Calibri" w:cs="Arial"/>
          <w:lang w:eastAsia="en-US"/>
        </w:rPr>
        <w:t xml:space="preserve"> Vipava.</w:t>
      </w:r>
    </w:p>
    <w:p w:rsidR="00E236A0" w:rsidRPr="00E236A0" w:rsidRDefault="00E236A0" w:rsidP="00E236A0">
      <w:pPr>
        <w:jc w:val="both"/>
        <w:rPr>
          <w:rFonts w:eastAsia="Calibri" w:cs="Arial"/>
          <w:b/>
          <w:lang w:eastAsia="en-US"/>
        </w:rPr>
      </w:pPr>
    </w:p>
    <w:tbl>
      <w:tblPr>
        <w:tblStyle w:val="Tabelamrea10"/>
        <w:tblW w:w="0" w:type="auto"/>
        <w:shd w:val="clear" w:color="auto" w:fill="D9E2F3" w:themeFill="accent5" w:themeFillTint="33"/>
        <w:tblLook w:val="04A0" w:firstRow="1" w:lastRow="0" w:firstColumn="1" w:lastColumn="0" w:noHBand="0" w:noVBand="1"/>
      </w:tblPr>
      <w:tblGrid>
        <w:gridCol w:w="9060"/>
      </w:tblGrid>
      <w:tr w:rsidR="00E236A0" w:rsidRPr="00E236A0" w:rsidTr="00E55F34">
        <w:tc>
          <w:tcPr>
            <w:tcW w:w="9060" w:type="dxa"/>
            <w:shd w:val="clear" w:color="auto" w:fill="D9E2F3" w:themeFill="accent5" w:themeFillTint="33"/>
          </w:tcPr>
          <w:p w:rsidR="00E236A0" w:rsidRPr="00E236A0" w:rsidRDefault="00E236A0" w:rsidP="00E236A0">
            <w:pPr>
              <w:jc w:val="both"/>
              <w:rPr>
                <w:rFonts w:ascii="Arial" w:hAnsi="Arial" w:cs="Arial"/>
                <w:b/>
                <w:lang w:eastAsia="en-US"/>
              </w:rPr>
            </w:pPr>
          </w:p>
          <w:p w:rsidR="00E236A0" w:rsidRPr="00E236A0" w:rsidRDefault="00E236A0" w:rsidP="00E236A0">
            <w:pPr>
              <w:jc w:val="both"/>
              <w:rPr>
                <w:rFonts w:ascii="Arial" w:hAnsi="Arial" w:cs="Arial"/>
                <w:b/>
                <w:lang w:eastAsia="en-US"/>
              </w:rPr>
            </w:pPr>
            <w:r w:rsidRPr="00E236A0">
              <w:rPr>
                <w:rFonts w:ascii="Arial" w:hAnsi="Arial" w:cs="Arial"/>
                <w:b/>
                <w:lang w:eastAsia="en-US"/>
              </w:rPr>
              <w:t>SKLOP 7: OSNOVNA ŠOLA KOZARA NOVA GORICA, Kidričeva 35, 5000 Nova Gorica</w:t>
            </w:r>
          </w:p>
          <w:p w:rsidR="00E236A0" w:rsidRPr="00E236A0" w:rsidRDefault="00E236A0" w:rsidP="00E236A0">
            <w:pPr>
              <w:jc w:val="both"/>
              <w:rPr>
                <w:rFonts w:ascii="Arial" w:hAnsi="Arial" w:cs="Arial"/>
                <w:b/>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Jutranji prihod v šolo: 7.15 - 7.50. Prihod lahko odstopa: 5 minut pred predvidenim prihodom.</w:t>
      </w:r>
    </w:p>
    <w:p w:rsidR="00E236A0" w:rsidRPr="00E236A0" w:rsidRDefault="00E236A0" w:rsidP="00E236A0">
      <w:pPr>
        <w:jc w:val="both"/>
        <w:rPr>
          <w:rFonts w:eastAsia="Calibri" w:cs="Arial"/>
          <w:b/>
          <w:lang w:eastAsia="en-US"/>
        </w:rPr>
      </w:pPr>
      <w:r w:rsidRPr="00E236A0">
        <w:rPr>
          <w:rFonts w:eastAsia="Calibri" w:cs="Arial"/>
          <w:b/>
          <w:lang w:eastAsia="en-US"/>
        </w:rPr>
        <w:t>Odhod iz šole: 14.45 - 15.30. Odhod lahko odstopa: 5  minut kasneje od predvidenega odhoda.</w:t>
      </w:r>
    </w:p>
    <w:tbl>
      <w:tblPr>
        <w:tblStyle w:val="Tabelamrea"/>
        <w:tblW w:w="9136" w:type="dxa"/>
        <w:tblLook w:val="04A0" w:firstRow="1" w:lastRow="0" w:firstColumn="1" w:lastColumn="0" w:noHBand="0" w:noVBand="1"/>
      </w:tblPr>
      <w:tblGrid>
        <w:gridCol w:w="2263"/>
        <w:gridCol w:w="1134"/>
        <w:gridCol w:w="1276"/>
        <w:gridCol w:w="1843"/>
        <w:gridCol w:w="1606"/>
        <w:gridCol w:w="1014"/>
      </w:tblGrid>
      <w:tr w:rsidR="00E236A0" w:rsidRPr="00E236A0" w:rsidTr="00E55F34">
        <w:trPr>
          <w:trHeight w:val="1233"/>
        </w:trPr>
        <w:tc>
          <w:tcPr>
            <w:tcW w:w="2263"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RELACIJE</w:t>
            </w:r>
          </w:p>
        </w:tc>
        <w:tc>
          <w:tcPr>
            <w:tcW w:w="1134" w:type="dxa"/>
          </w:tcPr>
          <w:p w:rsidR="00E236A0" w:rsidRPr="00E236A0" w:rsidRDefault="00E236A0" w:rsidP="00E236A0">
            <w:pPr>
              <w:jc w:val="center"/>
              <w:rPr>
                <w:rFonts w:cs="Arial"/>
                <w:b/>
                <w:sz w:val="14"/>
                <w:szCs w:val="14"/>
                <w:lang w:eastAsia="en-US"/>
              </w:rPr>
            </w:pPr>
            <w:r w:rsidRPr="00E236A0">
              <w:rPr>
                <w:rFonts w:cs="Arial"/>
                <w:b/>
                <w:sz w:val="14"/>
                <w:szCs w:val="14"/>
                <w:lang w:eastAsia="en-US"/>
              </w:rPr>
              <w:t>ŠTEVILO UČENCEV</w:t>
            </w:r>
          </w:p>
        </w:tc>
        <w:tc>
          <w:tcPr>
            <w:tcW w:w="1276" w:type="dxa"/>
          </w:tcPr>
          <w:p w:rsidR="00E236A0" w:rsidRPr="00E236A0" w:rsidRDefault="00E236A0" w:rsidP="00E236A0">
            <w:pPr>
              <w:jc w:val="center"/>
              <w:rPr>
                <w:rFonts w:cs="Arial"/>
                <w:b/>
                <w:sz w:val="14"/>
                <w:szCs w:val="14"/>
                <w:lang w:eastAsia="en-US"/>
              </w:rPr>
            </w:pPr>
            <w:r w:rsidRPr="00E236A0">
              <w:rPr>
                <w:rFonts w:cs="Arial"/>
                <w:b/>
                <w:caps/>
                <w:sz w:val="14"/>
                <w:szCs w:val="14"/>
                <w:lang w:eastAsia="en-US"/>
              </w:rPr>
              <w:t>Opravljanje javnega linijskega prevoza potnikov</w:t>
            </w:r>
          </w:p>
        </w:tc>
        <w:tc>
          <w:tcPr>
            <w:tcW w:w="1843"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potreBNIH  vozil za posamezno relacijo,</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 xml:space="preserve">TIP VOZILA, </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REGISTRSKA ŠTEVILKA,</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 xml:space="preserve">  številO sedežev</w:t>
            </w:r>
          </w:p>
        </w:tc>
        <w:tc>
          <w:tcPr>
            <w:tcW w:w="1606"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ali se vozilo</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uporablja za prevoz učencev druge šole, NAVeDBA ŠOLE IN relacijE</w:t>
            </w:r>
          </w:p>
        </w:tc>
        <w:tc>
          <w:tcPr>
            <w:tcW w:w="1014" w:type="dxa"/>
          </w:tcPr>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Št. km</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na razpisani</w:t>
            </w:r>
          </w:p>
          <w:p w:rsidR="00E236A0" w:rsidRPr="00E236A0" w:rsidRDefault="00E236A0" w:rsidP="00E236A0">
            <w:pPr>
              <w:tabs>
                <w:tab w:val="left" w:pos="7088"/>
              </w:tabs>
              <w:jc w:val="center"/>
              <w:rPr>
                <w:rFonts w:cs="Arial"/>
                <w:b/>
                <w:caps/>
                <w:sz w:val="14"/>
                <w:szCs w:val="14"/>
                <w:lang w:eastAsia="en-US"/>
              </w:rPr>
            </w:pPr>
            <w:r w:rsidRPr="00E236A0">
              <w:rPr>
                <w:rFonts w:cs="Arial"/>
                <w:b/>
                <w:caps/>
                <w:sz w:val="14"/>
                <w:szCs w:val="14"/>
                <w:lang w:eastAsia="en-US"/>
              </w:rPr>
              <w:t>relaciji</w:t>
            </w:r>
          </w:p>
          <w:p w:rsidR="00E236A0" w:rsidRPr="00E236A0" w:rsidRDefault="00E236A0" w:rsidP="00E236A0">
            <w:pPr>
              <w:jc w:val="center"/>
              <w:rPr>
                <w:rFonts w:cs="Arial"/>
                <w:b/>
                <w:sz w:val="14"/>
                <w:szCs w:val="14"/>
                <w:lang w:eastAsia="en-US"/>
              </w:rPr>
            </w:pPr>
            <w:r w:rsidRPr="00E236A0">
              <w:rPr>
                <w:rFonts w:cs="Arial"/>
                <w:b/>
                <w:caps/>
                <w:sz w:val="14"/>
                <w:szCs w:val="14"/>
                <w:lang w:eastAsia="en-US"/>
              </w:rPr>
              <w:t>(polni km)</w:t>
            </w:r>
          </w:p>
        </w:tc>
      </w:tr>
      <w:tr w:rsidR="00E236A0" w:rsidRPr="00E236A0" w:rsidTr="00E55F34">
        <w:trPr>
          <w:trHeight w:val="571"/>
        </w:trPr>
        <w:tc>
          <w:tcPr>
            <w:tcW w:w="2263" w:type="dxa"/>
          </w:tcPr>
          <w:p w:rsidR="00E236A0" w:rsidRPr="00E236A0" w:rsidRDefault="00E236A0" w:rsidP="00E236A0">
            <w:pPr>
              <w:jc w:val="both"/>
              <w:rPr>
                <w:rFonts w:cs="Arial"/>
                <w:lang w:eastAsia="en-US"/>
              </w:rPr>
            </w:pPr>
            <w:r w:rsidRPr="00E236A0">
              <w:rPr>
                <w:rFonts w:cs="Arial"/>
                <w:lang w:eastAsia="en-US"/>
              </w:rPr>
              <w:t xml:space="preserve">Cesta IV. Prekomorske 3 – Ulica Vena Pilona 24, Ajdovščina - Osnovna šola </w:t>
            </w:r>
            <w:proofErr w:type="spellStart"/>
            <w:r w:rsidRPr="00E236A0">
              <w:rPr>
                <w:rFonts w:cs="Arial"/>
                <w:lang w:eastAsia="en-US"/>
              </w:rPr>
              <w:t>Kozara</w:t>
            </w:r>
            <w:proofErr w:type="spellEnd"/>
            <w:r w:rsidRPr="00E236A0">
              <w:rPr>
                <w:rFonts w:cs="Arial"/>
                <w:lang w:eastAsia="en-US"/>
              </w:rPr>
              <w:t xml:space="preserve"> Nova Gorica</w:t>
            </w:r>
          </w:p>
        </w:tc>
        <w:tc>
          <w:tcPr>
            <w:tcW w:w="1134" w:type="dxa"/>
          </w:tcPr>
          <w:p w:rsidR="00E236A0" w:rsidRPr="00E236A0" w:rsidRDefault="00E236A0" w:rsidP="00E236A0">
            <w:pPr>
              <w:jc w:val="center"/>
              <w:rPr>
                <w:rFonts w:cs="Arial"/>
                <w:lang w:eastAsia="en-US"/>
              </w:rPr>
            </w:pPr>
            <w:r w:rsidRPr="00E236A0">
              <w:rPr>
                <w:rFonts w:cs="Arial"/>
                <w:lang w:eastAsia="en-US"/>
              </w:rPr>
              <w:t>2</w:t>
            </w:r>
          </w:p>
        </w:tc>
        <w:tc>
          <w:tcPr>
            <w:tcW w:w="1276" w:type="dxa"/>
          </w:tcPr>
          <w:p w:rsidR="00E236A0" w:rsidRPr="00E236A0" w:rsidRDefault="00E236A0" w:rsidP="00E236A0">
            <w:pPr>
              <w:jc w:val="center"/>
              <w:rPr>
                <w:rFonts w:cs="Arial"/>
                <w:lang w:eastAsia="en-US"/>
              </w:rPr>
            </w:pPr>
          </w:p>
        </w:tc>
        <w:tc>
          <w:tcPr>
            <w:tcW w:w="1843" w:type="dxa"/>
          </w:tcPr>
          <w:p w:rsidR="00E236A0" w:rsidRPr="00E236A0" w:rsidRDefault="00E236A0" w:rsidP="00E236A0">
            <w:pPr>
              <w:jc w:val="center"/>
              <w:rPr>
                <w:rFonts w:cs="Arial"/>
                <w:lang w:eastAsia="en-US"/>
              </w:rPr>
            </w:pPr>
          </w:p>
        </w:tc>
        <w:tc>
          <w:tcPr>
            <w:tcW w:w="1606" w:type="dxa"/>
          </w:tcPr>
          <w:p w:rsidR="00E236A0" w:rsidRPr="00E236A0" w:rsidRDefault="00E236A0" w:rsidP="00E236A0">
            <w:pPr>
              <w:jc w:val="center"/>
              <w:rPr>
                <w:rFonts w:cs="Arial"/>
                <w:lang w:eastAsia="en-US"/>
              </w:rPr>
            </w:pPr>
          </w:p>
        </w:tc>
        <w:tc>
          <w:tcPr>
            <w:tcW w:w="1014" w:type="dxa"/>
          </w:tcPr>
          <w:p w:rsidR="00E236A0" w:rsidRPr="00E236A0" w:rsidRDefault="00E236A0" w:rsidP="00E236A0">
            <w:pPr>
              <w:jc w:val="center"/>
              <w:rPr>
                <w:rFonts w:cs="Arial"/>
                <w:lang w:eastAsia="en-US"/>
              </w:rPr>
            </w:pPr>
          </w:p>
        </w:tc>
      </w:tr>
    </w:tbl>
    <w:p w:rsidR="00E236A0" w:rsidRPr="00E236A0" w:rsidRDefault="00E236A0" w:rsidP="00E236A0">
      <w:pPr>
        <w:jc w:val="both"/>
        <w:rPr>
          <w:rFonts w:eastAsia="Calibri" w:cs="Arial"/>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 xml:space="preserve">SKUPNO ŠT. VOZIL </w:t>
            </w:r>
          </w:p>
        </w:tc>
        <w:tc>
          <w:tcPr>
            <w:tcW w:w="350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r w:rsidR="00E236A0" w:rsidRPr="00E236A0" w:rsidTr="00E55F34">
        <w:tc>
          <w:tcPr>
            <w:tcW w:w="5778" w:type="dxa"/>
            <w:shd w:val="clear" w:color="auto" w:fill="auto"/>
          </w:tcPr>
          <w:p w:rsidR="00E236A0" w:rsidRPr="00E236A0" w:rsidRDefault="00E236A0" w:rsidP="00E236A0">
            <w:pPr>
              <w:rPr>
                <w:rFonts w:eastAsia="Calibri" w:cs="Arial"/>
                <w:b/>
                <w:lang w:eastAsia="en-US"/>
              </w:rPr>
            </w:pPr>
            <w:r w:rsidRPr="00E236A0">
              <w:rPr>
                <w:rFonts w:eastAsia="Calibri" w:cs="Arial"/>
                <w:b/>
                <w:lang w:eastAsia="en-US"/>
              </w:rPr>
              <w:t>SKUPNO ŠT. KM ZA SKLOP</w:t>
            </w:r>
          </w:p>
        </w:tc>
        <w:tc>
          <w:tcPr>
            <w:tcW w:w="3509" w:type="dxa"/>
            <w:tcBorders>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b/>
          <w:lang w:eastAsia="en-US"/>
        </w:rPr>
      </w:pPr>
      <w:r w:rsidRPr="00E236A0">
        <w:rPr>
          <w:rFonts w:eastAsia="Calibri" w:cs="Arial"/>
          <w:b/>
          <w:lang w:eastAsia="en-US"/>
        </w:rPr>
        <w:t>Ponudnik izjavljam, da bom storitve prevoza učencev izvajal z:</w:t>
      </w:r>
    </w:p>
    <w:p w:rsidR="00E236A0" w:rsidRPr="00E236A0" w:rsidRDefault="00E236A0" w:rsidP="00E236A0">
      <w:pPr>
        <w:jc w:val="both"/>
        <w:rPr>
          <w:rFonts w:eastAsia="Calibri" w:cs="Arial"/>
          <w:b/>
          <w:lang w:eastAsia="en-U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09"/>
      </w:tblGrid>
      <w:tr w:rsidR="00E236A0" w:rsidRPr="00E236A0" w:rsidTr="00E55F34">
        <w:tc>
          <w:tcPr>
            <w:tcW w:w="5778" w:type="dxa"/>
            <w:tcBorders>
              <w:top w:val="single" w:sz="4" w:space="0" w:color="auto"/>
            </w:tcBorders>
            <w:shd w:val="clear" w:color="auto" w:fill="auto"/>
          </w:tcPr>
          <w:p w:rsidR="00E236A0" w:rsidRPr="00E236A0" w:rsidRDefault="00E236A0" w:rsidP="00E236A0">
            <w:pPr>
              <w:rPr>
                <w:rFonts w:eastAsia="Calibri" w:cs="Arial"/>
                <w:b/>
                <w:lang w:eastAsia="en-US"/>
              </w:rPr>
            </w:pPr>
          </w:p>
          <w:p w:rsidR="00E236A0" w:rsidRPr="00E236A0" w:rsidRDefault="00E236A0" w:rsidP="00E236A0">
            <w:pPr>
              <w:rPr>
                <w:rFonts w:eastAsia="Calibri" w:cs="Arial"/>
                <w:b/>
                <w:lang w:eastAsia="en-US"/>
              </w:rPr>
            </w:pPr>
            <w:r w:rsidRPr="00E236A0">
              <w:rPr>
                <w:rFonts w:eastAsia="Calibri" w:cs="Arial"/>
                <w:b/>
                <w:lang w:eastAsia="en-US"/>
              </w:rPr>
              <w:t>SKUPNO ŠT. VOZIL ZA SKLOPE ZA KATERE PONUDNIK ODDAJA PONUDBO</w:t>
            </w:r>
          </w:p>
          <w:p w:rsidR="00E236A0" w:rsidRPr="00E236A0" w:rsidRDefault="00E236A0" w:rsidP="00E236A0">
            <w:pPr>
              <w:rPr>
                <w:rFonts w:eastAsia="Calibri" w:cs="Arial"/>
                <w:b/>
                <w:lang w:eastAsia="en-US"/>
              </w:rPr>
            </w:pPr>
          </w:p>
        </w:tc>
        <w:tc>
          <w:tcPr>
            <w:tcW w:w="3509" w:type="dxa"/>
            <w:tcBorders>
              <w:top w:val="single" w:sz="4" w:space="0" w:color="auto"/>
              <w:right w:val="single" w:sz="4" w:space="0" w:color="auto"/>
            </w:tcBorders>
            <w:shd w:val="clear" w:color="auto" w:fill="auto"/>
          </w:tcPr>
          <w:p w:rsidR="00E236A0" w:rsidRPr="00E236A0" w:rsidRDefault="00E236A0" w:rsidP="00E236A0">
            <w:pPr>
              <w:jc w:val="center"/>
              <w:rPr>
                <w:rFonts w:eastAsia="Calibri" w:cs="Arial"/>
                <w:b/>
                <w:lang w:eastAsia="en-US"/>
              </w:rPr>
            </w:pPr>
          </w:p>
        </w:tc>
      </w:tr>
    </w:tbl>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p>
    <w:p w:rsidR="00E236A0" w:rsidRPr="00E236A0" w:rsidRDefault="00E236A0" w:rsidP="00E236A0">
      <w:pPr>
        <w:rPr>
          <w:rFonts w:eastAsia="Calibri" w:cs="Arial"/>
          <w:b/>
          <w:bCs/>
          <w:i/>
          <w:iCs/>
          <w:sz w:val="24"/>
          <w:szCs w:val="28"/>
          <w:u w:val="single"/>
          <w:lang w:val="x-none"/>
        </w:rPr>
      </w:pPr>
      <w:r w:rsidRPr="00E236A0">
        <w:rPr>
          <w:rFonts w:eastAsia="Calibri" w:cs="Arial"/>
        </w:rPr>
        <w:br w:type="page"/>
      </w:r>
      <w:bookmarkStart w:id="5" w:name="_Toc401742230"/>
      <w:bookmarkStart w:id="6" w:name="_Toc401742360"/>
      <w:bookmarkEnd w:id="1"/>
      <w:bookmarkEnd w:id="2"/>
      <w:bookmarkEnd w:id="3"/>
    </w:p>
    <w:p w:rsidR="00E236A0" w:rsidRPr="00E236A0" w:rsidRDefault="00E236A0" w:rsidP="00E55F34">
      <w:pPr>
        <w:keepNext/>
        <w:numPr>
          <w:ilvl w:val="1"/>
          <w:numId w:val="34"/>
        </w:numPr>
        <w:outlineLvl w:val="1"/>
        <w:rPr>
          <w:rFonts w:eastAsia="Calibri" w:cs="Arial"/>
          <w:b/>
          <w:bCs/>
          <w:i/>
          <w:iCs/>
          <w:sz w:val="24"/>
          <w:szCs w:val="28"/>
          <w:u w:val="single"/>
          <w:lang w:val="x-none"/>
        </w:rPr>
      </w:pPr>
      <w:bookmarkStart w:id="7" w:name="_Toc11911592"/>
      <w:bookmarkStart w:id="8" w:name="_GoBack"/>
      <w:bookmarkEnd w:id="8"/>
      <w:proofErr w:type="spellStart"/>
      <w:r w:rsidRPr="00E236A0">
        <w:rPr>
          <w:rFonts w:eastAsia="Calibri" w:cs="Arial"/>
          <w:b/>
          <w:bCs/>
          <w:i/>
          <w:iCs/>
          <w:sz w:val="24"/>
          <w:szCs w:val="28"/>
          <w:u w:val="single"/>
        </w:rPr>
        <w:lastRenderedPageBreak/>
        <w:t>obr</w:t>
      </w:r>
      <w:proofErr w:type="spellEnd"/>
      <w:r w:rsidRPr="00E236A0">
        <w:rPr>
          <w:rFonts w:eastAsia="Calibri" w:cs="Arial"/>
          <w:b/>
          <w:bCs/>
          <w:i/>
          <w:iCs/>
          <w:sz w:val="24"/>
          <w:szCs w:val="28"/>
          <w:u w:val="single"/>
        </w:rPr>
        <w:t>. - ESPD</w:t>
      </w:r>
      <w:bookmarkEnd w:id="7"/>
    </w:p>
    <w:p w:rsidR="00E236A0" w:rsidRPr="00E236A0" w:rsidRDefault="00E236A0" w:rsidP="00E236A0">
      <w:pPr>
        <w:rPr>
          <w:rFonts w:eastAsia="Calibri" w:cs="Arial"/>
        </w:rPr>
      </w:pPr>
    </w:p>
    <w:p w:rsidR="00E236A0" w:rsidRPr="00E236A0" w:rsidRDefault="00E236A0" w:rsidP="00E236A0">
      <w:pPr>
        <w:rPr>
          <w:rFonts w:eastAsia="Calibri" w:cs="Arial"/>
          <w:b/>
          <w:bCs/>
          <w:i/>
          <w:iCs/>
          <w:sz w:val="24"/>
          <w:szCs w:val="28"/>
          <w:u w:val="single"/>
          <w:lang w:val="x-none"/>
        </w:rPr>
      </w:pPr>
      <w:r w:rsidRPr="00E236A0">
        <w:rPr>
          <w:rFonts w:eastAsia="Calibri" w:cs="Arial"/>
        </w:rPr>
        <w:t xml:space="preserve">Obrazec je dostopen na spletni strani naročnika, kjer je dostopna celotna dokumentacija v zvezi z oddajo javnega naročila. </w:t>
      </w:r>
      <w:r w:rsidRPr="00E236A0">
        <w:rPr>
          <w:rFonts w:eastAsia="Calibri" w:cs="Arial"/>
        </w:rPr>
        <w:br w:type="page"/>
      </w:r>
    </w:p>
    <w:p w:rsidR="00E236A0" w:rsidRPr="00E236A0" w:rsidRDefault="00E236A0" w:rsidP="00E236A0">
      <w:pPr>
        <w:keepNext/>
        <w:numPr>
          <w:ilvl w:val="1"/>
          <w:numId w:val="34"/>
        </w:numPr>
        <w:outlineLvl w:val="1"/>
        <w:rPr>
          <w:rFonts w:eastAsia="Calibri" w:cs="Arial"/>
          <w:b/>
          <w:bCs/>
          <w:i/>
          <w:iCs/>
          <w:sz w:val="24"/>
          <w:szCs w:val="28"/>
          <w:u w:val="single"/>
          <w:lang w:val="x-none"/>
        </w:rPr>
      </w:pPr>
      <w:bookmarkStart w:id="9" w:name="_Toc11911593"/>
      <w:proofErr w:type="spellStart"/>
      <w:r w:rsidRPr="00E236A0">
        <w:rPr>
          <w:rFonts w:eastAsia="Calibri" w:cs="Arial"/>
          <w:b/>
          <w:bCs/>
          <w:i/>
          <w:iCs/>
          <w:sz w:val="24"/>
          <w:szCs w:val="28"/>
          <w:u w:val="single"/>
        </w:rPr>
        <w:lastRenderedPageBreak/>
        <w:t>obr</w:t>
      </w:r>
      <w:proofErr w:type="spellEnd"/>
      <w:r w:rsidRPr="00E236A0">
        <w:rPr>
          <w:rFonts w:eastAsia="Calibri" w:cs="Arial"/>
          <w:b/>
          <w:bCs/>
          <w:i/>
          <w:iCs/>
          <w:sz w:val="24"/>
          <w:szCs w:val="28"/>
          <w:u w:val="single"/>
        </w:rPr>
        <w:t>. – Zahteva podizvajalca za neposredno plačilo</w:t>
      </w:r>
      <w:bookmarkEnd w:id="9"/>
    </w:p>
    <w:p w:rsidR="00E236A0" w:rsidRPr="00E236A0" w:rsidRDefault="00E236A0" w:rsidP="00E236A0">
      <w:pPr>
        <w:rPr>
          <w:rFonts w:eastAsia="Calibri" w:cs="Arial"/>
        </w:rPr>
      </w:pPr>
    </w:p>
    <w:p w:rsidR="00E236A0" w:rsidRPr="00E236A0" w:rsidRDefault="00E236A0" w:rsidP="00E236A0">
      <w:pPr>
        <w:jc w:val="both"/>
        <w:rPr>
          <w:rFonts w:eastAsia="Calibri" w:cs="Arial"/>
          <w:b/>
          <w:lang w:eastAsia="en-US"/>
        </w:rPr>
      </w:pPr>
    </w:p>
    <w:p w:rsidR="00E236A0" w:rsidRPr="00E236A0" w:rsidRDefault="00E236A0" w:rsidP="00E236A0">
      <w:pPr>
        <w:jc w:val="both"/>
        <w:rPr>
          <w:rFonts w:eastAsia="Calibri" w:cs="Arial"/>
          <w:lang w:eastAsia="en-US"/>
        </w:rPr>
      </w:pPr>
      <w:r w:rsidRPr="00E236A0">
        <w:rPr>
          <w:rFonts w:eastAsia="Calibri" w:cs="Arial"/>
          <w:b/>
          <w:lang w:eastAsia="en-US"/>
        </w:rPr>
        <w:t>PODIZVAJALEC</w:t>
      </w:r>
      <w:r w:rsidRPr="00E236A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E236A0" w:rsidRPr="00E236A0" w:rsidTr="00E55F34">
        <w:tc>
          <w:tcPr>
            <w:tcW w:w="9212" w:type="dxa"/>
            <w:tcBorders>
              <w:bottom w:val="single" w:sz="6" w:space="0" w:color="1F497D"/>
            </w:tcBorders>
            <w:shd w:val="clear" w:color="auto" w:fill="auto"/>
          </w:tcPr>
          <w:p w:rsidR="00E236A0" w:rsidRPr="00E236A0" w:rsidRDefault="00E236A0" w:rsidP="00E236A0">
            <w:pPr>
              <w:jc w:val="both"/>
              <w:rPr>
                <w:rFonts w:cs="Arial"/>
                <w:lang w:eastAsia="en-US"/>
              </w:rPr>
            </w:pPr>
          </w:p>
        </w:tc>
      </w:tr>
      <w:tr w:rsidR="00E236A0" w:rsidRPr="00E236A0" w:rsidTr="00E55F34">
        <w:tc>
          <w:tcPr>
            <w:tcW w:w="9212" w:type="dxa"/>
            <w:tcBorders>
              <w:top w:val="single" w:sz="6" w:space="0" w:color="1F497D"/>
            </w:tcBorders>
            <w:shd w:val="clear" w:color="auto" w:fill="auto"/>
          </w:tcPr>
          <w:p w:rsidR="00E236A0" w:rsidRPr="00E236A0" w:rsidRDefault="00E236A0" w:rsidP="00E236A0">
            <w:pPr>
              <w:jc w:val="both"/>
              <w:rPr>
                <w:rFonts w:cs="Arial"/>
                <w:lang w:eastAsia="en-US"/>
              </w:rPr>
            </w:pPr>
          </w:p>
        </w:tc>
      </w:tr>
    </w:tbl>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V zvezi z javnim naročilom »</w:t>
      </w:r>
      <w:r w:rsidRPr="00E236A0">
        <w:rPr>
          <w:rFonts w:eastAsia="Calibri" w:cs="Arial"/>
          <w:b/>
        </w:rPr>
        <w:t>Izvajanje šolskih prevozov za območje OA, šolska leta 2019/2020 – 2021/2022</w:t>
      </w:r>
      <w:r w:rsidRPr="00E236A0">
        <w:rPr>
          <w:rFonts w:eastAsia="Calibri" w:cs="Arial"/>
          <w:lang w:eastAsia="en-US"/>
        </w:rPr>
        <w:t xml:space="preserve">«, poslanega v objavo dne 3. 6. 2019, </w:t>
      </w:r>
      <w:r w:rsidRPr="00E236A0">
        <w:rPr>
          <w:rFonts w:eastAsia="Calibri" w:cs="Arial"/>
          <w:bCs/>
          <w:lang w:eastAsia="en-US"/>
        </w:rPr>
        <w:t xml:space="preserve">naročniku  </w:t>
      </w:r>
      <w:r w:rsidRPr="00E236A0">
        <w:rPr>
          <w:rFonts w:eastAsia="Calibri" w:cs="Arial"/>
          <w:lang w:eastAsia="en-US"/>
        </w:rPr>
        <w:t>dajemo zahtevo, na podlagi katere naj nam naročnik namesto glavnega izvajalca neposredno poravna plačilo terjatev do glavnega izvajalca.</w:t>
      </w:r>
    </w:p>
    <w:p w:rsidR="00E236A0" w:rsidRPr="00E236A0" w:rsidRDefault="00E236A0" w:rsidP="00E236A0">
      <w:pPr>
        <w:keepLines/>
        <w:widowControl w:val="0"/>
        <w:tabs>
          <w:tab w:val="left" w:pos="2155"/>
        </w:tabs>
        <w:ind w:right="6"/>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V primeru večjega števila podizvajalcev se obrazec fotokopira.</w:t>
      </w:r>
    </w:p>
    <w:p w:rsidR="00E236A0" w:rsidRPr="00E236A0" w:rsidRDefault="00E236A0" w:rsidP="00E236A0">
      <w:pPr>
        <w:rPr>
          <w:rFonts w:eastAsia="Calibri" w:cs="Arial"/>
        </w:rPr>
      </w:pPr>
    </w:p>
    <w:p w:rsidR="00E236A0" w:rsidRPr="00E236A0" w:rsidRDefault="00E236A0" w:rsidP="00E236A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4"/>
        <w:gridCol w:w="2372"/>
        <w:gridCol w:w="4446"/>
      </w:tblGrid>
      <w:tr w:rsidR="00E236A0" w:rsidRPr="00E236A0" w:rsidTr="00E55F34">
        <w:trPr>
          <w:trHeight w:val="737"/>
        </w:trPr>
        <w:tc>
          <w:tcPr>
            <w:tcW w:w="2162" w:type="dxa"/>
          </w:tcPr>
          <w:p w:rsidR="00E236A0" w:rsidRPr="00E236A0" w:rsidRDefault="00E236A0" w:rsidP="00E236A0">
            <w:pPr>
              <w:rPr>
                <w:rFonts w:eastAsia="Calibri" w:cs="Arial"/>
              </w:rPr>
            </w:pPr>
            <w:r w:rsidRPr="00E236A0">
              <w:rPr>
                <w:rFonts w:eastAsia="Calibri" w:cs="Arial"/>
              </w:rPr>
              <w:t>KRAJ</w:t>
            </w:r>
          </w:p>
          <w:p w:rsidR="00E236A0" w:rsidRPr="00E236A0" w:rsidRDefault="00E236A0" w:rsidP="00E236A0">
            <w:pPr>
              <w:rPr>
                <w:rFonts w:eastAsia="Calibri" w:cs="Arial"/>
              </w:rPr>
            </w:pPr>
          </w:p>
        </w:tc>
        <w:tc>
          <w:tcPr>
            <w:tcW w:w="2410" w:type="dxa"/>
            <w:vMerge w:val="restart"/>
          </w:tcPr>
          <w:p w:rsidR="00E236A0" w:rsidRPr="00E236A0" w:rsidRDefault="00E236A0" w:rsidP="00E236A0">
            <w:pPr>
              <w:rPr>
                <w:rFonts w:eastAsia="Calibri" w:cs="Arial"/>
              </w:rPr>
            </w:pPr>
            <w:r w:rsidRPr="00E236A0">
              <w:rPr>
                <w:rFonts w:eastAsia="Calibri" w:cs="Arial"/>
              </w:rPr>
              <w:t>ŽIG</w:t>
            </w:r>
          </w:p>
        </w:tc>
        <w:tc>
          <w:tcPr>
            <w:tcW w:w="4500" w:type="dxa"/>
            <w:vMerge w:val="restart"/>
          </w:tcPr>
          <w:p w:rsidR="00E236A0" w:rsidRPr="00E236A0" w:rsidRDefault="00E236A0" w:rsidP="00E236A0">
            <w:pPr>
              <w:rPr>
                <w:rFonts w:eastAsia="Calibri" w:cs="Arial"/>
              </w:rPr>
            </w:pPr>
            <w:r w:rsidRPr="00E236A0">
              <w:rPr>
                <w:rFonts w:eastAsia="Calibri" w:cs="Arial"/>
              </w:rPr>
              <w:t>PODIZVAJALEC</w:t>
            </w:r>
          </w:p>
          <w:p w:rsidR="00E236A0" w:rsidRPr="00E236A0" w:rsidRDefault="00E236A0" w:rsidP="00E236A0">
            <w:pPr>
              <w:rPr>
                <w:rFonts w:eastAsia="Calibri" w:cs="Arial"/>
              </w:rPr>
            </w:pPr>
            <w:r w:rsidRPr="00E236A0">
              <w:rPr>
                <w:rFonts w:eastAsia="Calibri" w:cs="Arial"/>
              </w:rPr>
              <w:t xml:space="preserve">ime in priimek zakonitega zastopnika </w:t>
            </w:r>
          </w:p>
          <w:p w:rsidR="00E236A0" w:rsidRPr="00E236A0" w:rsidRDefault="00E236A0" w:rsidP="00E236A0">
            <w:pPr>
              <w:rPr>
                <w:rFonts w:eastAsia="Calibri" w:cs="Arial"/>
              </w:rPr>
            </w:pPr>
            <w:r w:rsidRPr="00E236A0">
              <w:rPr>
                <w:rFonts w:eastAsia="Calibri" w:cs="Arial"/>
              </w:rPr>
              <w:t>in podpis</w:t>
            </w:r>
          </w:p>
        </w:tc>
      </w:tr>
    </w:tbl>
    <w:p w:rsidR="00E236A0" w:rsidRPr="00E236A0" w:rsidRDefault="00E236A0" w:rsidP="00E236A0">
      <w:pPr>
        <w:rPr>
          <w:rFonts w:eastAsia="Calibri" w:cs="Arial"/>
          <w:b/>
          <w:bCs/>
          <w:i/>
          <w:iCs/>
          <w:sz w:val="24"/>
          <w:szCs w:val="28"/>
          <w:u w:val="single"/>
          <w:lang w:val="x-none"/>
        </w:rPr>
      </w:pPr>
      <w:r w:rsidRPr="00E236A0">
        <w:rPr>
          <w:rFonts w:eastAsia="Calibri" w:cs="Arial"/>
        </w:rPr>
        <w:br w:type="page"/>
      </w:r>
      <w:bookmarkStart w:id="10" w:name="_Toc401742235"/>
      <w:bookmarkStart w:id="11" w:name="_Toc401742367"/>
      <w:bookmarkEnd w:id="5"/>
      <w:bookmarkEnd w:id="6"/>
    </w:p>
    <w:p w:rsidR="00E236A0" w:rsidRPr="00E236A0" w:rsidRDefault="00E236A0" w:rsidP="00E236A0">
      <w:pPr>
        <w:keepNext/>
        <w:numPr>
          <w:ilvl w:val="1"/>
          <w:numId w:val="34"/>
        </w:numPr>
        <w:outlineLvl w:val="1"/>
        <w:rPr>
          <w:rFonts w:eastAsia="Calibri" w:cs="Arial"/>
          <w:b/>
          <w:bCs/>
          <w:i/>
          <w:iCs/>
          <w:sz w:val="24"/>
          <w:szCs w:val="28"/>
          <w:u w:val="single"/>
          <w:lang w:val="x-none"/>
        </w:rPr>
      </w:pPr>
      <w:bookmarkStart w:id="12" w:name="_Toc11911594"/>
      <w:proofErr w:type="spellStart"/>
      <w:r w:rsidRPr="00E236A0">
        <w:rPr>
          <w:rFonts w:eastAsia="Calibri" w:cs="Arial"/>
          <w:b/>
          <w:bCs/>
          <w:i/>
          <w:iCs/>
          <w:sz w:val="24"/>
          <w:szCs w:val="28"/>
          <w:u w:val="single"/>
          <w:lang w:val="x-none"/>
        </w:rPr>
        <w:lastRenderedPageBreak/>
        <w:t>obr</w:t>
      </w:r>
      <w:proofErr w:type="spellEnd"/>
      <w:r w:rsidRPr="00E236A0">
        <w:rPr>
          <w:rFonts w:eastAsia="Calibri" w:cs="Arial"/>
          <w:b/>
          <w:bCs/>
          <w:i/>
          <w:iCs/>
          <w:sz w:val="24"/>
          <w:szCs w:val="28"/>
          <w:u w:val="single"/>
          <w:lang w:val="x-none"/>
        </w:rPr>
        <w:t>.</w:t>
      </w:r>
      <w:r w:rsidRPr="00E236A0">
        <w:rPr>
          <w:rFonts w:eastAsia="Calibri" w:cs="Arial"/>
          <w:b/>
          <w:bCs/>
          <w:i/>
          <w:iCs/>
          <w:sz w:val="24"/>
          <w:szCs w:val="28"/>
          <w:u w:val="single"/>
        </w:rPr>
        <w:t xml:space="preserve">  –</w:t>
      </w:r>
      <w:r w:rsidRPr="00E236A0">
        <w:rPr>
          <w:rFonts w:eastAsia="Calibri" w:cs="Arial"/>
          <w:b/>
          <w:bCs/>
          <w:i/>
          <w:iCs/>
          <w:sz w:val="24"/>
          <w:szCs w:val="28"/>
          <w:u w:val="single"/>
          <w:lang w:val="x-none"/>
        </w:rPr>
        <w:t xml:space="preserve"> </w:t>
      </w:r>
      <w:r w:rsidRPr="00E236A0">
        <w:rPr>
          <w:rFonts w:eastAsia="Calibri" w:cs="Arial"/>
          <w:b/>
          <w:bCs/>
          <w:i/>
          <w:iCs/>
          <w:sz w:val="24"/>
          <w:szCs w:val="28"/>
          <w:u w:val="single"/>
        </w:rPr>
        <w:t>Vzorec zavarovanja za dobro izvedbo</w:t>
      </w:r>
      <w:bookmarkEnd w:id="12"/>
    </w:p>
    <w:p w:rsidR="00E236A0" w:rsidRPr="00E236A0" w:rsidRDefault="00E236A0" w:rsidP="00E236A0">
      <w:pPr>
        <w:rPr>
          <w:rFonts w:eastAsia="Calibri" w:cs="Arial"/>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N w:val="0"/>
        <w:ind w:right="6"/>
        <w:jc w:val="both"/>
        <w:textAlignment w:val="baseline"/>
        <w:rPr>
          <w:rFonts w:eastAsia="Calibri" w:cs="Arial"/>
          <w:kern w:val="3"/>
          <w:lang w:eastAsia="zh-CN"/>
        </w:rPr>
      </w:pPr>
      <w:r w:rsidRPr="00E236A0">
        <w:rPr>
          <w:rFonts w:eastAsia="Calibri" w:cs="Arial"/>
          <w:b/>
          <w:bCs/>
          <w:kern w:val="3"/>
          <w:lang w:eastAsia="zh-CN"/>
        </w:rPr>
        <w:t xml:space="preserve">GARANCIJA ZA DOBRO IZVEDBO  DEL  </w:t>
      </w:r>
      <w:r w:rsidRPr="00E236A0">
        <w:rPr>
          <w:rFonts w:eastAsia="Calibri" w:cs="Arial"/>
          <w:kern w:val="3"/>
          <w:lang w:eastAsia="zh-CN"/>
        </w:rPr>
        <w:t>št.____________</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Naziv banke (izdajatelja garancije):</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Kraj in datum:</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Upravičenec:</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Garancija št....................</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V skladu s pogodbo za oddajo naročila »Izvajanje šolskih prevozov za območje OA, šolska leta 2019/2020 – 2021/2022«, sklenjeno med naročnikom (upravičencem iz te garancije) Občina Ajdovščina, Cesta 5. maja 6A, Ajdovščina in izvajalcem ……………………........................................................... (naziv izvajalca), je izvajalec dolžan izvesti pogodbena dela v skupni vrednosti ....................................... EUR z DDV (z besedo ........................................) v šolskem letu ____________.</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Na zahtevo izvajalca se s to garancijo nepreklicno in brezpogojno obvezujemo, da bomo v 15 dneh po prejemu vašega prvega pisnega zahtevka plačali ........................... ………………. EUR, to je 10 % od skupne pogodbene vrednosti (z DDV) pogodbe, če izvajalec svoje pogodbene obveznosti ne bo izpolnil v dogovorjeni kvaliteti, količini in rokih, opredeljenih v zgoraj citirani pogodbi.</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Naša obveza velja tudi v primeru delne izpolnitve pogodbene obveznosti, če opravljena storitev tudi delno ne zadostuje pogodbenim zahtevam.</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Zahtevek za unovčenje garancije mora biti predložen banki in mora vsebovati:</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1. originalno pismo za unovčenje garancije v skladu z zgornjim odstavkom in</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2. original Garancije št....................</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 xml:space="preserve">Ta garancija se znižuje za vsak po tej garanciji unovčeni znesek. </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Ta garancija velja najkasneje do ______. Po preteku navedenega roka garancija ne velja več in naša obveznost avtomatično ugasne, ne glede na to, ali je garancija vrnjena.</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Ta garancija ni prenosljiva.</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 xml:space="preserve">To garancijo lahko uveljavlja naročnik Občina Ajdovščina, Cesta 5. maja 6A, Ajdovščina.  </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V primeru spora iz te garancije je stvarno in krajevno pristojno sodišče v Novi Gorici.</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Banka</w:t>
      </w: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p>
    <w:p w:rsidR="00E236A0" w:rsidRPr="00E236A0" w:rsidRDefault="00E236A0" w:rsidP="00E236A0">
      <w:pPr>
        <w:pBdr>
          <w:top w:val="single" w:sz="4" w:space="1" w:color="000000"/>
          <w:left w:val="single" w:sz="4" w:space="4" w:color="000000"/>
          <w:bottom w:val="single" w:sz="4" w:space="1" w:color="000000"/>
          <w:right w:val="single" w:sz="4" w:space="4" w:color="000000"/>
        </w:pBdr>
        <w:suppressAutoHyphens/>
        <w:autoSpaceDE w:val="0"/>
        <w:autoSpaceDN w:val="0"/>
        <w:ind w:right="6"/>
        <w:jc w:val="both"/>
        <w:textAlignment w:val="baseline"/>
        <w:rPr>
          <w:rFonts w:eastAsia="Calibri" w:cs="Arial"/>
          <w:kern w:val="3"/>
          <w:lang w:eastAsia="zh-CN"/>
        </w:rPr>
      </w:pPr>
      <w:r w:rsidRPr="00E236A0">
        <w:rPr>
          <w:rFonts w:eastAsia="Calibri" w:cs="Arial"/>
          <w:kern w:val="3"/>
          <w:lang w:eastAsia="zh-CN"/>
        </w:rPr>
        <w:t>(žig, podpis)</w:t>
      </w:r>
    </w:p>
    <w:p w:rsidR="00E236A0" w:rsidRPr="00E236A0" w:rsidRDefault="00E236A0" w:rsidP="00E236A0">
      <w:pPr>
        <w:rPr>
          <w:rFonts w:eastAsia="Calibri" w:cs="Arial"/>
          <w:b/>
          <w:bCs/>
          <w:i/>
          <w:iCs/>
          <w:sz w:val="24"/>
          <w:szCs w:val="28"/>
          <w:u w:val="single"/>
          <w:lang w:val="x-none"/>
        </w:rPr>
      </w:pPr>
      <w:r w:rsidRPr="00E236A0">
        <w:rPr>
          <w:rFonts w:eastAsia="Calibri" w:cs="Arial"/>
        </w:rPr>
        <w:br w:type="page"/>
      </w:r>
    </w:p>
    <w:p w:rsidR="00E236A0" w:rsidRPr="00E236A0" w:rsidRDefault="00E236A0" w:rsidP="00E236A0">
      <w:pPr>
        <w:keepNext/>
        <w:numPr>
          <w:ilvl w:val="1"/>
          <w:numId w:val="34"/>
        </w:numPr>
        <w:ind w:left="720"/>
        <w:outlineLvl w:val="1"/>
        <w:rPr>
          <w:rFonts w:eastAsia="Calibri" w:cs="Arial"/>
          <w:b/>
          <w:bCs/>
          <w:i/>
          <w:iCs/>
          <w:sz w:val="24"/>
          <w:szCs w:val="28"/>
          <w:u w:val="single"/>
          <w:lang w:val="x-none"/>
        </w:rPr>
      </w:pPr>
      <w:bookmarkStart w:id="13" w:name="_Toc11911595"/>
      <w:bookmarkEnd w:id="10"/>
      <w:bookmarkEnd w:id="11"/>
      <w:proofErr w:type="spellStart"/>
      <w:r w:rsidRPr="00E236A0">
        <w:rPr>
          <w:rFonts w:eastAsia="Calibri" w:cs="Arial"/>
          <w:b/>
          <w:bCs/>
          <w:i/>
          <w:iCs/>
          <w:sz w:val="24"/>
          <w:szCs w:val="28"/>
          <w:u w:val="single"/>
          <w:lang w:val="x-none"/>
        </w:rPr>
        <w:lastRenderedPageBreak/>
        <w:t>obr</w:t>
      </w:r>
      <w:proofErr w:type="spellEnd"/>
      <w:r w:rsidRPr="00E236A0">
        <w:rPr>
          <w:rFonts w:eastAsia="Calibri" w:cs="Arial"/>
          <w:b/>
          <w:bCs/>
          <w:i/>
          <w:iCs/>
          <w:sz w:val="24"/>
          <w:szCs w:val="28"/>
          <w:u w:val="single"/>
          <w:lang w:val="x-none"/>
        </w:rPr>
        <w:t>.</w:t>
      </w:r>
      <w:r w:rsidRPr="00E236A0">
        <w:rPr>
          <w:rFonts w:eastAsia="Calibri" w:cs="Arial"/>
          <w:b/>
          <w:bCs/>
          <w:i/>
          <w:iCs/>
          <w:sz w:val="24"/>
          <w:szCs w:val="28"/>
          <w:u w:val="single"/>
        </w:rPr>
        <w:t xml:space="preserve">  –</w:t>
      </w:r>
      <w:r w:rsidRPr="00E236A0">
        <w:rPr>
          <w:rFonts w:eastAsia="Calibri" w:cs="Arial"/>
          <w:b/>
          <w:bCs/>
          <w:i/>
          <w:iCs/>
          <w:sz w:val="24"/>
          <w:szCs w:val="28"/>
          <w:u w:val="single"/>
          <w:lang w:val="x-none"/>
        </w:rPr>
        <w:t xml:space="preserve"> </w:t>
      </w:r>
      <w:r w:rsidRPr="00E236A0">
        <w:rPr>
          <w:rFonts w:eastAsia="Calibri" w:cs="Arial"/>
          <w:b/>
          <w:bCs/>
          <w:i/>
          <w:iCs/>
          <w:sz w:val="24"/>
          <w:szCs w:val="28"/>
          <w:u w:val="single"/>
        </w:rPr>
        <w:t>Vzorec pogodbe</w:t>
      </w:r>
      <w:bookmarkEnd w:id="13"/>
    </w:p>
    <w:p w:rsidR="00E236A0" w:rsidRPr="00E236A0" w:rsidRDefault="00E236A0" w:rsidP="00E236A0">
      <w:pPr>
        <w:rPr>
          <w:rFonts w:eastAsia="Calibri" w:cs="Arial"/>
        </w:rPr>
      </w:pPr>
    </w:p>
    <w:p w:rsidR="00E236A0" w:rsidRPr="00E236A0" w:rsidRDefault="00E236A0" w:rsidP="00E236A0">
      <w:pPr>
        <w:jc w:val="both"/>
        <w:rPr>
          <w:rFonts w:eastAsia="Calibri" w:cs="Arial"/>
        </w:rPr>
      </w:pPr>
      <w:r w:rsidRPr="00E236A0">
        <w:rPr>
          <w:rFonts w:eastAsia="Calibri" w:cs="Arial"/>
        </w:rPr>
        <w:t>Vzorec pogodbe je potrebno šteti le kot izhodišče, saj se bo pogodba pred podpisom vsebinsko prilagodila glede na to, ali bo izbrani ponudnik predložil skupno ponudbo, prijavil sodelovanje podizvajalcev in podobno.</w:t>
      </w:r>
    </w:p>
    <w:p w:rsidR="00E236A0" w:rsidRPr="00E236A0" w:rsidRDefault="00E236A0" w:rsidP="00E236A0">
      <w:pPr>
        <w:tabs>
          <w:tab w:val="left" w:pos="6912"/>
        </w:tabs>
        <w:jc w:val="both"/>
        <w:rPr>
          <w:rFonts w:eastAsia="Calibri" w:cs="Arial"/>
          <w:b/>
        </w:rPr>
      </w:pPr>
    </w:p>
    <w:p w:rsidR="00E236A0" w:rsidRPr="00E236A0" w:rsidRDefault="00E236A0" w:rsidP="00E236A0">
      <w:pPr>
        <w:tabs>
          <w:tab w:val="left" w:pos="6912"/>
        </w:tabs>
        <w:jc w:val="both"/>
        <w:rPr>
          <w:rFonts w:eastAsia="Calibri" w:cs="Arial"/>
        </w:rPr>
      </w:pPr>
      <w:r w:rsidRPr="00E236A0">
        <w:rPr>
          <w:rFonts w:eastAsia="Calibri" w:cs="Arial"/>
          <w:b/>
        </w:rPr>
        <w:t>OBČINA AJDOVŠČINA</w:t>
      </w:r>
      <w:r w:rsidRPr="00E236A0">
        <w:rPr>
          <w:rFonts w:eastAsia="Calibri" w:cs="Arial"/>
        </w:rPr>
        <w:t xml:space="preserve">, Cesta 5. maja 6a, Ajdovščina, </w:t>
      </w:r>
      <w:r w:rsidRPr="00E236A0">
        <w:rPr>
          <w:rFonts w:eastAsia="Calibri" w:cs="Arial"/>
          <w:b/>
        </w:rPr>
        <w:t>kot naročnik</w:t>
      </w:r>
      <w:r w:rsidRPr="00E236A0">
        <w:rPr>
          <w:rFonts w:eastAsia="Calibri" w:cs="Arial"/>
        </w:rPr>
        <w:t>,</w:t>
      </w:r>
    </w:p>
    <w:p w:rsidR="00E236A0" w:rsidRPr="00E236A0" w:rsidRDefault="00E236A0" w:rsidP="00E236A0">
      <w:pPr>
        <w:tabs>
          <w:tab w:val="left" w:pos="6912"/>
        </w:tabs>
        <w:jc w:val="both"/>
        <w:rPr>
          <w:rFonts w:eastAsia="Calibri" w:cs="Arial"/>
        </w:rPr>
      </w:pPr>
      <w:r w:rsidRPr="00E236A0">
        <w:rPr>
          <w:rFonts w:eastAsia="Calibri" w:cs="Arial"/>
        </w:rPr>
        <w:t xml:space="preserve">ki ga zastopa župan Tadej Beočanin, </w:t>
      </w:r>
    </w:p>
    <w:p w:rsidR="00E236A0" w:rsidRPr="00E236A0" w:rsidRDefault="00E236A0" w:rsidP="00E236A0">
      <w:pPr>
        <w:tabs>
          <w:tab w:val="left" w:pos="1440"/>
        </w:tabs>
        <w:jc w:val="both"/>
        <w:rPr>
          <w:rFonts w:eastAsia="Calibri" w:cs="Arial"/>
        </w:rPr>
      </w:pPr>
      <w:r w:rsidRPr="00E236A0">
        <w:rPr>
          <w:rFonts w:eastAsia="Calibri" w:cs="Arial"/>
        </w:rPr>
        <w:t>matična številka: 5879914000,</w:t>
      </w:r>
    </w:p>
    <w:p w:rsidR="00E236A0" w:rsidRPr="00E236A0" w:rsidRDefault="00E236A0" w:rsidP="00E236A0">
      <w:pPr>
        <w:tabs>
          <w:tab w:val="left" w:pos="1440"/>
        </w:tabs>
        <w:jc w:val="both"/>
        <w:rPr>
          <w:rFonts w:eastAsia="Calibri" w:cs="Arial"/>
        </w:rPr>
      </w:pPr>
      <w:r w:rsidRPr="00E236A0">
        <w:rPr>
          <w:rFonts w:eastAsia="Calibri" w:cs="Arial"/>
        </w:rPr>
        <w:t>ID za DDV: SI51533251,</w:t>
      </w:r>
    </w:p>
    <w:p w:rsidR="00E236A0" w:rsidRPr="00E236A0" w:rsidRDefault="00E236A0" w:rsidP="00E236A0">
      <w:pPr>
        <w:tabs>
          <w:tab w:val="left" w:pos="1440"/>
        </w:tabs>
        <w:jc w:val="both"/>
        <w:rPr>
          <w:rFonts w:eastAsia="Calibri" w:cs="Arial"/>
        </w:rPr>
      </w:pPr>
      <w:r w:rsidRPr="00E236A0">
        <w:rPr>
          <w:rFonts w:eastAsia="Calibri" w:cs="Arial"/>
        </w:rPr>
        <w:t>IBAN: SI56 0120 1010 0014 597</w:t>
      </w:r>
    </w:p>
    <w:p w:rsidR="00E236A0" w:rsidRPr="00E236A0" w:rsidRDefault="00E236A0" w:rsidP="00E236A0">
      <w:pPr>
        <w:keepLines/>
        <w:widowControl w:val="0"/>
        <w:jc w:val="both"/>
        <w:rPr>
          <w:rFonts w:eastAsia="Calibri" w:cs="Arial"/>
          <w:bCs/>
          <w:kern w:val="16"/>
          <w:lang w:eastAsia="en-US"/>
        </w:rPr>
      </w:pPr>
    </w:p>
    <w:p w:rsidR="00E236A0" w:rsidRPr="00E236A0" w:rsidRDefault="00E236A0" w:rsidP="00E236A0">
      <w:pPr>
        <w:widowControl w:val="0"/>
        <w:tabs>
          <w:tab w:val="left" w:pos="90"/>
          <w:tab w:val="left" w:pos="1365"/>
        </w:tabs>
        <w:autoSpaceDE w:val="0"/>
        <w:autoSpaceDN w:val="0"/>
        <w:adjustRightInd w:val="0"/>
        <w:jc w:val="both"/>
        <w:rPr>
          <w:rFonts w:eastAsia="Calibri" w:cs="Arial"/>
        </w:rPr>
      </w:pPr>
      <w:r w:rsidRPr="00E236A0">
        <w:rPr>
          <w:rFonts w:eastAsia="Calibri" w:cs="Arial"/>
        </w:rPr>
        <w:t>in</w:t>
      </w:r>
    </w:p>
    <w:p w:rsidR="00E236A0" w:rsidRPr="00E236A0" w:rsidRDefault="00E236A0" w:rsidP="00E236A0">
      <w:pPr>
        <w:widowControl w:val="0"/>
        <w:tabs>
          <w:tab w:val="left" w:pos="90"/>
          <w:tab w:val="left" w:pos="1365"/>
        </w:tabs>
        <w:autoSpaceDE w:val="0"/>
        <w:autoSpaceDN w:val="0"/>
        <w:adjustRightInd w:val="0"/>
        <w:jc w:val="both"/>
        <w:rPr>
          <w:rFonts w:eastAsia="Calibri" w:cs="Arial"/>
        </w:rPr>
      </w:pPr>
      <w:r w:rsidRPr="00E236A0">
        <w:rPr>
          <w:rFonts w:eastAsia="Calibri" w:cs="Arial"/>
        </w:rPr>
        <w:t xml:space="preserve">_______________________________________ </w:t>
      </w:r>
      <w:r w:rsidRPr="00E236A0">
        <w:rPr>
          <w:rFonts w:eastAsia="Calibri" w:cs="Arial"/>
          <w:i/>
        </w:rPr>
        <w:t>(firma in sedež ponudnika)</w:t>
      </w:r>
      <w:r w:rsidRPr="00E236A0">
        <w:rPr>
          <w:rFonts w:eastAsia="Calibri" w:cs="Arial"/>
          <w:b/>
        </w:rPr>
        <w:t xml:space="preserve"> kot izvajalec</w:t>
      </w:r>
      <w:r w:rsidRPr="00E236A0">
        <w:rPr>
          <w:rFonts w:eastAsia="Calibri" w:cs="Arial"/>
        </w:rPr>
        <w:t>,</w:t>
      </w:r>
    </w:p>
    <w:p w:rsidR="00E236A0" w:rsidRPr="00E236A0" w:rsidRDefault="00E236A0" w:rsidP="00E236A0">
      <w:pPr>
        <w:widowControl w:val="0"/>
        <w:tabs>
          <w:tab w:val="left" w:pos="90"/>
          <w:tab w:val="left" w:pos="709"/>
        </w:tabs>
        <w:autoSpaceDE w:val="0"/>
        <w:autoSpaceDN w:val="0"/>
        <w:adjustRightInd w:val="0"/>
        <w:jc w:val="both"/>
        <w:rPr>
          <w:rFonts w:eastAsia="Calibri" w:cs="Arial"/>
        </w:rPr>
      </w:pPr>
      <w:r w:rsidRPr="00E236A0">
        <w:rPr>
          <w:rFonts w:eastAsia="Calibri" w:cs="Arial"/>
        </w:rPr>
        <w:t xml:space="preserve">ki ga zastopa ________________________, </w:t>
      </w:r>
    </w:p>
    <w:p w:rsidR="00E236A0" w:rsidRPr="00E236A0" w:rsidRDefault="00E236A0" w:rsidP="00E236A0">
      <w:pPr>
        <w:widowControl w:val="0"/>
        <w:tabs>
          <w:tab w:val="left" w:pos="90"/>
          <w:tab w:val="left" w:pos="709"/>
        </w:tabs>
        <w:autoSpaceDE w:val="0"/>
        <w:autoSpaceDN w:val="0"/>
        <w:adjustRightInd w:val="0"/>
        <w:jc w:val="both"/>
        <w:rPr>
          <w:rFonts w:eastAsia="Calibri" w:cs="Arial"/>
        </w:rPr>
      </w:pPr>
      <w:r w:rsidRPr="00E236A0">
        <w:rPr>
          <w:rFonts w:eastAsia="Calibri" w:cs="Arial"/>
        </w:rPr>
        <w:t xml:space="preserve">matična številka: ______________________, </w:t>
      </w:r>
    </w:p>
    <w:p w:rsidR="00E236A0" w:rsidRPr="00E236A0" w:rsidRDefault="00E236A0" w:rsidP="00E236A0">
      <w:pPr>
        <w:widowControl w:val="0"/>
        <w:tabs>
          <w:tab w:val="left" w:pos="90"/>
          <w:tab w:val="left" w:pos="709"/>
        </w:tabs>
        <w:autoSpaceDE w:val="0"/>
        <w:autoSpaceDN w:val="0"/>
        <w:adjustRightInd w:val="0"/>
        <w:jc w:val="both"/>
        <w:rPr>
          <w:rFonts w:eastAsia="Calibri" w:cs="Arial"/>
        </w:rPr>
      </w:pPr>
      <w:r w:rsidRPr="00E236A0">
        <w:rPr>
          <w:rFonts w:eastAsia="Calibri" w:cs="Arial"/>
        </w:rPr>
        <w:t>ID za DDV: ______________________,</w:t>
      </w:r>
    </w:p>
    <w:p w:rsidR="00E236A0" w:rsidRPr="00E236A0" w:rsidRDefault="00E236A0" w:rsidP="00E236A0">
      <w:pPr>
        <w:widowControl w:val="0"/>
        <w:tabs>
          <w:tab w:val="left" w:pos="90"/>
          <w:tab w:val="left" w:pos="709"/>
        </w:tabs>
        <w:autoSpaceDE w:val="0"/>
        <w:autoSpaceDN w:val="0"/>
        <w:adjustRightInd w:val="0"/>
        <w:jc w:val="both"/>
        <w:rPr>
          <w:rFonts w:eastAsia="Calibri" w:cs="Arial"/>
        </w:rPr>
      </w:pPr>
      <w:r w:rsidRPr="00E236A0">
        <w:rPr>
          <w:rFonts w:eastAsia="Calibri" w:cs="Arial"/>
        </w:rPr>
        <w:t>IBAN:_______________________________,</w:t>
      </w:r>
    </w:p>
    <w:p w:rsidR="00E236A0" w:rsidRPr="00E236A0" w:rsidRDefault="00E236A0" w:rsidP="00E236A0">
      <w:pPr>
        <w:keepLines/>
        <w:widowControl w:val="0"/>
        <w:jc w:val="both"/>
        <w:rPr>
          <w:rFonts w:eastAsia="Calibri" w:cs="Arial"/>
          <w:bCs/>
          <w:kern w:val="16"/>
          <w:lang w:eastAsia="en-US"/>
        </w:rPr>
      </w:pPr>
    </w:p>
    <w:p w:rsidR="00E236A0" w:rsidRPr="00E236A0" w:rsidRDefault="00E236A0" w:rsidP="00E236A0">
      <w:pPr>
        <w:ind w:right="70"/>
        <w:jc w:val="both"/>
        <w:rPr>
          <w:rFonts w:eastAsia="Calibri" w:cs="Arial"/>
          <w:b/>
        </w:rPr>
      </w:pPr>
      <w:r w:rsidRPr="00E236A0">
        <w:rPr>
          <w:rFonts w:eastAsia="Calibri" w:cs="Arial"/>
        </w:rPr>
        <w:t>skleneta naslednjo</w:t>
      </w:r>
      <w:r w:rsidRPr="00E236A0">
        <w:rPr>
          <w:rFonts w:eastAsia="Calibri" w:cs="Arial"/>
          <w:b/>
        </w:rPr>
        <w:t xml:space="preserve"> </w:t>
      </w:r>
    </w:p>
    <w:p w:rsidR="00E236A0" w:rsidRPr="00E236A0" w:rsidRDefault="00E236A0" w:rsidP="00E236A0">
      <w:pPr>
        <w:tabs>
          <w:tab w:val="left" w:pos="1728"/>
          <w:tab w:val="left" w:pos="7200"/>
        </w:tabs>
        <w:jc w:val="center"/>
        <w:rPr>
          <w:rFonts w:eastAsia="Calibri" w:cs="Arial"/>
          <w:b/>
        </w:rPr>
      </w:pPr>
    </w:p>
    <w:p w:rsidR="00E236A0" w:rsidRPr="00E236A0" w:rsidRDefault="00E236A0" w:rsidP="00E236A0">
      <w:pPr>
        <w:jc w:val="center"/>
        <w:rPr>
          <w:rFonts w:eastAsia="Calibri" w:cs="Arial"/>
          <w:b/>
          <w:lang w:eastAsia="en-US"/>
        </w:rPr>
      </w:pPr>
      <w:r w:rsidRPr="00E236A0">
        <w:rPr>
          <w:rFonts w:eastAsia="Calibri" w:cs="Arial"/>
          <w:b/>
          <w:lang w:eastAsia="en-US"/>
        </w:rPr>
        <w:t>Pogodba št. __ za</w:t>
      </w:r>
    </w:p>
    <w:p w:rsidR="00E236A0" w:rsidRPr="00E236A0" w:rsidRDefault="00E236A0" w:rsidP="00E236A0">
      <w:pPr>
        <w:jc w:val="center"/>
        <w:rPr>
          <w:rFonts w:eastAsia="Calibri" w:cs="Arial"/>
          <w:b/>
          <w:lang w:eastAsia="en-US"/>
        </w:rPr>
      </w:pPr>
      <w:r w:rsidRPr="00E236A0">
        <w:rPr>
          <w:rFonts w:eastAsia="Calibri" w:cs="Arial"/>
          <w:b/>
          <w:lang w:eastAsia="en-US"/>
        </w:rPr>
        <w:t>za izvajanje javnega naročila</w:t>
      </w:r>
    </w:p>
    <w:p w:rsidR="00E236A0" w:rsidRPr="00E236A0" w:rsidRDefault="00E236A0" w:rsidP="00E236A0">
      <w:pPr>
        <w:suppressAutoHyphens/>
        <w:autoSpaceDN w:val="0"/>
        <w:ind w:right="6"/>
        <w:jc w:val="center"/>
        <w:textAlignment w:val="baseline"/>
        <w:rPr>
          <w:rFonts w:eastAsia="Calibri" w:cs="Arial"/>
          <w:b/>
          <w:bCs/>
          <w:kern w:val="3"/>
          <w:lang w:eastAsia="zh-CN"/>
        </w:rPr>
      </w:pPr>
      <w:r w:rsidRPr="00E236A0">
        <w:rPr>
          <w:rFonts w:eastAsia="Calibri" w:cs="Arial"/>
          <w:b/>
          <w:bCs/>
          <w:kern w:val="3"/>
          <w:lang w:eastAsia="zh-CN"/>
        </w:rPr>
        <w:t xml:space="preserve"> »_______________________«</w:t>
      </w:r>
    </w:p>
    <w:p w:rsidR="00E236A0" w:rsidRPr="00E236A0" w:rsidRDefault="00E236A0" w:rsidP="00E236A0">
      <w:pPr>
        <w:suppressAutoHyphens/>
        <w:autoSpaceDN w:val="0"/>
        <w:ind w:right="6"/>
        <w:jc w:val="center"/>
        <w:textAlignment w:val="baseline"/>
        <w:rPr>
          <w:rFonts w:eastAsia="Calibri" w:cs="Arial"/>
          <w:b/>
          <w:bCs/>
          <w:kern w:val="3"/>
          <w:lang w:eastAsia="zh-CN"/>
        </w:rPr>
      </w:pPr>
      <w:r w:rsidRPr="00E236A0">
        <w:rPr>
          <w:rFonts w:eastAsia="Calibri" w:cs="Arial"/>
          <w:b/>
          <w:bCs/>
          <w:kern w:val="3"/>
          <w:lang w:eastAsia="zh-CN"/>
        </w:rPr>
        <w:t xml:space="preserve"> </w:t>
      </w:r>
    </w:p>
    <w:p w:rsidR="00E236A0" w:rsidRPr="00E236A0" w:rsidRDefault="00E236A0" w:rsidP="00E236A0">
      <w:pPr>
        <w:suppressAutoHyphens/>
        <w:autoSpaceDN w:val="0"/>
        <w:ind w:right="6"/>
        <w:jc w:val="center"/>
        <w:textAlignment w:val="baseline"/>
        <w:rPr>
          <w:rFonts w:eastAsia="Calibri" w:cs="Arial"/>
          <w:b/>
          <w:bCs/>
          <w:kern w:val="3"/>
          <w:lang w:eastAsia="zh-CN"/>
        </w:rPr>
      </w:pPr>
    </w:p>
    <w:p w:rsidR="00E236A0" w:rsidRPr="00E236A0" w:rsidRDefault="00E236A0" w:rsidP="00E236A0">
      <w:pPr>
        <w:jc w:val="both"/>
        <w:rPr>
          <w:rFonts w:eastAsia="Calibri" w:cs="Arial"/>
          <w:lang w:eastAsia="en-US"/>
        </w:rPr>
      </w:pPr>
    </w:p>
    <w:p w:rsidR="00E236A0" w:rsidRPr="00E236A0" w:rsidRDefault="00E236A0" w:rsidP="00E236A0">
      <w:pPr>
        <w:numPr>
          <w:ilvl w:val="0"/>
          <w:numId w:val="73"/>
        </w:numPr>
        <w:autoSpaceDN w:val="0"/>
        <w:jc w:val="both"/>
        <w:rPr>
          <w:rFonts w:eastAsia="Calibri" w:cs="Arial"/>
          <w:b/>
          <w:bCs/>
          <w:lang w:eastAsia="en-US"/>
        </w:rPr>
      </w:pPr>
      <w:r w:rsidRPr="00E236A0">
        <w:rPr>
          <w:rFonts w:eastAsia="Calibri" w:cs="Arial"/>
          <w:b/>
          <w:bCs/>
          <w:lang w:eastAsia="en-US"/>
        </w:rPr>
        <w:t>UVODNA DOLOČILA</w:t>
      </w:r>
    </w:p>
    <w:p w:rsidR="00E236A0" w:rsidRPr="00E236A0" w:rsidRDefault="00E236A0" w:rsidP="00E236A0">
      <w:pPr>
        <w:numPr>
          <w:ilvl w:val="1"/>
          <w:numId w:val="74"/>
        </w:numPr>
        <w:autoSpaceDN w:val="0"/>
        <w:jc w:val="center"/>
        <w:rPr>
          <w:rFonts w:eastAsia="Calibri" w:cs="Arial"/>
          <w:b/>
          <w:bCs/>
          <w:lang w:eastAsia="en-US"/>
        </w:rPr>
      </w:pPr>
      <w:r w:rsidRPr="00E236A0">
        <w:rPr>
          <w:rFonts w:eastAsia="Calibri" w:cs="Arial"/>
          <w:b/>
          <w:bCs/>
          <w:lang w:eastAsia="en-US"/>
        </w:rPr>
        <w:t>člen</w:t>
      </w:r>
    </w:p>
    <w:p w:rsidR="00E236A0" w:rsidRPr="00E236A0" w:rsidRDefault="00E236A0" w:rsidP="00E236A0">
      <w:pPr>
        <w:jc w:val="both"/>
        <w:rPr>
          <w:rFonts w:eastAsia="Calibri" w:cs="Arial"/>
          <w:lang w:eastAsia="en-US"/>
        </w:rPr>
      </w:pPr>
      <w:r w:rsidRPr="00E236A0">
        <w:rPr>
          <w:rFonts w:eastAsia="Calibri" w:cs="Arial"/>
          <w:lang w:eastAsia="en-US"/>
        </w:rPr>
        <w:t xml:space="preserve">Na osnovi javnega razpisa za oddajo javnega naročila« Izvajanje šolskih prevozov za območje OA, šolska leta 2019/2020 – 2021/2022« objavljenega na portalu javnih naročil dne _______, št., objave _________, ter v Dodatku k uradnemu listu EU ___________, je bil z odločitvijo o oddaji javnega naročila št. __________ z dne ______ kot ekonomsko najugodnejši ponudnik za opravljanje prevozov šolskih učencev v okviru Sklopa ___ izbran izvajalec. </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Sklep o oddaji javnega naročila je postal pravnomočen dne ………………….. .</w:t>
      </w:r>
    </w:p>
    <w:p w:rsidR="00E236A0" w:rsidRPr="00E236A0" w:rsidRDefault="00E236A0" w:rsidP="00E236A0">
      <w:pPr>
        <w:jc w:val="both"/>
        <w:rPr>
          <w:rFonts w:eastAsia="Calibri" w:cs="Arial"/>
          <w:lang w:eastAsia="en-US"/>
        </w:rPr>
      </w:pPr>
    </w:p>
    <w:p w:rsidR="00E236A0" w:rsidRPr="00E236A0" w:rsidRDefault="00E236A0" w:rsidP="00E236A0">
      <w:pPr>
        <w:suppressAutoHyphens/>
        <w:autoSpaceDN w:val="0"/>
        <w:ind w:right="6"/>
        <w:jc w:val="both"/>
        <w:textAlignment w:val="baseline"/>
        <w:rPr>
          <w:rFonts w:eastAsia="Calibri" w:cs="Arial"/>
          <w:kern w:val="3"/>
          <w:lang w:eastAsia="zh-CN"/>
        </w:rPr>
      </w:pPr>
      <w:r w:rsidRPr="00E236A0">
        <w:rPr>
          <w:rFonts w:eastAsia="Calibri" w:cs="Arial"/>
          <w:kern w:val="3"/>
          <w:lang w:eastAsia="zh-CN"/>
        </w:rPr>
        <w:t xml:space="preserve">Dokumentacija v zvezi z oddajo javnega naročila z dne 3. 6. 2019 in ponudba izvajalca št. ______ z dne _______, vključno s ponudbenim predračunom izvajalca (v nadaljevanju: dokumentacija v zvezi z javnim naročilom), so sestavni del te pogodbe, zato so sestavni del te pogodbe tudi vse zahteve in pogoji iz dokumentacije v zvezi z javnim naročilom, ki niso izrecno navedene v tej pogodbi. </w:t>
      </w:r>
    </w:p>
    <w:p w:rsidR="00E236A0" w:rsidRPr="00E236A0" w:rsidRDefault="00E236A0" w:rsidP="00E236A0">
      <w:pPr>
        <w:suppressAutoHyphens/>
        <w:autoSpaceDN w:val="0"/>
        <w:ind w:right="6"/>
        <w:jc w:val="both"/>
        <w:textAlignment w:val="baseline"/>
        <w:rPr>
          <w:rFonts w:eastAsia="Calibri" w:cs="Arial"/>
          <w:kern w:val="3"/>
          <w:lang w:eastAsia="zh-CN"/>
        </w:rPr>
      </w:pPr>
    </w:p>
    <w:p w:rsidR="00E236A0" w:rsidRPr="00E236A0" w:rsidRDefault="00E236A0" w:rsidP="00E236A0">
      <w:pPr>
        <w:suppressAutoHyphens/>
        <w:autoSpaceDN w:val="0"/>
        <w:ind w:right="6"/>
        <w:jc w:val="both"/>
        <w:textAlignment w:val="baseline"/>
        <w:rPr>
          <w:rFonts w:eastAsia="Calibri" w:cs="Arial"/>
          <w:kern w:val="3"/>
          <w:lang w:eastAsia="zh-CN"/>
        </w:rPr>
      </w:pPr>
      <w:r w:rsidRPr="00E236A0">
        <w:rPr>
          <w:rFonts w:eastAsia="Calibri" w:cs="Arial"/>
          <w:kern w:val="3"/>
          <w:lang w:eastAsia="zh-CN"/>
        </w:rPr>
        <w:t>V primeru nasprotja med to pogodbo, dokumentacijo v zvezi z javnim naročilom in ponudbo, veljajo najprej določbe te pogodbe, nato določbe dokumentacije v zvezi z javnim naročilom, nato določbe ponudbe, če ni v tej pogodbi izrecno navedeno drugače.</w:t>
      </w:r>
    </w:p>
    <w:p w:rsidR="00E236A0" w:rsidRPr="00E236A0" w:rsidRDefault="00E236A0" w:rsidP="00E236A0">
      <w:pPr>
        <w:suppressAutoHyphens/>
        <w:autoSpaceDN w:val="0"/>
        <w:ind w:right="6"/>
        <w:jc w:val="both"/>
        <w:textAlignment w:val="baseline"/>
        <w:rPr>
          <w:rFonts w:eastAsia="Calibri" w:cs="Arial"/>
          <w:kern w:val="3"/>
          <w:lang w:eastAsia="zh-CN"/>
        </w:rPr>
      </w:pPr>
    </w:p>
    <w:p w:rsidR="00E236A0" w:rsidRPr="00E236A0" w:rsidRDefault="00E236A0" w:rsidP="00E236A0">
      <w:pPr>
        <w:suppressAutoHyphens/>
        <w:autoSpaceDN w:val="0"/>
        <w:ind w:right="6"/>
        <w:jc w:val="both"/>
        <w:textAlignment w:val="baseline"/>
        <w:rPr>
          <w:rFonts w:eastAsia="Calibri" w:cs="Arial"/>
          <w:kern w:val="3"/>
          <w:lang w:eastAsia="zh-CN"/>
        </w:rPr>
      </w:pPr>
      <w:r w:rsidRPr="00E236A0">
        <w:rPr>
          <w:rFonts w:eastAsia="Calibri" w:cs="Arial"/>
          <w:kern w:val="3"/>
          <w:lang w:eastAsia="zh-CN"/>
        </w:rPr>
        <w:t>Sredstva so zagotovljena v proračunu Občine Ajdovščina na proračunski postavki __________, konto _________, NRP OB00-________________.</w:t>
      </w:r>
    </w:p>
    <w:p w:rsidR="00E236A0" w:rsidRPr="00E236A0" w:rsidRDefault="00E236A0" w:rsidP="00E236A0">
      <w:pPr>
        <w:ind w:right="7"/>
        <w:rPr>
          <w:rFonts w:eastAsia="Calibri" w:cs="Arial"/>
          <w:b/>
          <w:bCs/>
          <w:lang w:eastAsia="en-US"/>
        </w:rPr>
      </w:pPr>
    </w:p>
    <w:p w:rsidR="00E236A0" w:rsidRPr="00E236A0" w:rsidRDefault="00E236A0" w:rsidP="00E236A0">
      <w:pPr>
        <w:numPr>
          <w:ilvl w:val="0"/>
          <w:numId w:val="73"/>
        </w:numPr>
        <w:autoSpaceDN w:val="0"/>
        <w:jc w:val="both"/>
        <w:rPr>
          <w:rFonts w:eastAsia="Calibri" w:cs="Arial"/>
          <w:b/>
          <w:bCs/>
          <w:lang w:eastAsia="en-US"/>
        </w:rPr>
      </w:pPr>
      <w:r w:rsidRPr="00E236A0">
        <w:rPr>
          <w:rFonts w:eastAsia="Calibri" w:cs="Arial"/>
          <w:b/>
          <w:bCs/>
          <w:lang w:eastAsia="en-US"/>
        </w:rPr>
        <w:t>PREDMET POGODBE</w:t>
      </w:r>
    </w:p>
    <w:p w:rsidR="00E236A0" w:rsidRPr="00E236A0" w:rsidRDefault="00E236A0" w:rsidP="00E236A0">
      <w:pPr>
        <w:numPr>
          <w:ilvl w:val="0"/>
          <w:numId w:val="74"/>
        </w:numPr>
        <w:autoSpaceDN w:val="0"/>
        <w:ind w:right="7"/>
        <w:jc w:val="center"/>
        <w:rPr>
          <w:rFonts w:eastAsia="Calibri" w:cs="Arial"/>
          <w:b/>
          <w:bCs/>
          <w:lang w:eastAsia="en-US"/>
        </w:rPr>
      </w:pPr>
      <w:r w:rsidRPr="00E236A0">
        <w:rPr>
          <w:rFonts w:eastAsia="Calibri" w:cs="Arial"/>
          <w:b/>
          <w:bCs/>
          <w:lang w:eastAsia="en-US"/>
        </w:rPr>
        <w:t>člen</w:t>
      </w:r>
    </w:p>
    <w:p w:rsidR="00E236A0" w:rsidRPr="00E236A0" w:rsidRDefault="00E236A0" w:rsidP="00E236A0">
      <w:pPr>
        <w:autoSpaceDE w:val="0"/>
        <w:autoSpaceDN w:val="0"/>
        <w:adjustRightInd w:val="0"/>
        <w:jc w:val="both"/>
        <w:rPr>
          <w:rFonts w:cs="Arial"/>
        </w:rPr>
      </w:pPr>
      <w:r w:rsidRPr="00E236A0">
        <w:rPr>
          <w:rFonts w:cs="Arial"/>
        </w:rPr>
        <w:lastRenderedPageBreak/>
        <w:t xml:space="preserve">Predmet te pogodbe je prevoz </w:t>
      </w:r>
      <w:r w:rsidRPr="00E236A0">
        <w:rPr>
          <w:rFonts w:eastAsia="Calibri" w:cs="Arial"/>
          <w:bCs/>
          <w:lang w:eastAsia="en-US"/>
        </w:rPr>
        <w:t>učencev v šolskih letih 2019/2020, 2020/21 in 2021/22</w:t>
      </w:r>
      <w:r w:rsidRPr="00E236A0">
        <w:rPr>
          <w:rFonts w:cs="Arial"/>
        </w:rPr>
        <w:t xml:space="preserve"> v skladu z določili dokumentacije v zvezi z oddajo javnega naročila in ponudbo izvajalca.</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 xml:space="preserve">Izvajalec se obvezuje, da bo izvajal naročilo v skladu s pogoji in zahtevami, ki so bili določeni v dokumentaciji v zvezi z javnim naročilom in bo upošteval svojo ponudbo </w:t>
      </w:r>
      <w:proofErr w:type="spellStart"/>
      <w:r w:rsidRPr="00E236A0">
        <w:rPr>
          <w:rFonts w:cs="Arial"/>
        </w:rPr>
        <w:t>št.___________z</w:t>
      </w:r>
      <w:proofErr w:type="spellEnd"/>
      <w:r w:rsidRPr="00E236A0">
        <w:rPr>
          <w:rFonts w:cs="Arial"/>
        </w:rPr>
        <w:t xml:space="preserve"> dne__________, na podlagi katere je bil izbran.</w:t>
      </w:r>
    </w:p>
    <w:p w:rsidR="00E236A0" w:rsidRPr="00E236A0" w:rsidRDefault="00E236A0" w:rsidP="00E236A0">
      <w:pPr>
        <w:autoSpaceDE w:val="0"/>
        <w:autoSpaceDN w:val="0"/>
        <w:adjustRightInd w:val="0"/>
        <w:rPr>
          <w:rFonts w:eastAsia="Calibri" w:cs="Arial"/>
          <w:lang w:eastAsia="en-US"/>
        </w:rPr>
      </w:pP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autoSpaceDE w:val="0"/>
        <w:autoSpaceDN w:val="0"/>
        <w:adjustRightInd w:val="0"/>
        <w:jc w:val="both"/>
        <w:rPr>
          <w:rFonts w:cs="Arial"/>
        </w:rPr>
      </w:pPr>
      <w:r w:rsidRPr="00E236A0">
        <w:rPr>
          <w:rFonts w:cs="Arial"/>
        </w:rPr>
        <w:t xml:space="preserve">Izvajalec bo izvajal prevoze učencev v šolskih letih </w:t>
      </w:r>
      <w:r w:rsidRPr="00E236A0">
        <w:rPr>
          <w:rFonts w:eastAsia="Calibri" w:cs="Arial"/>
          <w:bCs/>
          <w:lang w:eastAsia="en-US"/>
        </w:rPr>
        <w:t>2019/2020, 2020/21 in 2021/22</w:t>
      </w:r>
      <w:r w:rsidRPr="00E236A0">
        <w:rPr>
          <w:rFonts w:cs="Arial"/>
        </w:rPr>
        <w:t xml:space="preserve">  v dnevih pouka na razpisanih relacijah, in sicer za ____________________________ </w:t>
      </w:r>
      <w:r w:rsidRPr="00E236A0">
        <w:rPr>
          <w:rFonts w:cs="Arial"/>
          <w:i/>
          <w:iCs/>
        </w:rPr>
        <w:t>(označitev posameznih sklopov)</w:t>
      </w:r>
      <w:r w:rsidRPr="00E236A0">
        <w:rPr>
          <w:rFonts w:cs="Arial"/>
        </w:rPr>
        <w:t>, ki so sestavni del tega sporazuma.</w:t>
      </w:r>
    </w:p>
    <w:p w:rsidR="00E236A0" w:rsidRPr="00E236A0" w:rsidRDefault="00E236A0" w:rsidP="00E236A0">
      <w:pPr>
        <w:autoSpaceDE w:val="0"/>
        <w:autoSpaceDN w:val="0"/>
        <w:adjustRightInd w:val="0"/>
        <w:rPr>
          <w:rFonts w:eastAsia="Calibri" w:cs="Arial"/>
          <w:lang w:eastAsia="en-US"/>
        </w:rPr>
      </w:pP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numPr>
          <w:ilvl w:val="12"/>
          <w:numId w:val="0"/>
        </w:numPr>
        <w:tabs>
          <w:tab w:val="left" w:pos="567"/>
          <w:tab w:val="left" w:pos="5529"/>
          <w:tab w:val="right" w:pos="8505"/>
        </w:tabs>
        <w:jc w:val="both"/>
        <w:rPr>
          <w:rFonts w:cs="Arial"/>
        </w:rPr>
      </w:pPr>
      <w:r w:rsidRPr="00E236A0">
        <w:rPr>
          <w:rFonts w:cs="Arial"/>
        </w:rPr>
        <w:t>Pogodba se sklene za dobo treh let in sicer za izvajanje storitev prevozov od 1. 9. 2019 do 30. 6. 2022.</w:t>
      </w:r>
    </w:p>
    <w:p w:rsidR="00E236A0" w:rsidRPr="00E236A0" w:rsidRDefault="00E236A0" w:rsidP="00E236A0">
      <w:pPr>
        <w:numPr>
          <w:ilvl w:val="12"/>
          <w:numId w:val="0"/>
        </w:numPr>
        <w:tabs>
          <w:tab w:val="left" w:pos="567"/>
          <w:tab w:val="left" w:pos="5529"/>
          <w:tab w:val="right" w:pos="8505"/>
        </w:tabs>
        <w:jc w:val="both"/>
        <w:rPr>
          <w:rFonts w:cs="Arial"/>
        </w:rPr>
      </w:pPr>
    </w:p>
    <w:p w:rsidR="00E236A0" w:rsidRPr="00E236A0" w:rsidRDefault="00E236A0" w:rsidP="00E236A0">
      <w:pPr>
        <w:numPr>
          <w:ilvl w:val="12"/>
          <w:numId w:val="0"/>
        </w:numPr>
        <w:tabs>
          <w:tab w:val="left" w:pos="567"/>
          <w:tab w:val="left" w:pos="5529"/>
          <w:tab w:val="right" w:pos="8505"/>
        </w:tabs>
        <w:jc w:val="both"/>
        <w:rPr>
          <w:rFonts w:cs="Arial"/>
        </w:rPr>
      </w:pPr>
      <w:r w:rsidRPr="00E236A0">
        <w:rPr>
          <w:rFonts w:cs="Arial"/>
        </w:rPr>
        <w:t>Naročnik ni v ničemer zavezan glede doseganja okvirno ocenjenih predvidenih količin storitev prevoza, temveč bo navedene storitve naročal skladno z vsakokratnimi potrebami, zagotovljenimi finančnimi sredstvi oziroma vsemi drugimi dejavniki, ki bodo ali bi lahko vplivali na nabavo naročnikove potrebe po storitvah, ki so predmet naročila.</w:t>
      </w:r>
    </w:p>
    <w:p w:rsidR="00E236A0" w:rsidRPr="00E236A0" w:rsidRDefault="00E236A0" w:rsidP="00E236A0">
      <w:pPr>
        <w:numPr>
          <w:ilvl w:val="12"/>
          <w:numId w:val="0"/>
        </w:numPr>
        <w:tabs>
          <w:tab w:val="left" w:pos="567"/>
          <w:tab w:val="left" w:pos="5529"/>
          <w:tab w:val="right" w:pos="8505"/>
        </w:tabs>
        <w:jc w:val="both"/>
        <w:rPr>
          <w:rFonts w:cs="Arial"/>
        </w:rPr>
      </w:pPr>
    </w:p>
    <w:p w:rsidR="00E236A0" w:rsidRPr="00E236A0" w:rsidRDefault="00E236A0" w:rsidP="00E236A0">
      <w:pPr>
        <w:numPr>
          <w:ilvl w:val="12"/>
          <w:numId w:val="0"/>
        </w:numPr>
        <w:tabs>
          <w:tab w:val="left" w:pos="567"/>
          <w:tab w:val="left" w:pos="5529"/>
          <w:tab w:val="right" w:pos="8505"/>
        </w:tabs>
        <w:jc w:val="both"/>
        <w:rPr>
          <w:rFonts w:cs="Arial"/>
        </w:rPr>
      </w:pPr>
      <w:r w:rsidRPr="00E236A0">
        <w:rPr>
          <w:rFonts w:cs="Arial"/>
        </w:rPr>
        <w:t>Naročnik si pridržuje pravico, da poveča ali zmanjša obseg naročenih storitev in ga prilagodi dejanskim potrebam oziroma razpoložljivim sredstvom. Ponudniki nimajo nobenih pravic iz naslova izgubljenega dobička v primeru, da bo obseg naročenih storitev manjši od predvidenega, oziroma do kakršnihkoli zahtevkov iz naslova neoddanega dela javnega naročila.</w:t>
      </w:r>
    </w:p>
    <w:p w:rsidR="00E236A0" w:rsidRPr="00E236A0" w:rsidRDefault="00E236A0" w:rsidP="00E236A0">
      <w:pPr>
        <w:numPr>
          <w:ilvl w:val="12"/>
          <w:numId w:val="0"/>
        </w:numPr>
        <w:tabs>
          <w:tab w:val="left" w:pos="567"/>
          <w:tab w:val="left" w:pos="5529"/>
          <w:tab w:val="right" w:pos="8505"/>
        </w:tabs>
        <w:rPr>
          <w:rFonts w:cs="Arial"/>
        </w:rPr>
      </w:pP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autoSpaceDE w:val="0"/>
        <w:autoSpaceDN w:val="0"/>
        <w:adjustRightInd w:val="0"/>
        <w:jc w:val="both"/>
        <w:rPr>
          <w:rFonts w:cs="Arial"/>
        </w:rPr>
      </w:pPr>
      <w:r w:rsidRPr="00E236A0">
        <w:rPr>
          <w:rFonts w:cs="Arial"/>
        </w:rPr>
        <w:t xml:space="preserve">Stranki sporazumno ugotavljata, pri čemer izvajalec izrecno izjavlja, da je seznanjen, da je upoštevaje sklenitev pogodbe za obdobje 3 let, vnaprej nemogoče predvideti vseh potrebnih relacij oziroma njihovega obsega, </w:t>
      </w:r>
      <w:r w:rsidRPr="00E236A0">
        <w:rPr>
          <w:rFonts w:cs="Arial"/>
          <w:color w:val="000000"/>
        </w:rPr>
        <w:t>prav tako ni možno vnaprej predvideti vseh možnih sprememb vstopnih in izstopnih postaj na posamezni relaciji, urnikov in števila učencev/vozačev</w:t>
      </w:r>
      <w:r w:rsidRPr="00E236A0">
        <w:rPr>
          <w:rFonts w:cs="Arial"/>
        </w:rPr>
        <w:t>. Stranki sta tako izrecno sporazumni, da lahko naročnik z vsakim novim šolskim letom v mesecu septembru, kot tudi med samim šolskim letom, spremeni</w:t>
      </w:r>
      <w:r w:rsidRPr="00E236A0">
        <w:rPr>
          <w:rFonts w:cs="Arial"/>
          <w:color w:val="000000"/>
        </w:rPr>
        <w:t xml:space="preserve"> obseg </w:t>
      </w:r>
      <w:r w:rsidRPr="00E236A0">
        <w:rPr>
          <w:rFonts w:cs="Arial"/>
        </w:rPr>
        <w:t>posamezne relacije, vstopne in izstopne postaje posamezne relacije, urnik prevozov in število učencev-vozačev, v skladu z določili dokumentacije v zvezi z oddajo javnega naročila</w:t>
      </w:r>
    </w:p>
    <w:p w:rsidR="00E236A0" w:rsidRPr="00E236A0" w:rsidRDefault="00E236A0" w:rsidP="00E236A0">
      <w:pPr>
        <w:autoSpaceDE w:val="0"/>
        <w:autoSpaceDN w:val="0"/>
        <w:adjustRightInd w:val="0"/>
        <w:jc w:val="both"/>
        <w:rPr>
          <w:rFonts w:cs="Arial"/>
          <w:color w:val="000000"/>
        </w:rPr>
      </w:pPr>
    </w:p>
    <w:p w:rsidR="00E236A0" w:rsidRPr="00E236A0" w:rsidRDefault="00E236A0" w:rsidP="00E236A0">
      <w:pPr>
        <w:autoSpaceDE w:val="0"/>
        <w:autoSpaceDN w:val="0"/>
        <w:adjustRightInd w:val="0"/>
        <w:jc w:val="both"/>
        <w:rPr>
          <w:rFonts w:cs="Arial"/>
          <w:color w:val="000000"/>
        </w:rPr>
      </w:pPr>
      <w:r w:rsidRPr="00E236A0">
        <w:rPr>
          <w:rFonts w:cs="Arial"/>
          <w:color w:val="000000"/>
        </w:rPr>
        <w:t xml:space="preserve">Izvajalec se s pogodbo zaveže, da bo prevoze opravljal, ne glede na morebitne spremembe relacij (obsega, vstopnih in izstopnih postaj), urnikov ali števila učencev-vozačev pod pogoji določenimi v dokumentaciji v zvezi z oddajo javnega naročila in ponudbi izvajalca št. ______.  </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Med drugim se izvajalec s pogodbo zaveže, da bo, v kolikor se spremeni število vozačev na določeni relaciji, temu prilagodil tudi prevozno sredstvo.</w:t>
      </w:r>
    </w:p>
    <w:p w:rsidR="00E236A0" w:rsidRPr="00E236A0" w:rsidRDefault="00E236A0" w:rsidP="00E236A0">
      <w:pPr>
        <w:autoSpaceDE w:val="0"/>
        <w:autoSpaceDN w:val="0"/>
        <w:adjustRightInd w:val="0"/>
        <w:jc w:val="both"/>
        <w:rPr>
          <w:rFonts w:cs="Arial"/>
          <w:color w:val="000000"/>
        </w:rPr>
      </w:pPr>
    </w:p>
    <w:p w:rsidR="00E236A0" w:rsidRPr="00E236A0" w:rsidRDefault="00E236A0" w:rsidP="00E236A0">
      <w:pPr>
        <w:autoSpaceDE w:val="0"/>
        <w:autoSpaceDN w:val="0"/>
        <w:adjustRightInd w:val="0"/>
        <w:jc w:val="both"/>
        <w:rPr>
          <w:rFonts w:cs="Arial"/>
        </w:rPr>
      </w:pPr>
      <w:r w:rsidRPr="00E236A0">
        <w:rPr>
          <w:rFonts w:cs="Arial"/>
          <w:color w:val="000000"/>
        </w:rPr>
        <w:t>Naročnik bo izvajalca po sklenitvi pogodbe pravočasno (najkasneje v roku 3 dni pred zahtevano uvedbo spremembe</w:t>
      </w:r>
      <w:r w:rsidRPr="00E236A0">
        <w:rPr>
          <w:rFonts w:cs="Arial"/>
        </w:rPr>
        <w:t>, razen v primeru izrednih okoliščin, ki zahtevajo takojšnjo prilagoditev razmeram</w:t>
      </w:r>
      <w:r w:rsidRPr="00E236A0">
        <w:rPr>
          <w:rFonts w:cs="Arial"/>
          <w:color w:val="000000"/>
        </w:rPr>
        <w:t xml:space="preserve">) pisno obvestil o morebitnih spremembah glede relacij voženj (obsega, </w:t>
      </w:r>
      <w:r w:rsidRPr="00E236A0">
        <w:rPr>
          <w:rFonts w:cs="Arial"/>
        </w:rPr>
        <w:t>vstopnih in izstopnih postaj), urnikov voženj in številu učencev na posamezni relaciji.</w:t>
      </w:r>
    </w:p>
    <w:p w:rsidR="00E236A0" w:rsidRPr="00E236A0" w:rsidRDefault="00E236A0" w:rsidP="00E236A0">
      <w:pPr>
        <w:autoSpaceDE w:val="0"/>
        <w:autoSpaceDN w:val="0"/>
        <w:adjustRightInd w:val="0"/>
        <w:jc w:val="both"/>
        <w:rPr>
          <w:rFonts w:cs="Arial"/>
        </w:rPr>
      </w:pPr>
    </w:p>
    <w:p w:rsidR="00E236A0" w:rsidRPr="00E236A0" w:rsidRDefault="00E236A0" w:rsidP="00E236A0">
      <w:pPr>
        <w:jc w:val="both"/>
        <w:rPr>
          <w:rFonts w:eastAsia="Calibri" w:cs="Arial"/>
        </w:rPr>
      </w:pPr>
      <w:r w:rsidRPr="00E236A0">
        <w:rPr>
          <w:rFonts w:eastAsia="Calibri" w:cs="Arial"/>
        </w:rPr>
        <w:t xml:space="preserve">V kolikor naročnik po sklenjeni pogodbi spremeni določeno relacijo (dopolnitev obstoječe relacije, ukinitev obstoječe relacije v celoti ali delno, dodatno vozilo) se spremeni dnevna cena za sklop/šolo v katerega spada spremenjena relacija in sicer glede na ceno za km, ki velja za posamezen sklop ali šolo in tip vozila (kombi ali avtobus) (v primeru, ko je podana tudi cena </w:t>
      </w:r>
      <w:r w:rsidRPr="00E236A0">
        <w:rPr>
          <w:rFonts w:eastAsia="Calibri" w:cs="Arial"/>
        </w:rPr>
        <w:lastRenderedPageBreak/>
        <w:t>za posamezno šolo in za tip vozila) in število kilometrov (polni kilometri). V skladu s spremembo se spremeni tudi dnevna cena sklopa (povečanje/zmanjšanje). Naročnik in izvajalec skleneta aneks v katerem uskladita ceno sklopa na katero se nanaša sprememba.</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lang w:eastAsia="en-US"/>
        </w:rPr>
        <w:t xml:space="preserve">V kolikor je potrebno zaradi večjega števila učencev (število učencev, ki presega kapacitete kombija/avtobusov) zagotoviti novo vozilo, se za dodatne kilometre opravi preračun  glede na ceno za km, ki velja za sklop ali šolo ali vozilo (kjer je cena/km posebej določena za šolo/tip vozilo) in število kilometrov, ki jih novo vozilo opravi. </w:t>
      </w:r>
      <w:r w:rsidRPr="00E236A0">
        <w:rPr>
          <w:rFonts w:eastAsia="Calibri" w:cs="Arial"/>
        </w:rPr>
        <w:t>Naročnik in izvajalec skleneta aneks v katerem uskladita ceno sklopa/šole na katero se nanaša sprememba.</w:t>
      </w:r>
    </w:p>
    <w:p w:rsidR="00E236A0" w:rsidRPr="00E236A0" w:rsidRDefault="00E236A0" w:rsidP="00E236A0">
      <w:pPr>
        <w:autoSpaceDE w:val="0"/>
        <w:autoSpaceDN w:val="0"/>
        <w:adjustRightInd w:val="0"/>
        <w:jc w:val="both"/>
        <w:rPr>
          <w:rFonts w:cs="Arial"/>
          <w:color w:val="000000"/>
        </w:rPr>
      </w:pPr>
    </w:p>
    <w:p w:rsidR="00E236A0" w:rsidRPr="00E236A0" w:rsidRDefault="00E236A0" w:rsidP="00E236A0">
      <w:pPr>
        <w:autoSpaceDE w:val="0"/>
        <w:autoSpaceDN w:val="0"/>
        <w:adjustRightInd w:val="0"/>
        <w:jc w:val="both"/>
        <w:rPr>
          <w:rFonts w:cs="Arial"/>
          <w:color w:val="000000"/>
        </w:rPr>
      </w:pPr>
      <w:r w:rsidRPr="00E236A0">
        <w:rPr>
          <w:rFonts w:cs="Arial"/>
          <w:color w:val="000000"/>
        </w:rPr>
        <w:t>Naročnik in izvajalec bosta o vsakokratnih spremembah sklenila aneks k pogodbi. Izvajalec je dolžan pristopiti k podpisu le-tega najpozneje v 8 dneh od prejema obvestila o spremembi. V kolikor izvajalec v navedenem roku ne bo pristopil k podpisu aneksa, lahko naročnik unovči bančno garancijo za dobro izvedbo pogodbenih obveznosti in odstopi od pogodbe.</w:t>
      </w:r>
    </w:p>
    <w:p w:rsidR="00E236A0" w:rsidRPr="00E236A0" w:rsidRDefault="00E236A0" w:rsidP="00E236A0">
      <w:pPr>
        <w:rPr>
          <w:rFonts w:eastAsia="Calibri" w:cs="Arial"/>
          <w:color w:val="000000"/>
          <w:lang w:eastAsia="en-US"/>
        </w:rPr>
      </w:pPr>
    </w:p>
    <w:p w:rsidR="00E236A0" w:rsidRPr="00E236A0" w:rsidRDefault="00E236A0" w:rsidP="00E236A0">
      <w:pPr>
        <w:autoSpaceDE w:val="0"/>
        <w:autoSpaceDN w:val="0"/>
        <w:adjustRightInd w:val="0"/>
        <w:jc w:val="both"/>
        <w:rPr>
          <w:rFonts w:cs="Arial"/>
          <w:i/>
          <w:iCs/>
          <w:color w:val="FF0000"/>
        </w:rPr>
      </w:pPr>
      <w:r w:rsidRPr="00E236A0">
        <w:rPr>
          <w:rFonts w:cs="Arial"/>
        </w:rPr>
        <w:t xml:space="preserve">Za opravljanje prevoza učencev izda prevoznik kontrolne vozovnice. Letne kontrolne vozovnice izda prevoznik na osnovi seznama učencev, ki vsebuje naslednje podatke: </w:t>
      </w:r>
      <w:r w:rsidRPr="00E236A0">
        <w:rPr>
          <w:rFonts w:cs="Arial"/>
          <w:i/>
          <w:iCs/>
        </w:rPr>
        <w:t>ime, priimek, vstopno in izstopno postajo.</w:t>
      </w:r>
    </w:p>
    <w:p w:rsidR="00E236A0" w:rsidRPr="00E236A0" w:rsidRDefault="00E236A0" w:rsidP="00E236A0">
      <w:pPr>
        <w:autoSpaceDE w:val="0"/>
        <w:autoSpaceDN w:val="0"/>
        <w:adjustRightInd w:val="0"/>
        <w:jc w:val="both"/>
        <w:rPr>
          <w:rFonts w:cs="Arial"/>
        </w:rPr>
      </w:pPr>
    </w:p>
    <w:p w:rsidR="00E236A0" w:rsidRPr="00E236A0" w:rsidRDefault="00E236A0" w:rsidP="00E236A0">
      <w:pPr>
        <w:numPr>
          <w:ilvl w:val="0"/>
          <w:numId w:val="73"/>
        </w:numPr>
        <w:autoSpaceDN w:val="0"/>
        <w:jc w:val="both"/>
        <w:rPr>
          <w:rFonts w:eastAsia="Calibri" w:cs="Arial"/>
          <w:b/>
          <w:lang w:eastAsia="en-US"/>
        </w:rPr>
      </w:pPr>
      <w:r w:rsidRPr="00E236A0">
        <w:rPr>
          <w:rFonts w:eastAsia="Calibri" w:cs="Arial"/>
          <w:b/>
          <w:lang w:eastAsia="en-US"/>
        </w:rPr>
        <w:t>CENA</w:t>
      </w: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Ocenjena vrednost pogodbe znaša ______________EUR (brez DDV) za obdobje treh let.</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Storitve se bodo v šolskem letu 2019/2020 obračunavale po dnevni ceni, ki je določena v ponudbi za posamezni sklop in znaša brez DDV:</w:t>
      </w:r>
    </w:p>
    <w:p w:rsidR="00E236A0" w:rsidRPr="00E236A0" w:rsidRDefault="00E236A0" w:rsidP="00E236A0">
      <w:pPr>
        <w:autoSpaceDE w:val="0"/>
        <w:autoSpaceDN w:val="0"/>
        <w:adjustRightInd w:val="0"/>
        <w:jc w:val="both"/>
        <w:rPr>
          <w:rFonts w:cs="Arial"/>
        </w:rPr>
      </w:pP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272"/>
        <w:gridCol w:w="1061"/>
        <w:gridCol w:w="1050"/>
        <w:gridCol w:w="2828"/>
      </w:tblGrid>
      <w:tr w:rsidR="00E236A0" w:rsidRPr="00E236A0" w:rsidTr="00E55F34">
        <w:trPr>
          <w:trHeight w:val="473"/>
        </w:trPr>
        <w:tc>
          <w:tcPr>
            <w:tcW w:w="2854" w:type="dxa"/>
            <w:shd w:val="clear" w:color="auto" w:fill="auto"/>
          </w:tcPr>
          <w:p w:rsidR="00E236A0" w:rsidRPr="00E236A0" w:rsidRDefault="00E236A0" w:rsidP="00E236A0">
            <w:pPr>
              <w:jc w:val="center"/>
              <w:rPr>
                <w:rFonts w:eastAsia="Calibri" w:cs="Arial"/>
                <w:b/>
                <w:lang w:eastAsia="en-US"/>
              </w:rPr>
            </w:pPr>
            <w:r w:rsidRPr="00E236A0">
              <w:rPr>
                <w:rFonts w:eastAsia="Calibri" w:cs="Arial"/>
                <w:b/>
                <w:lang w:eastAsia="en-US"/>
              </w:rPr>
              <w:t>SKLOP</w:t>
            </w:r>
          </w:p>
        </w:tc>
        <w:tc>
          <w:tcPr>
            <w:tcW w:w="1272" w:type="dxa"/>
          </w:tcPr>
          <w:p w:rsidR="00E236A0" w:rsidRPr="00E236A0" w:rsidRDefault="00E236A0" w:rsidP="00E236A0">
            <w:pPr>
              <w:jc w:val="center"/>
              <w:rPr>
                <w:rFonts w:eastAsia="Calibri" w:cs="Arial"/>
                <w:lang w:eastAsia="en-US"/>
              </w:rPr>
            </w:pPr>
            <w:r w:rsidRPr="00E236A0">
              <w:rPr>
                <w:rFonts w:eastAsia="Calibri" w:cs="Arial"/>
                <w:lang w:eastAsia="en-US"/>
              </w:rPr>
              <w:t>število polnih kilometrov</w:t>
            </w:r>
          </w:p>
        </w:tc>
        <w:tc>
          <w:tcPr>
            <w:tcW w:w="1061" w:type="dxa"/>
          </w:tcPr>
          <w:p w:rsidR="00E236A0" w:rsidRPr="00E236A0" w:rsidRDefault="00E236A0" w:rsidP="00E236A0">
            <w:pPr>
              <w:jc w:val="center"/>
              <w:rPr>
                <w:rFonts w:eastAsia="Calibri" w:cs="Arial"/>
                <w:lang w:eastAsia="en-US"/>
              </w:rPr>
            </w:pPr>
            <w:r w:rsidRPr="00E236A0">
              <w:rPr>
                <w:rFonts w:eastAsia="Calibri" w:cs="Arial"/>
                <w:lang w:eastAsia="en-US"/>
              </w:rPr>
              <w:t>cena za polni km, brez DDV</w:t>
            </w:r>
          </w:p>
        </w:tc>
        <w:tc>
          <w:tcPr>
            <w:tcW w:w="1050" w:type="dxa"/>
          </w:tcPr>
          <w:p w:rsidR="00E236A0" w:rsidRPr="00E236A0" w:rsidRDefault="00E236A0" w:rsidP="00E236A0">
            <w:pPr>
              <w:jc w:val="center"/>
              <w:rPr>
                <w:rFonts w:eastAsia="Calibri" w:cs="Arial"/>
                <w:b/>
                <w:lang w:eastAsia="en-US"/>
              </w:rPr>
            </w:pPr>
            <w:r w:rsidRPr="00E236A0">
              <w:rPr>
                <w:rFonts w:eastAsia="Calibri" w:cs="Arial"/>
                <w:lang w:eastAsia="en-US"/>
              </w:rPr>
              <w:t>cena za polni km, z DDV</w:t>
            </w:r>
          </w:p>
        </w:tc>
        <w:tc>
          <w:tcPr>
            <w:tcW w:w="2828" w:type="dxa"/>
            <w:shd w:val="clear" w:color="auto" w:fill="auto"/>
          </w:tcPr>
          <w:p w:rsidR="00E236A0" w:rsidRPr="00E236A0" w:rsidRDefault="00E236A0" w:rsidP="00E236A0">
            <w:pPr>
              <w:jc w:val="center"/>
              <w:rPr>
                <w:rFonts w:eastAsia="Calibri" w:cs="Arial"/>
                <w:b/>
                <w:lang w:eastAsia="en-US"/>
              </w:rPr>
            </w:pPr>
            <w:r w:rsidRPr="00E236A0">
              <w:rPr>
                <w:rFonts w:eastAsia="Calibri" w:cs="Arial"/>
                <w:b/>
                <w:lang w:eastAsia="en-US"/>
              </w:rPr>
              <w:t xml:space="preserve">DNEVNA CENA </w:t>
            </w:r>
          </w:p>
          <w:p w:rsidR="00E236A0" w:rsidRPr="00E236A0" w:rsidRDefault="00E236A0" w:rsidP="00E236A0">
            <w:pPr>
              <w:jc w:val="center"/>
              <w:rPr>
                <w:rFonts w:eastAsia="Calibri" w:cs="Arial"/>
                <w:b/>
                <w:lang w:eastAsia="en-US"/>
              </w:rPr>
            </w:pPr>
            <w:r w:rsidRPr="00E236A0">
              <w:rPr>
                <w:rFonts w:eastAsia="Calibri" w:cs="Arial"/>
                <w:b/>
                <w:lang w:eastAsia="en-US"/>
              </w:rPr>
              <w:t>BREZ DDV</w:t>
            </w:r>
          </w:p>
        </w:tc>
      </w:tr>
      <w:tr w:rsidR="00E236A0" w:rsidRPr="00E236A0" w:rsidTr="00E55F34">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SKLOP 1: OŠ Danila Lokarja Ajdovščina</w:t>
            </w: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SKLOP 3: OŠ Šturje </w:t>
            </w:r>
          </w:p>
          <w:p w:rsidR="00E236A0" w:rsidRPr="00E236A0" w:rsidRDefault="00E236A0" w:rsidP="00E236A0">
            <w:pPr>
              <w:rPr>
                <w:rFonts w:eastAsia="Calibri" w:cs="Arial"/>
                <w:lang w:eastAsia="en-US"/>
              </w:rPr>
            </w:pP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SKLOP 4: OŠ Dobravlje</w:t>
            </w:r>
          </w:p>
          <w:p w:rsidR="00E236A0" w:rsidRPr="00E236A0" w:rsidRDefault="00E236A0" w:rsidP="00E236A0">
            <w:pPr>
              <w:rPr>
                <w:rFonts w:eastAsia="Calibri" w:cs="Arial"/>
                <w:lang w:eastAsia="en-US"/>
              </w:rPr>
            </w:pP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SKLOP 5: OŠ Col in OŠ Otlica</w:t>
            </w:r>
          </w:p>
          <w:p w:rsidR="00E236A0" w:rsidRPr="00E236A0" w:rsidRDefault="00E236A0" w:rsidP="00E236A0">
            <w:pPr>
              <w:rPr>
                <w:rFonts w:eastAsia="Calibri" w:cs="Arial"/>
                <w:lang w:eastAsia="en-US"/>
              </w:rPr>
            </w:pPr>
          </w:p>
          <w:p w:rsidR="00E236A0" w:rsidRPr="00E236A0" w:rsidRDefault="00E236A0" w:rsidP="00E236A0">
            <w:pPr>
              <w:rPr>
                <w:rFonts w:eastAsia="Calibri" w:cs="Arial"/>
                <w:lang w:eastAsia="en-US"/>
              </w:rPr>
            </w:pPr>
            <w:r w:rsidRPr="00E236A0">
              <w:rPr>
                <w:rFonts w:eastAsia="Calibri" w:cs="Arial"/>
                <w:lang w:eastAsia="en-US"/>
              </w:rPr>
              <w:t>Cena za:</w:t>
            </w:r>
          </w:p>
          <w:p w:rsidR="00E236A0" w:rsidRPr="00E236A0" w:rsidRDefault="00E236A0" w:rsidP="00E236A0">
            <w:pPr>
              <w:rPr>
                <w:rFonts w:eastAsia="Calibri" w:cs="Arial"/>
                <w:lang w:eastAsia="en-US"/>
              </w:rPr>
            </w:pPr>
            <w:r w:rsidRPr="00E236A0">
              <w:rPr>
                <w:rFonts w:eastAsia="Calibri" w:cs="Arial"/>
                <w:lang w:eastAsia="en-US"/>
              </w:rPr>
              <w:t>OŠ Col</w:t>
            </w:r>
          </w:p>
          <w:p w:rsidR="00E236A0" w:rsidRPr="00E236A0" w:rsidRDefault="00E236A0" w:rsidP="00E236A0">
            <w:pPr>
              <w:rPr>
                <w:rFonts w:eastAsia="Calibri" w:cs="Arial"/>
                <w:lang w:eastAsia="en-US"/>
              </w:rPr>
            </w:pPr>
          </w:p>
          <w:p w:rsidR="00E236A0" w:rsidRPr="00E236A0" w:rsidRDefault="00E236A0" w:rsidP="00E236A0">
            <w:pPr>
              <w:rPr>
                <w:rFonts w:eastAsia="Calibri" w:cs="Arial"/>
                <w:lang w:eastAsia="en-US"/>
              </w:rPr>
            </w:pPr>
            <w:r w:rsidRPr="00E236A0">
              <w:rPr>
                <w:rFonts w:eastAsia="Calibri" w:cs="Arial"/>
                <w:lang w:eastAsia="en-US"/>
              </w:rPr>
              <w:t>OŠ Otlica</w:t>
            </w: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SKLOP 6: Dodatni prevozi enkrat tedensko, prevoz učencev iz podružnice Podkraj na OŠ Col</w:t>
            </w: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rPr>
          <w:trHeight w:val="679"/>
        </w:trPr>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t xml:space="preserve">SKLOP 7: Center za izobraževanje, rehabilitacijo in usposabljanje Vipava in </w:t>
            </w:r>
            <w:r w:rsidRPr="00E236A0">
              <w:rPr>
                <w:rFonts w:eastAsia="Calibri" w:cs="Arial"/>
                <w:lang w:eastAsia="en-US"/>
              </w:rPr>
              <w:lastRenderedPageBreak/>
              <w:t xml:space="preserve">Osnovna šola Danila Lokarja Ajdovščina </w:t>
            </w:r>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r w:rsidR="00E236A0" w:rsidRPr="00E236A0" w:rsidTr="00E55F34">
        <w:trPr>
          <w:trHeight w:val="679"/>
        </w:trPr>
        <w:tc>
          <w:tcPr>
            <w:tcW w:w="2854" w:type="dxa"/>
            <w:shd w:val="clear" w:color="auto" w:fill="auto"/>
          </w:tcPr>
          <w:p w:rsidR="00E236A0" w:rsidRPr="00E236A0" w:rsidRDefault="00E236A0" w:rsidP="00E236A0">
            <w:pPr>
              <w:rPr>
                <w:rFonts w:eastAsia="Calibri" w:cs="Arial"/>
                <w:lang w:eastAsia="en-US"/>
              </w:rPr>
            </w:pPr>
            <w:r w:rsidRPr="00E236A0">
              <w:rPr>
                <w:rFonts w:eastAsia="Calibri" w:cs="Arial"/>
                <w:lang w:eastAsia="en-US"/>
              </w:rPr>
              <w:lastRenderedPageBreak/>
              <w:t xml:space="preserve">SKLOP: Osnovna šola </w:t>
            </w:r>
            <w:proofErr w:type="spellStart"/>
            <w:r w:rsidRPr="00E236A0">
              <w:rPr>
                <w:rFonts w:eastAsia="Calibri" w:cs="Arial"/>
                <w:lang w:eastAsia="en-US"/>
              </w:rPr>
              <w:t>Kozara</w:t>
            </w:r>
            <w:proofErr w:type="spellEnd"/>
          </w:p>
        </w:tc>
        <w:tc>
          <w:tcPr>
            <w:tcW w:w="1272" w:type="dxa"/>
          </w:tcPr>
          <w:p w:rsidR="00E236A0" w:rsidRPr="00E236A0" w:rsidRDefault="00E236A0" w:rsidP="00E236A0">
            <w:pPr>
              <w:jc w:val="right"/>
              <w:rPr>
                <w:rFonts w:eastAsia="Calibri" w:cs="Arial"/>
                <w:lang w:eastAsia="en-US"/>
              </w:rPr>
            </w:pPr>
          </w:p>
        </w:tc>
        <w:tc>
          <w:tcPr>
            <w:tcW w:w="1061" w:type="dxa"/>
          </w:tcPr>
          <w:p w:rsidR="00E236A0" w:rsidRPr="00E236A0" w:rsidRDefault="00E236A0" w:rsidP="00E236A0">
            <w:pPr>
              <w:jc w:val="right"/>
              <w:rPr>
                <w:rFonts w:eastAsia="Calibri" w:cs="Arial"/>
                <w:lang w:eastAsia="en-US"/>
              </w:rPr>
            </w:pPr>
          </w:p>
        </w:tc>
        <w:tc>
          <w:tcPr>
            <w:tcW w:w="1050" w:type="dxa"/>
          </w:tcPr>
          <w:p w:rsidR="00E236A0" w:rsidRPr="00E236A0" w:rsidRDefault="00E236A0" w:rsidP="00E236A0">
            <w:pPr>
              <w:jc w:val="right"/>
              <w:rPr>
                <w:rFonts w:eastAsia="Calibri" w:cs="Arial"/>
                <w:lang w:eastAsia="en-US"/>
              </w:rPr>
            </w:pPr>
          </w:p>
        </w:tc>
        <w:tc>
          <w:tcPr>
            <w:tcW w:w="2828" w:type="dxa"/>
            <w:shd w:val="clear" w:color="auto" w:fill="auto"/>
          </w:tcPr>
          <w:p w:rsidR="00E236A0" w:rsidRPr="00E236A0" w:rsidRDefault="00E236A0" w:rsidP="00E236A0">
            <w:pPr>
              <w:jc w:val="right"/>
              <w:rPr>
                <w:rFonts w:eastAsia="Calibri" w:cs="Arial"/>
                <w:lang w:eastAsia="en-US"/>
              </w:rPr>
            </w:pPr>
          </w:p>
        </w:tc>
      </w:tr>
    </w:tbl>
    <w:p w:rsidR="00E236A0" w:rsidRPr="00E236A0" w:rsidRDefault="00E236A0" w:rsidP="00E236A0">
      <w:pPr>
        <w:autoSpaceDE w:val="0"/>
        <w:autoSpaceDN w:val="0"/>
        <w:adjustRightInd w:val="0"/>
        <w:jc w:val="both"/>
        <w:rPr>
          <w:rFonts w:cs="Arial"/>
        </w:rPr>
      </w:pPr>
    </w:p>
    <w:p w:rsidR="00E236A0" w:rsidRPr="00E236A0" w:rsidRDefault="00E236A0" w:rsidP="00E236A0">
      <w:pPr>
        <w:jc w:val="both"/>
        <w:rPr>
          <w:rFonts w:eastAsia="SimSun" w:cs="Arial"/>
          <w:kern w:val="3"/>
          <w:lang w:eastAsia="zh-CN"/>
        </w:rPr>
      </w:pPr>
      <w:r w:rsidRPr="00E236A0">
        <w:rPr>
          <w:rFonts w:eastAsia="SimSun" w:cs="Arial"/>
          <w:kern w:val="3"/>
          <w:lang w:eastAsia="zh-CN"/>
        </w:rPr>
        <w:t>Cena na enoto (za polni kilometer) iz ponudbe je fiksna in dokončna za šolsko leto 2019/20, v naslednjih letih pa se cena na enoto (za polni kilometer) lahko zviša/zniža glede na rast/znižanje indeksa 072 izdelki in storitve povezani z delovanjem prometnih sredstev, v skladu s Pravilnikom o načinih valorizacije denarnih obveznosti, ki jih v večletnih pogodbah dogovarjajo pravne osebe javnega sektorja (Uradni list RS, št. 1/04). V skladu s spremembo cene na enoto (za polni kilometer) zaradi valorizacije, se spremeni in uskladi tudi dnevna cena za posamezen sklop/šolo iz tega člena, za kar se sklene aneks k temu sporazumu.</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Valorizacija, ki se nanaša tako na zvišanje kot na znižanje cen se izvede na podlagi pisnega predloga ene izmed pogodbenih strank. V primeru izpolnjevanja navedenih pogojev za valorizacijo cen naročnik in izvajalec skleneta aneks k temu sporazumu.</w:t>
      </w:r>
    </w:p>
    <w:p w:rsidR="00E236A0" w:rsidRPr="00E236A0" w:rsidRDefault="00E236A0" w:rsidP="00E236A0">
      <w:pPr>
        <w:autoSpaceDE w:val="0"/>
        <w:autoSpaceDN w:val="0"/>
        <w:adjustRightInd w:val="0"/>
        <w:jc w:val="both"/>
        <w:rPr>
          <w:rFonts w:cs="Arial"/>
        </w:rPr>
      </w:pP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 xml:space="preserve">člen </w:t>
      </w:r>
    </w:p>
    <w:p w:rsidR="00E236A0" w:rsidRPr="00E236A0" w:rsidRDefault="00E236A0" w:rsidP="00E236A0">
      <w:pPr>
        <w:jc w:val="both"/>
        <w:rPr>
          <w:rFonts w:eastAsia="SimSun" w:cs="Arial"/>
          <w:kern w:val="3"/>
          <w:lang w:eastAsia="zh-CN"/>
        </w:rPr>
      </w:pPr>
      <w:r w:rsidRPr="00E236A0">
        <w:rPr>
          <w:rFonts w:cs="Arial"/>
        </w:rPr>
        <w:t xml:space="preserve">V primeru spremenjenih relacij (dopolnitev ali ukinitev dela relacije s strani naročnika, ki pomeni povečanje/zmanjšanje števila polnih kilometrov) se dnevna cena iz prejšnjega člena spremeni in sicer glede na spremenjeno število kilometrov in cene za polni kilometer, ki velja za posamezno šolsko leto (za sklop ali šolo, kjer je cena za km podana tudi za šolo), </w:t>
      </w:r>
      <w:r w:rsidRPr="00E236A0">
        <w:rPr>
          <w:rFonts w:eastAsia="SimSun" w:cs="Arial"/>
          <w:kern w:val="3"/>
          <w:lang w:eastAsia="zh-CN"/>
        </w:rPr>
        <w:t>za kar se sklene aneks k temu sporazumu.</w:t>
      </w:r>
    </w:p>
    <w:p w:rsidR="00E236A0" w:rsidRPr="00E236A0" w:rsidRDefault="00E236A0" w:rsidP="00E236A0">
      <w:pPr>
        <w:autoSpaceDE w:val="0"/>
        <w:autoSpaceDN w:val="0"/>
        <w:adjustRightInd w:val="0"/>
        <w:rPr>
          <w:rFonts w:eastAsia="Calibri" w:cs="Arial"/>
          <w:lang w:eastAsia="en-US"/>
        </w:rPr>
      </w:pPr>
    </w:p>
    <w:p w:rsidR="00E236A0" w:rsidRPr="00E236A0" w:rsidRDefault="00E236A0" w:rsidP="00E236A0">
      <w:pPr>
        <w:numPr>
          <w:ilvl w:val="0"/>
          <w:numId w:val="73"/>
        </w:numPr>
        <w:autoSpaceDN w:val="0"/>
        <w:jc w:val="both"/>
        <w:rPr>
          <w:rFonts w:eastAsia="Calibri" w:cs="Arial"/>
          <w:b/>
          <w:lang w:eastAsia="en-US"/>
        </w:rPr>
      </w:pPr>
      <w:r w:rsidRPr="00E236A0">
        <w:rPr>
          <w:rFonts w:eastAsia="Calibri" w:cs="Arial"/>
          <w:b/>
          <w:lang w:eastAsia="en-US"/>
        </w:rPr>
        <w:t>PLAČILNI POGOJI</w:t>
      </w: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autoSpaceDE w:val="0"/>
        <w:autoSpaceDN w:val="0"/>
        <w:adjustRightInd w:val="0"/>
        <w:jc w:val="both"/>
        <w:rPr>
          <w:rFonts w:cs="Arial"/>
        </w:rPr>
      </w:pPr>
      <w:r w:rsidRPr="00E236A0">
        <w:rPr>
          <w:rFonts w:cs="Arial"/>
        </w:rPr>
        <w:t>Naročnik bo opravljene storitve plačeval mesečno. Izvajalec bo do 10. v mesecu izstavil račun za pretekli mesec.</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Za opravljene prevoze Osnovne šole Col in Otlica (sklop 5) morata biti izdana ločena računa, za vsako šolo posebej. Računa morata vsebovati: relacijo prevoza, število kilometrov, število učencev ter dnevno ceno.</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Za vse ostale sklope izvajalec izda en račun, ki vsebuje: obračun po sklopih ter skupen strošek prevozov za posamezen mesec.</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Naročnik bo račun poravnal v skladu z določili veljavnega zakona o izvrševanju proračunov RS, po prejemu pravilno izstavljenega računa na transakcijski račun izvajalca št.: ___________________________________________.</w:t>
      </w:r>
    </w:p>
    <w:p w:rsidR="00E236A0" w:rsidRPr="00E236A0" w:rsidRDefault="00E236A0" w:rsidP="00E236A0">
      <w:pPr>
        <w:autoSpaceDE w:val="0"/>
        <w:autoSpaceDN w:val="0"/>
        <w:adjustRightInd w:val="0"/>
        <w:rPr>
          <w:rFonts w:cs="Arial"/>
        </w:rPr>
      </w:pPr>
    </w:p>
    <w:p w:rsidR="00E236A0" w:rsidRPr="00E236A0" w:rsidRDefault="00E236A0" w:rsidP="00E236A0">
      <w:pPr>
        <w:numPr>
          <w:ilvl w:val="0"/>
          <w:numId w:val="73"/>
        </w:numPr>
        <w:autoSpaceDN w:val="0"/>
        <w:jc w:val="both"/>
        <w:rPr>
          <w:rFonts w:eastAsia="Calibri" w:cs="Arial"/>
          <w:b/>
          <w:lang w:eastAsia="en-US"/>
        </w:rPr>
      </w:pPr>
      <w:r w:rsidRPr="00E236A0">
        <w:rPr>
          <w:rFonts w:eastAsia="Calibri" w:cs="Arial"/>
          <w:b/>
          <w:lang w:eastAsia="en-US"/>
        </w:rPr>
        <w:t>NAČIN IZVAJANJA PREVOZOV</w:t>
      </w:r>
    </w:p>
    <w:p w:rsidR="00E236A0" w:rsidRPr="00E236A0" w:rsidRDefault="00E236A0" w:rsidP="00E236A0">
      <w:pPr>
        <w:numPr>
          <w:ilvl w:val="0"/>
          <w:numId w:val="74"/>
        </w:numPr>
        <w:autoSpaceDN w:val="0"/>
        <w:ind w:right="7"/>
        <w:jc w:val="center"/>
        <w:rPr>
          <w:rFonts w:eastAsia="Calibri" w:cs="Arial"/>
          <w:b/>
          <w:lang w:eastAsia="en-US"/>
        </w:rPr>
      </w:pPr>
      <w:r w:rsidRPr="00E236A0">
        <w:rPr>
          <w:rFonts w:eastAsia="Calibri" w:cs="Arial"/>
          <w:b/>
          <w:lang w:eastAsia="en-US"/>
        </w:rPr>
        <w:t>člen</w:t>
      </w:r>
    </w:p>
    <w:p w:rsidR="00E236A0" w:rsidRPr="00E236A0" w:rsidRDefault="00E236A0" w:rsidP="00E236A0">
      <w:pPr>
        <w:autoSpaceDE w:val="0"/>
        <w:autoSpaceDN w:val="0"/>
        <w:adjustRightInd w:val="0"/>
        <w:jc w:val="both"/>
        <w:rPr>
          <w:rFonts w:cs="Arial"/>
        </w:rPr>
      </w:pPr>
      <w:r w:rsidRPr="00E236A0">
        <w:rPr>
          <w:rFonts w:cs="Arial"/>
        </w:rPr>
        <w:t>Izvajalec bo prevoze opravljal v dneh pouka po šolskem koledarju, ki ga izvajalcu predložijo šole, za katere izvaja prevoze. Šola lahko spremeni šolski koledar, vendar mora biti izvajalec o spremembi obveščen pravočasno (najkasneje v roku 3 dni pred zahtevano uvedbo spremembe, razen v primeru izrednih okoliščin, ki zahtevajo takojšnjo prilagoditev razmeram).</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Šole so dolžne izvajalcu posredovati poimenski seznam učencev vozačev po posameznih relacijah z navedbo imena, priimka ter vstopne postaje najkasneje pred začetkom šolskega leta.</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lastRenderedPageBreak/>
        <w:t xml:space="preserve">Izvajalec je dolžan varovati in obdelovati osebne podatke skladno z Zakonom o varstvu osebnih podatkov (ZVOP-1, Ur. l. RS, št.: </w:t>
      </w:r>
      <w:hyperlink r:id="rId8" w:tgtFrame="_blank" w:tooltip="Zakon o varstvu osebnih podatkov (uradno prečiščeno besedilo)" w:history="1">
        <w:r w:rsidRPr="00E236A0">
          <w:rPr>
            <w:rFonts w:cs="Arial"/>
          </w:rPr>
          <w:t>94/07</w:t>
        </w:r>
      </w:hyperlink>
      <w:r w:rsidRPr="00E236A0">
        <w:rPr>
          <w:rFonts w:cs="Arial"/>
        </w:rPr>
        <w:t xml:space="preserve"> –UPB).</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Ravnatelj osnovne šole bo prevozniku posredovali seznam učencev vozačev, z vstopnimi in izstopnimi postajami sprotno, za vsako šolsko leto posebej. Prevoznik bo pred začetkom šolskega pouka, uskladil seznam z ravnateljem osnovne šole. Med letom lahko šola, v dogovoru z izvajalcem uvrsti na seznam še dodatne učence, katerim je potrebno zagotoviti prevoz v posamezno šolo.</w:t>
      </w:r>
    </w:p>
    <w:p w:rsidR="00E236A0" w:rsidRPr="00E236A0" w:rsidRDefault="00E236A0" w:rsidP="00E236A0">
      <w:pPr>
        <w:autoSpaceDE w:val="0"/>
        <w:autoSpaceDN w:val="0"/>
        <w:adjustRightInd w:val="0"/>
        <w:jc w:val="both"/>
        <w:rPr>
          <w:rFonts w:cs="Arial"/>
        </w:rPr>
      </w:pPr>
    </w:p>
    <w:p w:rsidR="00E236A0" w:rsidRPr="00E236A0" w:rsidRDefault="00E236A0" w:rsidP="00E236A0">
      <w:pPr>
        <w:tabs>
          <w:tab w:val="left" w:pos="284"/>
        </w:tabs>
        <w:jc w:val="both"/>
        <w:rPr>
          <w:rFonts w:eastAsia="Calibri" w:cs="Arial"/>
          <w:lang w:eastAsia="en-US"/>
        </w:rPr>
      </w:pPr>
      <w:r w:rsidRPr="00E236A0">
        <w:rPr>
          <w:rFonts w:eastAsia="Calibri" w:cs="Arial"/>
          <w:lang w:eastAsia="en-US"/>
        </w:rPr>
        <w:t xml:space="preserve">Učenci, ki se v šolo vozijo v drug šolski okoliš uporabljajo šolske avtobuse na pogodbenih relacijah, če jim to ustreza pod enakimi pogoji kot ostali učenci vozači. Do zapolnitve prostih mest uporabljajo šolske prevoze na pogodbenih relacijah tudi dijaki srednjih šol, ki imajo stalno prebivališče v občini Ajdovščina. </w:t>
      </w:r>
    </w:p>
    <w:p w:rsidR="00E236A0" w:rsidRPr="00E236A0" w:rsidRDefault="00E236A0" w:rsidP="00E236A0">
      <w:pPr>
        <w:rPr>
          <w:rFonts w:cs="Arial"/>
        </w:rPr>
      </w:pPr>
    </w:p>
    <w:p w:rsidR="00E236A0" w:rsidRPr="00E236A0" w:rsidRDefault="00E236A0" w:rsidP="00E236A0">
      <w:pPr>
        <w:numPr>
          <w:ilvl w:val="0"/>
          <w:numId w:val="74"/>
        </w:numPr>
        <w:autoSpaceDN w:val="0"/>
        <w:ind w:right="7"/>
        <w:jc w:val="center"/>
        <w:rPr>
          <w:rFonts w:cs="Arial"/>
          <w:b/>
        </w:rPr>
      </w:pPr>
      <w:r w:rsidRPr="00E236A0">
        <w:rPr>
          <w:rFonts w:cs="Arial"/>
          <w:b/>
        </w:rPr>
        <w:t>člen</w:t>
      </w:r>
    </w:p>
    <w:p w:rsidR="00E236A0" w:rsidRPr="00E236A0" w:rsidRDefault="00E236A0" w:rsidP="00E236A0">
      <w:pPr>
        <w:autoSpaceDE w:val="0"/>
        <w:autoSpaceDN w:val="0"/>
        <w:adjustRightInd w:val="0"/>
        <w:jc w:val="both"/>
        <w:rPr>
          <w:rFonts w:cs="Arial"/>
        </w:rPr>
      </w:pPr>
      <w:r w:rsidRPr="00E236A0">
        <w:rPr>
          <w:rFonts w:cs="Arial"/>
        </w:rPr>
        <w:t>Izvajalec bo izpolnil naročilo v skladu s pogoji iz dokumentacije v zvezi z oddajo naročila in ponudbene dokumentacije o količini, kvaliteti storitve in rokih izvedbe šolskih prevozov. Če izvajalec na poziv naročnika ne odpravi pomanjkljivosti, ki mu jih določi naročnik oz. nadaljuje z izvajanjem storitev neskladno s pogoji iz razpisne in ponudbene dokumentacije, lahko naročnik unovči predložen finančni instrument, s katerim je izvajalec zavaroval izpolnitev naročila.</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se zavezuje, da bo v primeru okvare vozila med vožnjo oz. v času, ko bi moral vožnjo opraviti, na lastne stroške poskrbel za drugo vozilo in morebitno škodo, ki bi s tem nastala naročniku na njegovo zahtevo tudi poravnal.</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Izbrani ponudnik mora naročnika obvestiti o vsakršni spremembi voznikov (glede na navedbe v ponudbi) in prevoznih sredstev ter predložiti za le-te vsa ustrezna dokazila v skladu z razpisno dokumentacijo.</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se obvezuje, da bo opravil storitve strokovno, kvalitetno ter pravočasno z upoštevanjem zakonov in predpisov za varno delo.</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se tudi obvezuje, da bo v primeru škode odškodninsko odgovoren za nastalo škodo, ki jo bo povzročil naročniku ali jo bo moral naročnik poravnati tretjim osebam zaradi nestrokovno in nepravilno opravljene storitve.</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je dolžan opravljati prevoze v skladu s predpisi, ki urejajo to področje in zavarovati učence proti morebitnim poškodbam, ki bi jih utrpeli v primeru nesreče.</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v celoti odgovarja za varnost učencev med prevozom v šolo in iz šole.</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Za prevoz učencev bo izvajalec zagotovil voznika, ki bo v vozilu spoštoval določbe predpisov s področja varnosti v cestnega prometa.</w:t>
      </w:r>
    </w:p>
    <w:p w:rsidR="00E236A0" w:rsidRPr="00E236A0" w:rsidRDefault="00E236A0" w:rsidP="00E236A0">
      <w:pPr>
        <w:autoSpaceDE w:val="0"/>
        <w:autoSpaceDN w:val="0"/>
        <w:adjustRightInd w:val="0"/>
        <w:rPr>
          <w:rFonts w:cs="Arial"/>
        </w:rPr>
      </w:pPr>
    </w:p>
    <w:p w:rsidR="00E236A0" w:rsidRPr="00E236A0" w:rsidRDefault="00E236A0" w:rsidP="00E236A0">
      <w:pPr>
        <w:autoSpaceDE w:val="0"/>
        <w:autoSpaceDN w:val="0"/>
        <w:adjustRightInd w:val="0"/>
        <w:rPr>
          <w:rFonts w:cs="Arial"/>
        </w:rPr>
      </w:pPr>
      <w:r w:rsidRPr="00E236A0">
        <w:rPr>
          <w:rFonts w:cs="Arial"/>
        </w:rPr>
        <w:t>Izvajalec bo poskrbel, da bo vozilo vedno cisto in urejeno.</w:t>
      </w:r>
    </w:p>
    <w:p w:rsidR="00E236A0" w:rsidRPr="00E236A0" w:rsidRDefault="00E236A0" w:rsidP="00E236A0">
      <w:pPr>
        <w:jc w:val="both"/>
        <w:rPr>
          <w:rFonts w:eastAsia="Calibri" w:cs="Arial"/>
        </w:rPr>
      </w:pPr>
      <w:r w:rsidRPr="00E236A0">
        <w:rPr>
          <w:rFonts w:eastAsia="Calibri" w:cs="Arial"/>
        </w:rPr>
        <w:t xml:space="preserve"> </w:t>
      </w:r>
    </w:p>
    <w:p w:rsidR="00E236A0" w:rsidRPr="00E236A0" w:rsidRDefault="00E236A0" w:rsidP="00E236A0">
      <w:pPr>
        <w:jc w:val="both"/>
        <w:rPr>
          <w:rFonts w:eastAsia="Calibri" w:cs="Arial"/>
          <w:b/>
          <w:lang w:eastAsia="en-US"/>
        </w:rPr>
      </w:pPr>
      <w:r w:rsidRPr="00E236A0">
        <w:rPr>
          <w:rFonts w:eastAsia="Calibri" w:cs="Arial"/>
          <w:b/>
          <w:lang w:eastAsia="en-US"/>
        </w:rPr>
        <w:t xml:space="preserve">Izvajanje naročila s podizvajalci </w:t>
      </w:r>
    </w:p>
    <w:p w:rsidR="00E236A0" w:rsidRPr="00E236A0" w:rsidRDefault="00E236A0" w:rsidP="00E236A0">
      <w:pPr>
        <w:jc w:val="both"/>
        <w:rPr>
          <w:rFonts w:eastAsia="Calibri" w:cs="Arial"/>
          <w:i/>
          <w:lang w:eastAsia="en-US"/>
        </w:rPr>
      </w:pPr>
      <w:r w:rsidRPr="00E236A0">
        <w:rPr>
          <w:rFonts w:eastAsia="Calibri" w:cs="Arial"/>
          <w:i/>
          <w:lang w:eastAsia="en-US"/>
        </w:rPr>
        <w:t>(člen se vključi v pogodbo, če ponudnik pri izvajanju naročila nastopa s podizvajalci)</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Poleg svojega računa oziroma situacije mora izvajalec, v primeru podizvajalcev, ki so naročniku predložili zahtevo za neposredno plačilo, obvezno priložiti račune oziroma situacije svojih podizvajalcev, ki jih je predhodno potrdil.</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Izvajalec pooblašča naročnika, da na podlagi potrjenega računa oziroma situacije neposredno plačuje podizvajalcem, ki so naročniku predložili zahtevo za neposredno plačilo v skladu z določili 94. člena ZJN-3.</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E236A0" w:rsidRPr="00E236A0" w:rsidRDefault="00E236A0" w:rsidP="00E236A0">
      <w:pPr>
        <w:jc w:val="both"/>
        <w:rPr>
          <w:rFonts w:eastAsia="Calibri" w:cs="Arial"/>
          <w:lang w:eastAsia="en-US"/>
        </w:rPr>
      </w:pPr>
    </w:p>
    <w:p w:rsidR="00E236A0" w:rsidRPr="00E236A0" w:rsidRDefault="00E236A0" w:rsidP="00E236A0">
      <w:pPr>
        <w:rPr>
          <w:rFonts w:eastAsia="Calibri" w:cs="Arial"/>
          <w:lang w:eastAsia="en-US"/>
        </w:rPr>
      </w:pPr>
      <w:r w:rsidRPr="00E236A0">
        <w:rPr>
          <w:rFonts w:eastAsia="Calibri" w:cs="Arial"/>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7"/>
        <w:gridCol w:w="3007"/>
      </w:tblGrid>
      <w:tr w:rsidR="00E236A0" w:rsidRPr="00E236A0" w:rsidTr="00E55F34">
        <w:trPr>
          <w:trHeight w:val="1131"/>
        </w:trPr>
        <w:tc>
          <w:tcPr>
            <w:tcW w:w="3018" w:type="dxa"/>
            <w:shd w:val="clear" w:color="auto" w:fill="D9D9D9"/>
          </w:tcPr>
          <w:p w:rsidR="00E236A0" w:rsidRPr="00E236A0" w:rsidRDefault="00E236A0" w:rsidP="00E236A0">
            <w:pPr>
              <w:tabs>
                <w:tab w:val="left" w:pos="1728"/>
                <w:tab w:val="left" w:pos="7200"/>
              </w:tabs>
              <w:jc w:val="both"/>
              <w:rPr>
                <w:rFonts w:eastAsia="Calibri" w:cs="Arial"/>
              </w:rPr>
            </w:pPr>
            <w:r w:rsidRPr="00E236A0">
              <w:rPr>
                <w:rFonts w:eastAsia="Calibri" w:cs="Arial"/>
              </w:rPr>
              <w:t>Podizvajalci:</w:t>
            </w:r>
          </w:p>
          <w:p w:rsidR="00E236A0" w:rsidRPr="00E236A0" w:rsidRDefault="00E236A0" w:rsidP="00E236A0">
            <w:pPr>
              <w:tabs>
                <w:tab w:val="left" w:pos="1728"/>
                <w:tab w:val="left" w:pos="7200"/>
              </w:tabs>
              <w:jc w:val="both"/>
              <w:rPr>
                <w:rFonts w:eastAsia="Calibri" w:cs="Arial"/>
              </w:rPr>
            </w:pPr>
            <w:r w:rsidRPr="00E236A0">
              <w:rPr>
                <w:rFonts w:eastAsia="Calibri" w:cs="Arial"/>
              </w:rPr>
              <w:t>(naziv, polni naslov, matična</w:t>
            </w:r>
          </w:p>
          <w:p w:rsidR="00E236A0" w:rsidRPr="00E236A0" w:rsidRDefault="00E236A0" w:rsidP="00E236A0">
            <w:pPr>
              <w:tabs>
                <w:tab w:val="left" w:pos="1728"/>
                <w:tab w:val="left" w:pos="7200"/>
              </w:tabs>
              <w:jc w:val="both"/>
              <w:rPr>
                <w:rFonts w:eastAsia="Calibri" w:cs="Arial"/>
              </w:rPr>
            </w:pPr>
            <w:r w:rsidRPr="00E236A0">
              <w:rPr>
                <w:rFonts w:eastAsia="Calibri" w:cs="Arial"/>
              </w:rPr>
              <w:t>številka, davčna številka in</w:t>
            </w:r>
          </w:p>
          <w:p w:rsidR="00E236A0" w:rsidRPr="00E236A0" w:rsidRDefault="00E236A0" w:rsidP="00E236A0">
            <w:pPr>
              <w:tabs>
                <w:tab w:val="left" w:pos="1728"/>
                <w:tab w:val="left" w:pos="7200"/>
              </w:tabs>
              <w:jc w:val="both"/>
              <w:rPr>
                <w:rFonts w:eastAsia="Calibri" w:cs="Arial"/>
              </w:rPr>
            </w:pPr>
            <w:r w:rsidRPr="00E236A0">
              <w:rPr>
                <w:rFonts w:eastAsia="Calibri" w:cs="Arial"/>
              </w:rPr>
              <w:t>transakcijski račun)</w:t>
            </w:r>
          </w:p>
        </w:tc>
        <w:tc>
          <w:tcPr>
            <w:tcW w:w="2998" w:type="dxa"/>
            <w:shd w:val="clear" w:color="auto" w:fill="D9D9D9"/>
          </w:tcPr>
          <w:p w:rsidR="00E236A0" w:rsidRPr="00E236A0" w:rsidRDefault="00E236A0" w:rsidP="00E236A0">
            <w:pPr>
              <w:tabs>
                <w:tab w:val="left" w:pos="1728"/>
                <w:tab w:val="left" w:pos="7200"/>
              </w:tabs>
              <w:jc w:val="both"/>
              <w:rPr>
                <w:rFonts w:eastAsia="Calibri" w:cs="Arial"/>
              </w:rPr>
            </w:pPr>
            <w:r w:rsidRPr="00E236A0">
              <w:rPr>
                <w:rFonts w:eastAsia="Calibri" w:cs="Arial"/>
              </w:rPr>
              <w:t>Obseg in vrsta del:</w:t>
            </w:r>
          </w:p>
        </w:tc>
        <w:tc>
          <w:tcPr>
            <w:tcW w:w="3008" w:type="dxa"/>
            <w:shd w:val="clear" w:color="auto" w:fill="D9D9D9"/>
          </w:tcPr>
          <w:p w:rsidR="00E236A0" w:rsidRPr="00E236A0" w:rsidRDefault="00E236A0" w:rsidP="00E236A0">
            <w:pPr>
              <w:tabs>
                <w:tab w:val="left" w:pos="1728"/>
                <w:tab w:val="left" w:pos="7200"/>
              </w:tabs>
              <w:jc w:val="both"/>
              <w:rPr>
                <w:rFonts w:eastAsia="Calibri" w:cs="Arial"/>
              </w:rPr>
            </w:pPr>
            <w:r w:rsidRPr="00E236A0">
              <w:rPr>
                <w:rFonts w:eastAsia="Calibri" w:cs="Arial"/>
              </w:rPr>
              <w:t>Predmet, količina,</w:t>
            </w:r>
          </w:p>
          <w:p w:rsidR="00E236A0" w:rsidRPr="00E236A0" w:rsidRDefault="00E236A0" w:rsidP="00E236A0">
            <w:pPr>
              <w:tabs>
                <w:tab w:val="left" w:pos="1728"/>
                <w:tab w:val="left" w:pos="7200"/>
              </w:tabs>
              <w:jc w:val="both"/>
              <w:rPr>
                <w:rFonts w:eastAsia="Calibri" w:cs="Arial"/>
              </w:rPr>
            </w:pPr>
            <w:r w:rsidRPr="00E236A0">
              <w:rPr>
                <w:rFonts w:eastAsia="Calibri" w:cs="Arial"/>
              </w:rPr>
              <w:t>vrednost, kraj in rok</w:t>
            </w:r>
          </w:p>
          <w:p w:rsidR="00E236A0" w:rsidRPr="00E236A0" w:rsidRDefault="00E236A0" w:rsidP="00E236A0">
            <w:pPr>
              <w:tabs>
                <w:tab w:val="left" w:pos="1728"/>
                <w:tab w:val="left" w:pos="7200"/>
              </w:tabs>
              <w:jc w:val="both"/>
              <w:rPr>
                <w:rFonts w:eastAsia="Calibri" w:cs="Arial"/>
              </w:rPr>
            </w:pPr>
            <w:r w:rsidRPr="00E236A0">
              <w:rPr>
                <w:rFonts w:eastAsia="Calibri" w:cs="Arial"/>
              </w:rPr>
              <w:t>izvedbe teh del:</w:t>
            </w:r>
          </w:p>
        </w:tc>
      </w:tr>
      <w:tr w:rsidR="00E236A0" w:rsidRPr="00E236A0" w:rsidTr="00E55F34">
        <w:trPr>
          <w:trHeight w:val="435"/>
        </w:trPr>
        <w:tc>
          <w:tcPr>
            <w:tcW w:w="3018" w:type="dxa"/>
            <w:shd w:val="clear" w:color="auto" w:fill="auto"/>
          </w:tcPr>
          <w:p w:rsidR="00E236A0" w:rsidRPr="00E236A0" w:rsidRDefault="00E236A0" w:rsidP="00E236A0">
            <w:pPr>
              <w:tabs>
                <w:tab w:val="left" w:pos="1728"/>
                <w:tab w:val="left" w:pos="7200"/>
              </w:tabs>
              <w:jc w:val="both"/>
              <w:rPr>
                <w:rFonts w:eastAsia="Calibri" w:cs="Arial"/>
              </w:rPr>
            </w:pPr>
          </w:p>
        </w:tc>
        <w:tc>
          <w:tcPr>
            <w:tcW w:w="2998" w:type="dxa"/>
            <w:shd w:val="clear" w:color="auto" w:fill="auto"/>
          </w:tcPr>
          <w:p w:rsidR="00E236A0" w:rsidRPr="00E236A0" w:rsidRDefault="00E236A0" w:rsidP="00E236A0">
            <w:pPr>
              <w:tabs>
                <w:tab w:val="left" w:pos="1728"/>
                <w:tab w:val="left" w:pos="7200"/>
              </w:tabs>
              <w:jc w:val="both"/>
              <w:rPr>
                <w:rFonts w:eastAsia="Calibri" w:cs="Arial"/>
              </w:rPr>
            </w:pPr>
          </w:p>
        </w:tc>
        <w:tc>
          <w:tcPr>
            <w:tcW w:w="3008" w:type="dxa"/>
            <w:shd w:val="clear" w:color="auto" w:fill="auto"/>
          </w:tcPr>
          <w:p w:rsidR="00E236A0" w:rsidRPr="00E236A0" w:rsidRDefault="00E236A0" w:rsidP="00E236A0">
            <w:pPr>
              <w:tabs>
                <w:tab w:val="left" w:pos="1728"/>
                <w:tab w:val="left" w:pos="7200"/>
              </w:tabs>
              <w:jc w:val="both"/>
              <w:rPr>
                <w:rFonts w:eastAsia="Calibri" w:cs="Arial"/>
              </w:rPr>
            </w:pPr>
          </w:p>
        </w:tc>
      </w:tr>
    </w:tbl>
    <w:p w:rsidR="00E236A0" w:rsidRPr="00E236A0" w:rsidRDefault="00E236A0" w:rsidP="00E236A0">
      <w:pPr>
        <w:tabs>
          <w:tab w:val="left" w:pos="1728"/>
          <w:tab w:val="left" w:pos="7200"/>
        </w:tabs>
        <w:jc w:val="both"/>
        <w:rPr>
          <w:rFonts w:eastAsia="Calibri" w:cs="Arial"/>
        </w:rPr>
      </w:pPr>
      <w:r w:rsidRPr="00E236A0">
        <w:rPr>
          <w:rFonts w:eastAsia="Calibri" w:cs="Arial"/>
        </w:rPr>
        <w:t xml:space="preserve"> </w:t>
      </w:r>
    </w:p>
    <w:p w:rsidR="00E236A0" w:rsidRPr="00E236A0" w:rsidRDefault="00E236A0" w:rsidP="00E236A0">
      <w:pPr>
        <w:jc w:val="both"/>
        <w:rPr>
          <w:rFonts w:eastAsia="Calibri" w:cs="Arial"/>
          <w:lang w:eastAsia="en-US"/>
        </w:rPr>
      </w:pPr>
      <w:r w:rsidRPr="00E236A0">
        <w:rPr>
          <w:rFonts w:eastAsia="Calibri" w:cs="Arial"/>
          <w:lang w:eastAsia="en-US"/>
        </w:rPr>
        <w:t>Glavni izvajalec mora med izvajanjem javnega naročila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rsidR="00E236A0" w:rsidRPr="00E236A0" w:rsidRDefault="00E236A0" w:rsidP="00E236A0">
      <w:pPr>
        <w:autoSpaceDE w:val="0"/>
        <w:autoSpaceDN w:val="0"/>
        <w:adjustRightInd w:val="0"/>
        <w:rPr>
          <w:rFonts w:cs="Arial"/>
        </w:rPr>
      </w:pPr>
    </w:p>
    <w:p w:rsidR="00E236A0" w:rsidRPr="00E236A0" w:rsidRDefault="00E236A0" w:rsidP="00E236A0">
      <w:pPr>
        <w:numPr>
          <w:ilvl w:val="0"/>
          <w:numId w:val="73"/>
        </w:numPr>
        <w:autoSpaceDN w:val="0"/>
        <w:jc w:val="both"/>
        <w:rPr>
          <w:rFonts w:eastAsia="Calibri" w:cs="Arial"/>
          <w:b/>
          <w:lang w:eastAsia="en-US"/>
        </w:rPr>
      </w:pPr>
      <w:r w:rsidRPr="00E236A0">
        <w:rPr>
          <w:rFonts w:eastAsia="Calibri" w:cs="Arial"/>
          <w:b/>
          <w:lang w:eastAsia="en-US"/>
        </w:rPr>
        <w:t>FINAČNO ZAVAROVANJE</w:t>
      </w:r>
    </w:p>
    <w:p w:rsidR="00E236A0" w:rsidRPr="00E236A0" w:rsidRDefault="00E236A0" w:rsidP="00E236A0">
      <w:pPr>
        <w:numPr>
          <w:ilvl w:val="0"/>
          <w:numId w:val="74"/>
        </w:numPr>
        <w:autoSpaceDN w:val="0"/>
        <w:ind w:right="7"/>
        <w:jc w:val="center"/>
        <w:rPr>
          <w:rFonts w:cs="Arial"/>
          <w:b/>
        </w:rPr>
      </w:pPr>
      <w:r w:rsidRPr="00E236A0">
        <w:rPr>
          <w:rFonts w:cs="Arial"/>
          <w:b/>
        </w:rPr>
        <w:t>člen</w:t>
      </w:r>
    </w:p>
    <w:p w:rsidR="00E236A0" w:rsidRPr="00E236A0" w:rsidRDefault="00E236A0" w:rsidP="00E236A0">
      <w:pPr>
        <w:autoSpaceDE w:val="0"/>
        <w:autoSpaceDN w:val="0"/>
        <w:adjustRightInd w:val="0"/>
        <w:rPr>
          <w:rFonts w:cs="Arial"/>
        </w:rPr>
      </w:pPr>
    </w:p>
    <w:p w:rsidR="00E236A0" w:rsidRPr="00E236A0" w:rsidRDefault="00E236A0" w:rsidP="00E236A0">
      <w:pPr>
        <w:autoSpaceDE w:val="0"/>
        <w:autoSpaceDN w:val="0"/>
        <w:adjustRightInd w:val="0"/>
        <w:jc w:val="both"/>
        <w:rPr>
          <w:rFonts w:cs="Arial"/>
        </w:rPr>
      </w:pPr>
      <w:r w:rsidRPr="00E236A0">
        <w:rPr>
          <w:rFonts w:cs="Arial"/>
        </w:rPr>
        <w:t>Po sklenitvi pogodbe mora izbran izvajalec najkasneje v desetih dneh od podpisa tega sporazuma, predložiti bančno garancijo/kavcijsko zavarovanje za dobro izvedbo pogodbenih obveznosti za šolsko leto 2019/2020 v višini 10 % skupne ponudbene vrednosti, kot pogoj za veljavnost pogodbe.</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Izvajalec se zavezuje, da bo bančno garancijo za dobro izvedbo pogodbenih obveznosti predložil tudi za vsako nadalje posamezno šolsko leto, v okviru trajanja pogodbe, in sicer za šolsko leto 2020/2021 in 2021/2022.</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Bančno garancijo za nadaljnja šolska leta 2020/2021 in 2021/2022 se izvajalec zavezuje predložiti najkasneje 15 dni pred začetkom novega šolskega leta.</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V kolikor izbrani ponudnik ne izroči bančnih garancij za šolska leta 2020/2021 in 2021/2022, ima naročnik pravico unovčiti predhodno bančno garancijo za dobro izvedbo pogodbenih obveznosti.</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 xml:space="preserve">Bančna garancija (vsaka izmed 3) mora veljati za celotno obdobje (šolsko leto) izvajanja storitev, ki so predmet pogodbe in za nadaljnjih 60 dni po zaključku posameznega šolskega leta.  </w:t>
      </w:r>
    </w:p>
    <w:p w:rsidR="00E236A0" w:rsidRPr="00E236A0" w:rsidRDefault="00E236A0" w:rsidP="00E236A0">
      <w:pPr>
        <w:autoSpaceDE w:val="0"/>
        <w:autoSpaceDN w:val="0"/>
        <w:adjustRightInd w:val="0"/>
        <w:jc w:val="both"/>
        <w:rPr>
          <w:rFonts w:cs="Arial"/>
        </w:rPr>
      </w:pPr>
    </w:p>
    <w:p w:rsidR="00E236A0" w:rsidRPr="00E236A0" w:rsidRDefault="00E236A0" w:rsidP="00E236A0">
      <w:pPr>
        <w:autoSpaceDE w:val="0"/>
        <w:autoSpaceDN w:val="0"/>
        <w:adjustRightInd w:val="0"/>
        <w:jc w:val="both"/>
        <w:rPr>
          <w:rFonts w:cs="Arial"/>
        </w:rPr>
      </w:pPr>
      <w:r w:rsidRPr="00E236A0">
        <w:rPr>
          <w:rFonts w:cs="Arial"/>
        </w:rPr>
        <w:t>Garancijo za dobro izvedbo pogodbenih obveznosti naročnik unovči, če:</w:t>
      </w:r>
    </w:p>
    <w:p w:rsidR="00E236A0" w:rsidRPr="00E236A0" w:rsidRDefault="00E236A0" w:rsidP="00E236A0">
      <w:pPr>
        <w:numPr>
          <w:ilvl w:val="0"/>
          <w:numId w:val="75"/>
        </w:numPr>
        <w:autoSpaceDE w:val="0"/>
        <w:autoSpaceDN w:val="0"/>
        <w:adjustRightInd w:val="0"/>
        <w:jc w:val="both"/>
        <w:rPr>
          <w:rFonts w:cs="Arial"/>
        </w:rPr>
      </w:pPr>
      <w:r w:rsidRPr="00E236A0">
        <w:rPr>
          <w:rFonts w:cs="Arial"/>
        </w:rPr>
        <w:t>izvajalec svojih obveznosti do naročnika ne izpolni skladno s pogodbo, v dogovorjeni kvaliteti, količini ali roku ali</w:t>
      </w:r>
    </w:p>
    <w:p w:rsidR="00E236A0" w:rsidRPr="00E236A0" w:rsidRDefault="00E236A0" w:rsidP="00E236A0">
      <w:pPr>
        <w:numPr>
          <w:ilvl w:val="0"/>
          <w:numId w:val="75"/>
        </w:numPr>
        <w:autoSpaceDE w:val="0"/>
        <w:autoSpaceDN w:val="0"/>
        <w:adjustRightInd w:val="0"/>
        <w:jc w:val="both"/>
        <w:rPr>
          <w:rFonts w:cs="Arial"/>
        </w:rPr>
      </w:pPr>
      <w:r w:rsidRPr="00E236A0">
        <w:rPr>
          <w:rFonts w:cs="Arial"/>
        </w:rPr>
        <w:lastRenderedPageBreak/>
        <w:t>če svojih obveznosti do podizvajalcev, ki sodelujejo pri izvedbi javnega naročila, v celoti ne poravna, podizvajalci pa terjajo plačilo obveznosti neposredno od naročnika ali</w:t>
      </w:r>
    </w:p>
    <w:p w:rsidR="00E236A0" w:rsidRPr="00E236A0" w:rsidRDefault="00E236A0" w:rsidP="00E236A0">
      <w:pPr>
        <w:numPr>
          <w:ilvl w:val="0"/>
          <w:numId w:val="75"/>
        </w:numPr>
        <w:autoSpaceDE w:val="0"/>
        <w:autoSpaceDN w:val="0"/>
        <w:adjustRightInd w:val="0"/>
        <w:jc w:val="both"/>
        <w:rPr>
          <w:rFonts w:cs="Arial"/>
        </w:rPr>
      </w:pPr>
      <w:r w:rsidRPr="00E236A0">
        <w:rPr>
          <w:rFonts w:cs="Arial"/>
        </w:rPr>
        <w:t>če v dogovorjenem roku (15 dni pred začetkom novega šolskega leta) ne predloži nove bančne garancije ali</w:t>
      </w:r>
    </w:p>
    <w:p w:rsidR="00E236A0" w:rsidRPr="00E236A0" w:rsidRDefault="00E236A0" w:rsidP="00E236A0">
      <w:pPr>
        <w:numPr>
          <w:ilvl w:val="0"/>
          <w:numId w:val="75"/>
        </w:numPr>
        <w:autoSpaceDE w:val="0"/>
        <w:autoSpaceDN w:val="0"/>
        <w:adjustRightInd w:val="0"/>
        <w:jc w:val="both"/>
        <w:rPr>
          <w:rFonts w:cs="Arial"/>
        </w:rPr>
      </w:pPr>
      <w:r w:rsidRPr="00E236A0">
        <w:rPr>
          <w:rFonts w:cs="Arial"/>
        </w:rPr>
        <w:t>če zavrne sklenitev aneksa k pogodbi v skladu z določbami navodil ponudnikom.</w:t>
      </w:r>
    </w:p>
    <w:p w:rsidR="00E236A0" w:rsidRPr="00E236A0" w:rsidRDefault="00E236A0" w:rsidP="00E236A0">
      <w:pPr>
        <w:tabs>
          <w:tab w:val="left" w:pos="1728"/>
          <w:tab w:val="left" w:pos="7200"/>
        </w:tabs>
        <w:jc w:val="both"/>
        <w:rPr>
          <w:rFonts w:cs="Arial"/>
        </w:rPr>
      </w:pPr>
    </w:p>
    <w:p w:rsidR="00E236A0" w:rsidRPr="00E236A0" w:rsidRDefault="00E236A0" w:rsidP="00E236A0">
      <w:pPr>
        <w:tabs>
          <w:tab w:val="left" w:pos="1728"/>
          <w:tab w:val="left" w:pos="7200"/>
        </w:tabs>
        <w:jc w:val="both"/>
        <w:rPr>
          <w:rFonts w:cs="Arial"/>
          <w:b/>
        </w:rPr>
      </w:pPr>
      <w:r w:rsidRPr="00E236A0">
        <w:rPr>
          <w:rFonts w:cs="Arial"/>
          <w:b/>
        </w:rPr>
        <w:t>Pooblaščene osebe strank in strokovni kader</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rPr>
          <w:rFonts w:eastAsia="Calibri" w:cs="Arial"/>
        </w:rPr>
      </w:pPr>
      <w:r w:rsidRPr="00E236A0">
        <w:rPr>
          <w:rFonts w:eastAsia="Calibri" w:cs="Arial"/>
        </w:rPr>
        <w:t>S strani naročnika je pooblaščeni skrbnik te pogodbe __________________.</w:t>
      </w:r>
    </w:p>
    <w:p w:rsidR="00E236A0" w:rsidRPr="00E236A0" w:rsidRDefault="00E236A0" w:rsidP="00E236A0">
      <w:pPr>
        <w:rPr>
          <w:rFonts w:eastAsia="Calibri" w:cs="Arial"/>
        </w:rPr>
      </w:pPr>
    </w:p>
    <w:p w:rsidR="00E236A0" w:rsidRPr="00E236A0" w:rsidRDefault="00E236A0" w:rsidP="00E236A0">
      <w:pPr>
        <w:rPr>
          <w:rFonts w:eastAsia="Calibri" w:cs="Arial"/>
        </w:rPr>
      </w:pPr>
      <w:r w:rsidRPr="00E236A0">
        <w:rPr>
          <w:rFonts w:eastAsia="Calibri" w:cs="Arial"/>
        </w:rPr>
        <w:t>S strani izvajalca pooblaščena oseba po tej pogodbi je ___________________________.</w:t>
      </w:r>
    </w:p>
    <w:p w:rsidR="00E236A0" w:rsidRPr="00E236A0" w:rsidRDefault="00E236A0" w:rsidP="00E236A0">
      <w:pPr>
        <w:rPr>
          <w:rFonts w:eastAsia="Calibri" w:cs="Arial"/>
        </w:rPr>
      </w:pPr>
    </w:p>
    <w:p w:rsidR="00E236A0" w:rsidRPr="00E236A0" w:rsidRDefault="00E236A0" w:rsidP="00E236A0">
      <w:pPr>
        <w:rPr>
          <w:rFonts w:eastAsia="Calibri" w:cs="Arial"/>
        </w:rPr>
      </w:pPr>
      <w:r w:rsidRPr="00E236A0">
        <w:rPr>
          <w:rFonts w:eastAsia="Calibri" w:cs="Arial"/>
        </w:rPr>
        <w:t>Izvajalec ne sme zamenjati navedenih oseb brez predhodnega pisnega soglasja naročnika.</w:t>
      </w:r>
    </w:p>
    <w:p w:rsidR="00E236A0" w:rsidRPr="00E236A0" w:rsidRDefault="00E236A0" w:rsidP="00E236A0">
      <w:pPr>
        <w:rPr>
          <w:rFonts w:eastAsia="Calibri" w:cs="Arial"/>
          <w:lang w:eastAsia="en-US"/>
        </w:rPr>
      </w:pPr>
    </w:p>
    <w:p w:rsidR="00E236A0" w:rsidRPr="00E236A0" w:rsidRDefault="00E236A0" w:rsidP="00E236A0">
      <w:pPr>
        <w:tabs>
          <w:tab w:val="left" w:pos="1728"/>
          <w:tab w:val="left" w:pos="7200"/>
        </w:tabs>
        <w:jc w:val="both"/>
        <w:rPr>
          <w:rFonts w:cs="Arial"/>
          <w:b/>
        </w:rPr>
      </w:pPr>
      <w:r w:rsidRPr="00E236A0">
        <w:rPr>
          <w:rFonts w:cs="Arial"/>
          <w:b/>
        </w:rPr>
        <w:t>Razdrtje oziroma odstop od pogodbe in prepoved cesije</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tabs>
          <w:tab w:val="left" w:pos="1728"/>
          <w:tab w:val="left" w:pos="7200"/>
        </w:tabs>
        <w:jc w:val="both"/>
        <w:rPr>
          <w:rFonts w:cs="Arial"/>
        </w:rPr>
      </w:pPr>
      <w:r w:rsidRPr="00E236A0">
        <w:rPr>
          <w:rFonts w:cs="Arial"/>
        </w:rPr>
        <w:t>V kolikor izvajalec ne spoštuje pogodbenih pogojev ima naročnik pravico, po poprejšnjem opozorilu, pogodbo razdreti in zahtevati povrnitev morebitno nastale škode.</w:t>
      </w:r>
    </w:p>
    <w:p w:rsidR="00E236A0" w:rsidRPr="00E236A0" w:rsidRDefault="00E236A0" w:rsidP="00E236A0">
      <w:pPr>
        <w:tabs>
          <w:tab w:val="left" w:pos="1728"/>
          <w:tab w:val="left" w:pos="7200"/>
        </w:tabs>
        <w:jc w:val="both"/>
        <w:rPr>
          <w:rFonts w:cs="Arial"/>
        </w:rPr>
      </w:pPr>
    </w:p>
    <w:p w:rsidR="00E236A0" w:rsidRPr="00E236A0" w:rsidRDefault="00E236A0" w:rsidP="00E236A0">
      <w:pPr>
        <w:autoSpaceDE w:val="0"/>
        <w:autoSpaceDN w:val="0"/>
        <w:adjustRightInd w:val="0"/>
        <w:rPr>
          <w:rFonts w:cs="Arial"/>
        </w:rPr>
      </w:pPr>
      <w:r w:rsidRPr="00E236A0">
        <w:rPr>
          <w:rFonts w:cs="Arial"/>
        </w:rPr>
        <w:t>V primeru, da:</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izvajalec ne prične z izvedbo pogodbeno dogovorjenih del-prevozov v dogovorjenih rokih;</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izvajalec več kot 6x neutemeljeno zamudi z izvedbo prevozov in učence ne dostavi pravočasno do dogovorjenega cilja, pri čemer zamuda ni odvisna od višje sile;</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če pride izvajalec v takšno finančno situacijo, ki bi mu onemogočila izvedbo pogodbenih obveznosti, izvajalec prekine z opravljanjem prevozov zaradi neutemeljenega razloga;</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izvajalec oziroma kateri izmed izvajalčevih voznikov v času opravljanja prevozov po tej pogodbi stori prekršek po cestno prometnih predpisih, zaradi katerega je s strani pristojnih organov sankcioniran;</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izvajalec ne zagotavlja zahtevane varnosti učencev ter splošne varnosti;</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izvajalec pred zamenjavo podizvajalcev ne pridobi pisnega soglasja naročnika,</w:t>
      </w:r>
    </w:p>
    <w:p w:rsidR="00E236A0" w:rsidRPr="00E236A0" w:rsidRDefault="00E236A0" w:rsidP="00E236A0">
      <w:pPr>
        <w:numPr>
          <w:ilvl w:val="0"/>
          <w:numId w:val="76"/>
        </w:numPr>
        <w:autoSpaceDE w:val="0"/>
        <w:autoSpaceDN w:val="0"/>
        <w:adjustRightInd w:val="0"/>
        <w:jc w:val="both"/>
        <w:rPr>
          <w:rFonts w:cs="Arial"/>
        </w:rPr>
      </w:pPr>
      <w:r w:rsidRPr="00E236A0">
        <w:rPr>
          <w:rFonts w:cs="Arial"/>
        </w:rPr>
        <w:t>naročnik ugotovi, da izvajalec ni priglasil vseh podizvajalcev ter v zvezi z njimi kasneje tudi ni zahteval pisnega soglasja naročnika,</w:t>
      </w:r>
    </w:p>
    <w:p w:rsidR="00E236A0" w:rsidRPr="00E236A0" w:rsidRDefault="00E236A0" w:rsidP="00E236A0">
      <w:pPr>
        <w:autoSpaceDE w:val="0"/>
        <w:autoSpaceDN w:val="0"/>
        <w:adjustRightInd w:val="0"/>
        <w:rPr>
          <w:rFonts w:cs="Arial"/>
        </w:rPr>
      </w:pPr>
      <w:r w:rsidRPr="00E236A0">
        <w:rPr>
          <w:rFonts w:cs="Arial"/>
        </w:rPr>
        <w:t xml:space="preserve">lahko naročnik odstopi od te pogodbe. </w:t>
      </w:r>
    </w:p>
    <w:p w:rsidR="00E236A0" w:rsidRPr="00E236A0" w:rsidRDefault="00E236A0" w:rsidP="00E236A0">
      <w:pPr>
        <w:autoSpaceDE w:val="0"/>
        <w:autoSpaceDN w:val="0"/>
        <w:adjustRightInd w:val="0"/>
        <w:rPr>
          <w:rFonts w:cs="Arial"/>
        </w:rPr>
      </w:pPr>
    </w:p>
    <w:p w:rsidR="00E236A0" w:rsidRPr="00E236A0" w:rsidRDefault="00E236A0" w:rsidP="00E236A0">
      <w:pPr>
        <w:autoSpaceDE w:val="0"/>
        <w:autoSpaceDN w:val="0"/>
        <w:adjustRightInd w:val="0"/>
        <w:jc w:val="both"/>
        <w:rPr>
          <w:rFonts w:cs="Arial"/>
        </w:rPr>
      </w:pPr>
      <w:r w:rsidRPr="00E236A0">
        <w:rPr>
          <w:rFonts w:cs="Arial"/>
        </w:rPr>
        <w:t>V tem primeru je izvajalec dolžan plačati pogodbeno kazen v višini 5.000,00 EUR in vso škodo, naročnik pa ima tudi pravico unovčiti finančno zavarovanje za dobro izvedbo pogodbenih obveznosti.</w:t>
      </w:r>
    </w:p>
    <w:p w:rsidR="00E236A0" w:rsidRPr="00E236A0" w:rsidRDefault="00E236A0" w:rsidP="00E236A0">
      <w:pPr>
        <w:jc w:val="both"/>
        <w:rPr>
          <w:rFonts w:eastAsia="Calibri" w:cs="Arial"/>
          <w:lang w:eastAsia="en-US"/>
        </w:rPr>
      </w:pPr>
      <w:r w:rsidRPr="00E236A0">
        <w:rPr>
          <w:rFonts w:eastAsia="Calibri" w:cs="Arial"/>
          <w:lang w:eastAsia="en-US"/>
        </w:rPr>
        <w:t xml:space="preserve"> </w:t>
      </w:r>
    </w:p>
    <w:p w:rsidR="00E236A0" w:rsidRPr="00E236A0" w:rsidRDefault="00E236A0" w:rsidP="00E236A0">
      <w:pPr>
        <w:tabs>
          <w:tab w:val="left" w:pos="1728"/>
          <w:tab w:val="left" w:pos="7200"/>
        </w:tabs>
        <w:jc w:val="both"/>
        <w:rPr>
          <w:rFonts w:cs="Arial"/>
        </w:rPr>
      </w:pPr>
      <w:r w:rsidRPr="00E236A0">
        <w:rPr>
          <w:rFonts w:cs="Arial"/>
        </w:rPr>
        <w:t>Prenos terjatve iz te pogodbe je dovoljen samo s pisno privolitvijo naročnikov, sicer pogodba o odstopu (cesijska pogodba) nima učinka.</w:t>
      </w:r>
    </w:p>
    <w:p w:rsidR="00E236A0" w:rsidRPr="00E236A0" w:rsidRDefault="00E236A0" w:rsidP="00E236A0">
      <w:pPr>
        <w:jc w:val="both"/>
        <w:rPr>
          <w:rFonts w:eastAsia="Calibri" w:cs="Arial"/>
          <w:lang w:eastAsia="en-US"/>
        </w:rPr>
      </w:pPr>
      <w:r w:rsidRPr="00E236A0">
        <w:rPr>
          <w:rFonts w:eastAsia="Calibri" w:cs="Arial"/>
          <w:lang w:eastAsia="en-US"/>
        </w:rPr>
        <w:t xml:space="preserve"> </w:t>
      </w:r>
    </w:p>
    <w:p w:rsidR="00E236A0" w:rsidRPr="00E236A0" w:rsidRDefault="00E236A0" w:rsidP="00E236A0">
      <w:pPr>
        <w:tabs>
          <w:tab w:val="left" w:pos="1728"/>
          <w:tab w:val="left" w:pos="7200"/>
        </w:tabs>
        <w:jc w:val="both"/>
        <w:rPr>
          <w:rFonts w:eastAsia="Calibri" w:cs="Arial"/>
          <w:b/>
          <w:lang w:eastAsia="en-US"/>
        </w:rPr>
      </w:pPr>
      <w:r w:rsidRPr="00E236A0">
        <w:rPr>
          <w:rFonts w:eastAsia="Calibri" w:cs="Arial"/>
          <w:b/>
          <w:lang w:eastAsia="en-US"/>
        </w:rPr>
        <w:t>Osebni podatki</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tabs>
          <w:tab w:val="left" w:pos="1728"/>
          <w:tab w:val="left" w:pos="7200"/>
        </w:tabs>
        <w:jc w:val="both"/>
        <w:rPr>
          <w:rFonts w:eastAsia="Calibri" w:cs="Arial"/>
          <w:lang w:eastAsia="ar-SA"/>
        </w:rPr>
      </w:pPr>
      <w:r w:rsidRPr="00E236A0">
        <w:rPr>
          <w:rFonts w:eastAsia="Calibri" w:cs="Arial"/>
          <w:lang w:eastAsia="ar-SA"/>
        </w:rPr>
        <w:t>Izvajalec se zavezuje z naročnikom skleniti pogodbo o obdelavi osebnih podatkov, z morebitnimi pripadajočimi izjavami o varovanju osebnih podatkov.</w:t>
      </w:r>
    </w:p>
    <w:p w:rsidR="00E236A0" w:rsidRPr="00E236A0" w:rsidRDefault="00E236A0" w:rsidP="00E236A0">
      <w:pPr>
        <w:tabs>
          <w:tab w:val="left" w:pos="1728"/>
          <w:tab w:val="left" w:pos="7200"/>
        </w:tabs>
        <w:jc w:val="both"/>
        <w:rPr>
          <w:rFonts w:eastAsia="Calibri" w:cs="Arial"/>
        </w:rPr>
      </w:pPr>
    </w:p>
    <w:p w:rsidR="00E236A0" w:rsidRPr="00E236A0" w:rsidRDefault="00E236A0" w:rsidP="00E236A0">
      <w:pPr>
        <w:tabs>
          <w:tab w:val="left" w:pos="1728"/>
          <w:tab w:val="left" w:pos="7200"/>
        </w:tabs>
        <w:jc w:val="both"/>
        <w:rPr>
          <w:rFonts w:eastAsia="Calibri" w:cs="Arial"/>
          <w:b/>
        </w:rPr>
      </w:pPr>
      <w:r w:rsidRPr="00E236A0">
        <w:rPr>
          <w:rFonts w:eastAsia="Calibri" w:cs="Arial"/>
          <w:b/>
        </w:rPr>
        <w:t>Varovanje zaupnih in osebnih podatkov</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tabs>
          <w:tab w:val="left" w:pos="1728"/>
          <w:tab w:val="left" w:pos="7200"/>
        </w:tabs>
        <w:jc w:val="both"/>
        <w:rPr>
          <w:rFonts w:eastAsia="Calibri" w:cs="Arial"/>
        </w:rPr>
      </w:pPr>
      <w:r w:rsidRPr="00E236A0">
        <w:rPr>
          <w:rFonts w:eastAsia="Calibri" w:cs="Arial"/>
        </w:rPr>
        <w:t xml:space="preserve">Izvajalec, njegovi delavci in podizvajalci morajo vse informacije o naročniku in drugih, ki so jih pridobili pri izvajanju te pogodbe, obravnavati kot časovno neomejeno brezpogojno zaupne. </w:t>
      </w:r>
      <w:r w:rsidRPr="00E236A0">
        <w:rPr>
          <w:rFonts w:eastAsia="Calibri" w:cs="Arial"/>
        </w:rPr>
        <w:lastRenderedPageBreak/>
        <w:t>Naročnik mora na enak način obravnavati informacije o izvajalcih. Objaviti je mogoče le tiste podatke za katere to dovoljuje 35. člen ZJN-3.</w:t>
      </w:r>
    </w:p>
    <w:p w:rsidR="00E236A0" w:rsidRPr="00E236A0" w:rsidRDefault="00E236A0" w:rsidP="00E236A0">
      <w:pPr>
        <w:tabs>
          <w:tab w:val="left" w:pos="1728"/>
          <w:tab w:val="left" w:pos="7200"/>
        </w:tabs>
        <w:jc w:val="both"/>
        <w:rPr>
          <w:rFonts w:eastAsia="Calibri" w:cs="Arial"/>
        </w:rPr>
      </w:pPr>
    </w:p>
    <w:p w:rsidR="00E236A0" w:rsidRPr="00E236A0" w:rsidRDefault="00E236A0" w:rsidP="00E236A0">
      <w:pPr>
        <w:tabs>
          <w:tab w:val="left" w:pos="1728"/>
          <w:tab w:val="left" w:pos="7200"/>
        </w:tabs>
        <w:jc w:val="both"/>
        <w:rPr>
          <w:rFonts w:eastAsia="Calibri" w:cs="Arial"/>
        </w:rPr>
      </w:pPr>
      <w:r w:rsidRPr="00E236A0">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E236A0" w:rsidRPr="00E236A0" w:rsidRDefault="00E236A0" w:rsidP="00E236A0">
      <w:pPr>
        <w:tabs>
          <w:tab w:val="left" w:pos="1728"/>
          <w:tab w:val="left" w:pos="7200"/>
        </w:tabs>
        <w:jc w:val="both"/>
        <w:rPr>
          <w:rFonts w:eastAsia="Calibri" w:cs="Arial"/>
        </w:rPr>
      </w:pPr>
    </w:p>
    <w:p w:rsidR="00E236A0" w:rsidRPr="00E236A0" w:rsidRDefault="00E236A0" w:rsidP="00E236A0">
      <w:pPr>
        <w:tabs>
          <w:tab w:val="left" w:pos="1728"/>
          <w:tab w:val="left" w:pos="7200"/>
        </w:tabs>
        <w:jc w:val="both"/>
        <w:rPr>
          <w:rFonts w:eastAsia="Calibri" w:cs="Arial"/>
        </w:rPr>
      </w:pPr>
      <w:r w:rsidRPr="00E236A0">
        <w:rPr>
          <w:rFonts w:eastAsia="Calibri" w:cs="Arial"/>
        </w:rPr>
        <w:t>Podpisniki te pogodbe se zavezujejo, da bodo zagotavljali pogoje in ukrepe za zagotovitev varstva osebnih podatkov in preprečevali možne zlorabe, v smislu določil navedenega zakona</w:t>
      </w:r>
    </w:p>
    <w:p w:rsidR="00E236A0" w:rsidRPr="00E236A0" w:rsidRDefault="00E236A0" w:rsidP="00E236A0">
      <w:pPr>
        <w:tabs>
          <w:tab w:val="left" w:pos="1728"/>
          <w:tab w:val="left" w:pos="7200"/>
        </w:tabs>
        <w:jc w:val="both"/>
        <w:rPr>
          <w:rFonts w:eastAsia="Calibri" w:cs="Arial"/>
          <w:b/>
        </w:rPr>
      </w:pPr>
    </w:p>
    <w:p w:rsidR="00E236A0" w:rsidRPr="00E236A0" w:rsidRDefault="00E236A0" w:rsidP="00E236A0">
      <w:pPr>
        <w:rPr>
          <w:rFonts w:eastAsia="Calibri" w:cs="Arial"/>
          <w:b/>
          <w:lang w:eastAsia="en-US"/>
        </w:rPr>
      </w:pPr>
      <w:r w:rsidRPr="00E236A0">
        <w:rPr>
          <w:rFonts w:eastAsia="Calibri" w:cs="Arial"/>
          <w:b/>
          <w:lang w:eastAsia="en-US"/>
        </w:rPr>
        <w:t>Protikorupcijska klavzula</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Ta pogodba je nična, če kdo v imenu in na račun druge pogodbene stranke, naročniku, njegovemu predstavniku ali posredniku da, obljubi ali ponudi kakšno nedovoljeno korist za:</w:t>
      </w:r>
    </w:p>
    <w:p w:rsidR="00E236A0" w:rsidRPr="00E236A0" w:rsidRDefault="00E236A0" w:rsidP="00E236A0">
      <w:pPr>
        <w:numPr>
          <w:ilvl w:val="0"/>
          <w:numId w:val="38"/>
        </w:numPr>
        <w:jc w:val="both"/>
        <w:rPr>
          <w:rFonts w:eastAsia="Calibri" w:cs="Arial"/>
          <w:lang w:eastAsia="en-US"/>
        </w:rPr>
      </w:pPr>
      <w:r w:rsidRPr="00E236A0">
        <w:rPr>
          <w:rFonts w:eastAsia="Calibri" w:cs="Arial"/>
          <w:lang w:eastAsia="en-US"/>
        </w:rPr>
        <w:t>pridobitev posla ali</w:t>
      </w:r>
    </w:p>
    <w:p w:rsidR="00E236A0" w:rsidRPr="00E236A0" w:rsidRDefault="00E236A0" w:rsidP="00E236A0">
      <w:pPr>
        <w:numPr>
          <w:ilvl w:val="0"/>
          <w:numId w:val="38"/>
        </w:numPr>
        <w:jc w:val="both"/>
        <w:rPr>
          <w:rFonts w:eastAsia="Calibri" w:cs="Arial"/>
          <w:lang w:eastAsia="en-US"/>
        </w:rPr>
      </w:pPr>
      <w:r w:rsidRPr="00E236A0">
        <w:rPr>
          <w:rFonts w:eastAsia="Calibri" w:cs="Arial"/>
          <w:lang w:eastAsia="en-US"/>
        </w:rPr>
        <w:t>za sklenitev posla pod ugodnejšimi pogoji ali</w:t>
      </w:r>
    </w:p>
    <w:p w:rsidR="00E236A0" w:rsidRPr="00E236A0" w:rsidRDefault="00E236A0" w:rsidP="00E236A0">
      <w:pPr>
        <w:numPr>
          <w:ilvl w:val="0"/>
          <w:numId w:val="38"/>
        </w:numPr>
        <w:jc w:val="both"/>
        <w:rPr>
          <w:rFonts w:eastAsia="Calibri" w:cs="Arial"/>
          <w:lang w:eastAsia="en-US"/>
        </w:rPr>
      </w:pPr>
      <w:r w:rsidRPr="00E236A0">
        <w:rPr>
          <w:rFonts w:eastAsia="Calibri" w:cs="Arial"/>
          <w:lang w:eastAsia="en-US"/>
        </w:rPr>
        <w:t>za opustitev dolžnega nadzora nad izvajanjem pogodbenih obveznosti ali</w:t>
      </w:r>
    </w:p>
    <w:p w:rsidR="00E236A0" w:rsidRPr="00E236A0" w:rsidRDefault="00E236A0" w:rsidP="00E236A0">
      <w:pPr>
        <w:numPr>
          <w:ilvl w:val="0"/>
          <w:numId w:val="38"/>
        </w:numPr>
        <w:jc w:val="both"/>
        <w:rPr>
          <w:rFonts w:eastAsia="Calibri" w:cs="Arial"/>
          <w:lang w:eastAsia="en-US"/>
        </w:rPr>
      </w:pPr>
      <w:r w:rsidRPr="00E236A0">
        <w:rPr>
          <w:rFonts w:eastAsia="Calibri" w:cs="Arial"/>
          <w:lang w:eastAsia="en-US"/>
        </w:rPr>
        <w:t>za drugo ravnanje ali opustitev, s katerim je naročniku povzročena škoda ali je omogočena pridobitev nedovoljene koristi katerikoli pogodbeni stranki ali njenemu predstavniku, zastopniku ali posredniku.</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i/>
          <w:lang w:eastAsia="en-US"/>
        </w:rPr>
      </w:pPr>
      <w:r w:rsidRPr="00E236A0">
        <w:rPr>
          <w:rFonts w:eastAsia="Calibri" w:cs="Arial"/>
          <w:lang w:eastAsia="en-US"/>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E236A0" w:rsidRPr="00E236A0" w:rsidRDefault="00E236A0" w:rsidP="00E236A0">
      <w:pPr>
        <w:rPr>
          <w:rFonts w:eastAsia="Calibri" w:cs="Arial"/>
          <w:b/>
          <w:lang w:eastAsia="en-US"/>
        </w:rPr>
      </w:pPr>
    </w:p>
    <w:p w:rsidR="00E236A0" w:rsidRPr="00E236A0" w:rsidRDefault="00E236A0" w:rsidP="00E236A0">
      <w:pPr>
        <w:rPr>
          <w:rFonts w:eastAsia="Calibri" w:cs="Arial"/>
          <w:b/>
          <w:lang w:eastAsia="en-US"/>
        </w:rPr>
      </w:pPr>
      <w:r w:rsidRPr="00E236A0">
        <w:rPr>
          <w:rFonts w:eastAsia="Calibri" w:cs="Arial"/>
          <w:b/>
          <w:lang w:eastAsia="en-US"/>
        </w:rPr>
        <w:t>Omejitve poslovanja</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E236A0" w:rsidRPr="00E236A0" w:rsidRDefault="00E236A0" w:rsidP="00E236A0">
      <w:pPr>
        <w:jc w:val="both"/>
        <w:rPr>
          <w:rFonts w:eastAsia="Calibri" w:cs="Arial"/>
          <w:lang w:eastAsia="en-US"/>
        </w:rPr>
      </w:pPr>
    </w:p>
    <w:p w:rsidR="00E236A0" w:rsidRPr="00E236A0" w:rsidRDefault="00E236A0" w:rsidP="00E236A0">
      <w:pPr>
        <w:jc w:val="both"/>
        <w:rPr>
          <w:rFonts w:eastAsia="Calibri" w:cs="Arial"/>
          <w:lang w:eastAsia="en-US"/>
        </w:rPr>
      </w:pPr>
      <w:r w:rsidRPr="00E236A0">
        <w:rPr>
          <w:rFonts w:eastAsia="Calibri" w:cs="Arial"/>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E236A0" w:rsidRPr="00E236A0" w:rsidRDefault="00E236A0" w:rsidP="00E236A0">
      <w:pPr>
        <w:rPr>
          <w:rFonts w:eastAsia="Calibri" w:cs="Arial"/>
          <w:b/>
          <w:lang w:eastAsia="en-US"/>
        </w:rPr>
      </w:pPr>
    </w:p>
    <w:p w:rsidR="00E236A0" w:rsidRPr="00E236A0" w:rsidRDefault="00E236A0" w:rsidP="00E236A0">
      <w:pPr>
        <w:rPr>
          <w:rFonts w:eastAsia="Calibri" w:cs="Arial"/>
          <w:b/>
        </w:rPr>
      </w:pPr>
      <w:r w:rsidRPr="00E236A0">
        <w:rPr>
          <w:rFonts w:eastAsia="Calibri" w:cs="Arial"/>
          <w:b/>
        </w:rPr>
        <w:t xml:space="preserve">Zakonski razvezni pogoj  </w:t>
      </w:r>
    </w:p>
    <w:p w:rsidR="00E236A0" w:rsidRPr="00E236A0" w:rsidRDefault="00E236A0" w:rsidP="00E236A0">
      <w:pPr>
        <w:ind w:left="720" w:hanging="360"/>
        <w:jc w:val="center"/>
        <w:rPr>
          <w:rFonts w:eastAsia="Calibri" w:cs="Arial"/>
          <w:color w:val="FF0000"/>
        </w:rPr>
      </w:pPr>
      <w:r w:rsidRPr="00E236A0">
        <w:rPr>
          <w:rFonts w:eastAsia="Calibri" w:cs="Arial"/>
          <w:color w:val="FF0000"/>
        </w:rPr>
        <w:t>člen</w:t>
      </w:r>
    </w:p>
    <w:p w:rsidR="00E236A0" w:rsidRPr="00E236A0" w:rsidRDefault="00E236A0" w:rsidP="00E236A0">
      <w:pPr>
        <w:jc w:val="both"/>
        <w:rPr>
          <w:rFonts w:eastAsia="Calibri" w:cs="Arial"/>
          <w:iCs/>
          <w:color w:val="FF0000"/>
          <w:lang w:eastAsia="en-US"/>
        </w:rPr>
      </w:pPr>
      <w:r w:rsidRPr="00E236A0">
        <w:rPr>
          <w:rFonts w:eastAsia="Calibri" w:cs="Arial"/>
          <w:iCs/>
          <w:color w:val="FF0000"/>
          <w:lang w:eastAsia="en-US"/>
        </w:rPr>
        <w:t>Naročnik bo po izteku vsakih šest mesecev od sklenitve te pogodbe preveril ali je na dan tega preverjanja pri izvajalcu ali podizvajalcu izpolnjena ena ali več naslednjih okoliščin:</w:t>
      </w:r>
    </w:p>
    <w:p w:rsidR="00E236A0" w:rsidRPr="00E236A0" w:rsidRDefault="00E236A0" w:rsidP="00E236A0">
      <w:pPr>
        <w:spacing w:after="160" w:line="259" w:lineRule="auto"/>
        <w:jc w:val="both"/>
        <w:rPr>
          <w:rFonts w:eastAsia="Calibri" w:cs="Arial"/>
          <w:iCs/>
          <w:color w:val="FF0000"/>
          <w:lang w:eastAsia="en-US"/>
        </w:rPr>
      </w:pPr>
      <w:r w:rsidRPr="00E236A0">
        <w:rPr>
          <w:rFonts w:eastAsia="Calibri" w:cs="Arial"/>
          <w:iCs/>
          <w:color w:val="FF0000"/>
          <w:lang w:eastAsia="en-US"/>
        </w:rPr>
        <w:lastRenderedPageBreak/>
        <w:t>1.  da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rsidR="00E236A0" w:rsidRPr="00E236A0" w:rsidRDefault="00E236A0" w:rsidP="00E236A0">
      <w:pPr>
        <w:spacing w:after="160" w:line="259" w:lineRule="auto"/>
        <w:jc w:val="both"/>
        <w:rPr>
          <w:rFonts w:eastAsia="Calibri" w:cs="Arial"/>
          <w:iCs/>
          <w:color w:val="FF0000"/>
          <w:lang w:eastAsia="en-US"/>
        </w:rPr>
      </w:pPr>
      <w:r w:rsidRPr="00E236A0">
        <w:rPr>
          <w:rFonts w:eastAsia="Calibri" w:cs="Arial"/>
          <w:iCs/>
          <w:color w:val="FF0000"/>
          <w:lang w:eastAsia="en-US"/>
        </w:rPr>
        <w:t>2. da je izvajalec ali njegov podizvajalec izločen iz postopkov oddaje javnih naročil zaradi uvrstitve v evidenco gospodarskih subjektov z negativnimi referencami;</w:t>
      </w:r>
    </w:p>
    <w:p w:rsidR="00E236A0" w:rsidRPr="00E236A0" w:rsidRDefault="00E236A0" w:rsidP="00E236A0">
      <w:pPr>
        <w:spacing w:after="160" w:line="259" w:lineRule="auto"/>
        <w:jc w:val="both"/>
        <w:rPr>
          <w:rFonts w:eastAsia="Calibri" w:cs="Arial"/>
          <w:color w:val="FF0000"/>
          <w:lang w:eastAsia="en-US"/>
        </w:rPr>
      </w:pPr>
      <w:r w:rsidRPr="00E236A0">
        <w:rPr>
          <w:rFonts w:eastAsia="Calibri" w:cs="Arial"/>
          <w:iCs/>
          <w:color w:val="FF0000"/>
          <w:lang w:eastAsia="en-US"/>
        </w:rPr>
        <w:t xml:space="preserve">3.  </w:t>
      </w:r>
      <w:r w:rsidRPr="00E236A0">
        <w:rPr>
          <w:rFonts w:eastAsia="Calibri" w:cs="Arial"/>
          <w:color w:val="FF0000"/>
          <w:lang w:eastAsia="en-US"/>
        </w:rPr>
        <w:t>da je v zadnjih treh letih pred dnevom preverjanja pristojni organ Republike Slovenije ali druge države članice ali tretje države pri izvajalcu ali njegovemu podizvajalcu ugotovil najmanj dve kršitvi v zvezi s:</w:t>
      </w:r>
    </w:p>
    <w:p w:rsidR="00E236A0" w:rsidRPr="00E236A0" w:rsidRDefault="00E236A0" w:rsidP="00E236A0">
      <w:pPr>
        <w:numPr>
          <w:ilvl w:val="0"/>
          <w:numId w:val="83"/>
        </w:numPr>
        <w:spacing w:after="160" w:line="259" w:lineRule="auto"/>
        <w:contextualSpacing/>
        <w:jc w:val="both"/>
        <w:rPr>
          <w:rFonts w:eastAsia="Calibri" w:cs="Arial"/>
          <w:color w:val="FF0000"/>
          <w:lang w:eastAsia="en-US"/>
        </w:rPr>
      </w:pPr>
      <w:r w:rsidRPr="00E236A0">
        <w:rPr>
          <w:rFonts w:eastAsia="Calibri" w:cs="Arial"/>
          <w:color w:val="FF0000"/>
          <w:lang w:eastAsia="en-US"/>
        </w:rPr>
        <w:t xml:space="preserve">plačilom za delo, </w:t>
      </w:r>
    </w:p>
    <w:p w:rsidR="00E236A0" w:rsidRPr="00E236A0" w:rsidRDefault="00E236A0" w:rsidP="00E236A0">
      <w:pPr>
        <w:numPr>
          <w:ilvl w:val="0"/>
          <w:numId w:val="83"/>
        </w:numPr>
        <w:spacing w:after="160" w:line="259" w:lineRule="auto"/>
        <w:contextualSpacing/>
        <w:jc w:val="both"/>
        <w:rPr>
          <w:rFonts w:eastAsia="Calibri" w:cs="Arial"/>
          <w:color w:val="FF0000"/>
          <w:lang w:eastAsia="en-US"/>
        </w:rPr>
      </w:pPr>
      <w:r w:rsidRPr="00E236A0">
        <w:rPr>
          <w:rFonts w:eastAsia="Calibri" w:cs="Arial"/>
          <w:color w:val="FF0000"/>
          <w:lang w:eastAsia="en-US"/>
        </w:rPr>
        <w:t xml:space="preserve">delovnim časom, </w:t>
      </w:r>
    </w:p>
    <w:p w:rsidR="00E236A0" w:rsidRPr="00E236A0" w:rsidRDefault="00E236A0" w:rsidP="00E236A0">
      <w:pPr>
        <w:numPr>
          <w:ilvl w:val="0"/>
          <w:numId w:val="83"/>
        </w:numPr>
        <w:spacing w:after="160" w:line="259" w:lineRule="auto"/>
        <w:contextualSpacing/>
        <w:jc w:val="both"/>
        <w:rPr>
          <w:rFonts w:eastAsia="Calibri" w:cs="Arial"/>
          <w:iCs/>
          <w:color w:val="FF0000"/>
          <w:lang w:eastAsia="en-US"/>
        </w:rPr>
      </w:pPr>
      <w:r w:rsidRPr="00E236A0">
        <w:rPr>
          <w:rFonts w:eastAsia="Calibri" w:cs="Arial"/>
          <w:color w:val="FF0000"/>
          <w:lang w:eastAsia="en-US"/>
        </w:rPr>
        <w:t xml:space="preserve">počitki, </w:t>
      </w:r>
    </w:p>
    <w:p w:rsidR="00E236A0" w:rsidRPr="00E236A0" w:rsidRDefault="00E236A0" w:rsidP="00E236A0">
      <w:pPr>
        <w:numPr>
          <w:ilvl w:val="0"/>
          <w:numId w:val="83"/>
        </w:numPr>
        <w:spacing w:after="160" w:line="259" w:lineRule="auto"/>
        <w:contextualSpacing/>
        <w:jc w:val="both"/>
        <w:rPr>
          <w:rFonts w:eastAsia="Calibri" w:cs="Arial"/>
          <w:iCs/>
          <w:color w:val="FF0000"/>
          <w:lang w:eastAsia="en-US"/>
        </w:rPr>
      </w:pPr>
      <w:r w:rsidRPr="00E236A0">
        <w:rPr>
          <w:rFonts w:eastAsia="Calibri" w:cs="Arial"/>
          <w:color w:val="FF0000"/>
          <w:lang w:eastAsia="en-US"/>
        </w:rPr>
        <w:t xml:space="preserve">opravljanjem dela na podlagi pogodb civilnega prava kljub obstoju elementov delovnega razmerja ali </w:t>
      </w:r>
    </w:p>
    <w:p w:rsidR="00E236A0" w:rsidRPr="00E236A0" w:rsidRDefault="00E236A0" w:rsidP="00E236A0">
      <w:pPr>
        <w:numPr>
          <w:ilvl w:val="0"/>
          <w:numId w:val="83"/>
        </w:numPr>
        <w:spacing w:after="160" w:line="259" w:lineRule="auto"/>
        <w:contextualSpacing/>
        <w:jc w:val="both"/>
        <w:rPr>
          <w:rFonts w:eastAsia="Calibri" w:cs="Arial"/>
          <w:iCs/>
          <w:color w:val="FF0000"/>
          <w:lang w:eastAsia="en-US"/>
        </w:rPr>
      </w:pPr>
      <w:r w:rsidRPr="00E236A0">
        <w:rPr>
          <w:rFonts w:eastAsia="Calibri" w:cs="Arial"/>
          <w:color w:val="FF0000"/>
          <w:lang w:eastAsia="en-US"/>
        </w:rPr>
        <w:t xml:space="preserve">v zvezi z zaposlovanjem na črno, </w:t>
      </w:r>
    </w:p>
    <w:p w:rsidR="00E236A0" w:rsidRPr="00E236A0" w:rsidRDefault="00E236A0" w:rsidP="00E236A0">
      <w:pPr>
        <w:spacing w:after="160" w:line="259" w:lineRule="auto"/>
        <w:jc w:val="both"/>
        <w:rPr>
          <w:rFonts w:eastAsia="Calibri" w:cs="Arial"/>
          <w:color w:val="FF0000"/>
          <w:lang w:eastAsia="en-US"/>
        </w:rPr>
      </w:pPr>
      <w:r w:rsidRPr="00E236A0">
        <w:rPr>
          <w:rFonts w:eastAsia="Calibri" w:cs="Arial"/>
          <w:color w:val="FF0000"/>
          <w:lang w:eastAsia="en-US"/>
        </w:rPr>
        <w:t>za kateri mu je bila s pravnomočno odločitvijo ali več pravnomočnimi odločitvami izrečena globa za prekršek.</w:t>
      </w:r>
    </w:p>
    <w:p w:rsidR="00E236A0" w:rsidRPr="00E236A0" w:rsidRDefault="00E236A0" w:rsidP="00E236A0">
      <w:pPr>
        <w:spacing w:after="160" w:line="259" w:lineRule="auto"/>
        <w:jc w:val="both"/>
        <w:rPr>
          <w:rFonts w:eastAsia="Calibri" w:cs="Arial"/>
          <w:iCs/>
          <w:color w:val="FF0000"/>
          <w:lang w:eastAsia="en-US"/>
        </w:rPr>
      </w:pPr>
      <w:r w:rsidRPr="00E236A0">
        <w:rPr>
          <w:rFonts w:eastAsia="Calibri" w:cs="Arial"/>
          <w:iCs/>
          <w:color w:val="FF0000"/>
          <w:lang w:eastAsia="en-US"/>
        </w:rPr>
        <w:t xml:space="preserve">Če je izvajalec ali njegov podizvajalec pravna oseba, s sedežem v drugi državi članici ali tretji državi mora izvajalec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izvajalec ne dostavi dokazil v roku petih dni po poteku vsakih šest mesecev od sklenitve pogodbe, se šteje, da so izpolnjene okoliščine iz prejšnjega odstavka tega člena. </w:t>
      </w:r>
      <w:r w:rsidRPr="00E236A0">
        <w:rPr>
          <w:rFonts w:eastAsia="Calibri" w:cs="Arial"/>
          <w:i/>
          <w:iCs/>
          <w:color w:val="FF0000"/>
          <w:lang w:eastAsia="en-US"/>
        </w:rPr>
        <w:t>(ta odstavek v pogodbi ostane če je izvajalec/podizvajalec s sedežem izven Slovenije oziroma ostane v delu, ki se nanaša na podizvajalce)</w:t>
      </w:r>
    </w:p>
    <w:p w:rsidR="00E236A0" w:rsidRPr="00E236A0" w:rsidRDefault="00E236A0" w:rsidP="00E236A0">
      <w:pPr>
        <w:spacing w:after="160" w:line="259" w:lineRule="auto"/>
        <w:jc w:val="both"/>
        <w:rPr>
          <w:rFonts w:eastAsia="Calibri" w:cs="Arial"/>
          <w:iCs/>
          <w:color w:val="FF0000"/>
          <w:lang w:eastAsia="en-US"/>
        </w:rPr>
      </w:pPr>
      <w:r w:rsidRPr="00E236A0">
        <w:rPr>
          <w:rFonts w:eastAsia="Calibri" w:cs="Arial"/>
          <w:iCs/>
          <w:color w:val="FF0000"/>
          <w:lang w:eastAsia="en-US"/>
        </w:rPr>
        <w:t>V primeru ugotovljene izpolnitve okoliščine iz prvega odstavka prejšnjega člena bo naročnik v roku petih dni o tem obvestil izvajalca in takoj, vendar najkasneje 30 dni od poteka roka za preverjanje iz prvega odstavka prejšnjega člena, začel nov postopek javnega naročanja.</w:t>
      </w:r>
    </w:p>
    <w:p w:rsidR="00E236A0" w:rsidRPr="00E236A0" w:rsidRDefault="00E236A0" w:rsidP="00E236A0">
      <w:pPr>
        <w:spacing w:after="160" w:line="259" w:lineRule="auto"/>
        <w:jc w:val="both"/>
        <w:rPr>
          <w:rFonts w:eastAsia="Calibri" w:cs="Arial"/>
          <w:iCs/>
          <w:color w:val="FF0000"/>
          <w:lang w:eastAsia="en-US"/>
        </w:rPr>
      </w:pPr>
      <w:r w:rsidRPr="00E236A0">
        <w:rPr>
          <w:rFonts w:eastAsia="Calibri" w:cs="Arial"/>
          <w:iCs/>
          <w:color w:val="FF0000"/>
          <w:lang w:eastAsia="en-US"/>
        </w:rPr>
        <w:t>V primeru izpolnitve okoliščine iz prvega odstavka prejšnjega člena pri nominiranih podizvajalcih, lahko izvajalec v roku desetih dni po prejemu obvestila iz prejšnjega odstavka zamenja podizvajalca v skladu s 94. členom Zakona o javnem naročanju (Uradni list RS, št. 91/15 in 14/18;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rsidR="00E236A0" w:rsidRPr="00E236A0" w:rsidRDefault="00E236A0" w:rsidP="00E236A0">
      <w:pPr>
        <w:spacing w:after="160" w:line="259" w:lineRule="auto"/>
        <w:jc w:val="both"/>
        <w:rPr>
          <w:rFonts w:eastAsia="Calibri" w:cs="Arial"/>
          <w:color w:val="FF0000"/>
          <w:lang w:eastAsia="en-US"/>
        </w:rPr>
      </w:pPr>
      <w:r w:rsidRPr="00E236A0">
        <w:rPr>
          <w:rFonts w:eastAsia="Calibri" w:cs="Arial"/>
          <w:iCs/>
          <w:color w:val="FF0000"/>
          <w:lang w:eastAsia="en-US"/>
        </w:rPr>
        <w:t>Ta pogodba je sklenjena pod razveznim pogojem, ki se, v primeru izpolnitve okoliščin iz tega člena, uresniči z dnem sklenitve nove pogodbe o izvedbi javnega naročila za predmetno naročilo.</w:t>
      </w:r>
      <w:r w:rsidRPr="00E236A0">
        <w:rPr>
          <w:rFonts w:eastAsia="Calibri" w:cs="Arial"/>
          <w:color w:val="FF0000"/>
          <w:lang w:eastAsia="en-US"/>
        </w:rPr>
        <w:t xml:space="preserve"> O datumu sklenitve nove pogodbe bo naročnik obvestil izvajalca.</w:t>
      </w:r>
    </w:p>
    <w:p w:rsidR="00E236A0" w:rsidRPr="00E236A0" w:rsidRDefault="00E236A0" w:rsidP="00E236A0">
      <w:pPr>
        <w:rPr>
          <w:rFonts w:eastAsia="Calibri" w:cs="Arial"/>
          <w:b/>
          <w:lang w:eastAsia="en-US"/>
        </w:rPr>
      </w:pPr>
      <w:r w:rsidRPr="00E236A0">
        <w:rPr>
          <w:rFonts w:eastAsia="Calibri" w:cs="Arial"/>
          <w:b/>
          <w:lang w:eastAsia="en-US"/>
        </w:rPr>
        <w:t>Končna določila</w:t>
      </w: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lastRenderedPageBreak/>
        <w:t>V primeru, če med realizacijo te pogodbe nastanejo spremembe v statusu izvajalca, naročnik odloči o morebitnem prenosu obveznosti na tretjo osebo.</w:t>
      </w:r>
    </w:p>
    <w:p w:rsidR="00E236A0" w:rsidRPr="00E236A0" w:rsidRDefault="00E236A0" w:rsidP="00E236A0">
      <w:pPr>
        <w:rPr>
          <w:rFonts w:eastAsia="Calibri" w:cs="Arial"/>
          <w:b/>
          <w:lang w:eastAsia="en-US"/>
        </w:rPr>
      </w:pP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E236A0" w:rsidRPr="00E236A0" w:rsidRDefault="00E236A0" w:rsidP="00E236A0">
      <w:pPr>
        <w:jc w:val="both"/>
        <w:rPr>
          <w:rFonts w:eastAsia="Calibri" w:cs="Arial"/>
          <w:lang w:eastAsia="en-US"/>
        </w:rPr>
      </w:pP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Za medsebojna razmerja pogodbenih strank, ki niso izrecno dogovorjena s to pogodbo, se uporabljajo določila Obligacijskega zakonika.</w:t>
      </w:r>
    </w:p>
    <w:p w:rsidR="00E236A0" w:rsidRPr="00E236A0" w:rsidRDefault="00E236A0" w:rsidP="00E236A0">
      <w:pPr>
        <w:rPr>
          <w:rFonts w:eastAsia="Calibri" w:cs="Arial"/>
          <w:b/>
          <w:lang w:eastAsia="en-US"/>
        </w:rPr>
      </w:pP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Pogodbene stranke bodo morebitne spore, ki bi nastali pri izvrševanju te pogodbe, reševale sporazumno. V primeru, da spora ne bodo mogle rešiti sporazumno, bo o sporu odločilo pristojno sodišče po sedežu naročnika.</w:t>
      </w:r>
    </w:p>
    <w:p w:rsidR="00E236A0" w:rsidRPr="00E236A0" w:rsidRDefault="00E236A0" w:rsidP="00E236A0">
      <w:pPr>
        <w:rPr>
          <w:rFonts w:eastAsia="Calibri" w:cs="Arial"/>
          <w:b/>
          <w:lang w:eastAsia="en-US"/>
        </w:rPr>
      </w:pP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 xml:space="preserve">Pogodba je sestavljena v treh enakih izvodih, od katerih prejme izvajalec en, naročnik pa dva izvoda. </w:t>
      </w:r>
    </w:p>
    <w:p w:rsidR="00E236A0" w:rsidRPr="00E236A0" w:rsidRDefault="00E236A0" w:rsidP="00E236A0">
      <w:pPr>
        <w:jc w:val="both"/>
        <w:rPr>
          <w:rFonts w:eastAsia="Calibri" w:cs="Arial"/>
          <w:lang w:eastAsia="en-US"/>
        </w:rPr>
      </w:pPr>
      <w:r w:rsidRPr="00E236A0">
        <w:rPr>
          <w:rFonts w:eastAsia="Calibri" w:cs="Arial"/>
          <w:lang w:eastAsia="en-US"/>
        </w:rPr>
        <w:t xml:space="preserve"> </w:t>
      </w:r>
    </w:p>
    <w:p w:rsidR="00E236A0" w:rsidRPr="00E236A0" w:rsidRDefault="00E236A0" w:rsidP="00E236A0">
      <w:pPr>
        <w:jc w:val="both"/>
        <w:rPr>
          <w:rFonts w:eastAsia="Calibri" w:cs="Arial"/>
          <w:lang w:eastAsia="en-US"/>
        </w:rPr>
      </w:pPr>
      <w:r w:rsidRPr="00E236A0">
        <w:rPr>
          <w:rFonts w:eastAsia="Calibri" w:cs="Arial"/>
          <w:lang w:eastAsia="en-US"/>
        </w:rPr>
        <w:t>Pogodba se sklene z dnem podpisa obeh pogodbenih strank in prične veljati s predajo zahtevanega finančnega zavarovanja za dobro izvedbo pogodbenih del.</w:t>
      </w:r>
    </w:p>
    <w:p w:rsidR="00E236A0" w:rsidRPr="00E236A0" w:rsidRDefault="00E236A0" w:rsidP="00E236A0">
      <w:pPr>
        <w:jc w:val="center"/>
        <w:rPr>
          <w:rFonts w:eastAsia="Calibri" w:cs="Arial"/>
          <w:b/>
          <w:lang w:eastAsia="en-US"/>
        </w:rPr>
      </w:pPr>
    </w:p>
    <w:p w:rsidR="00E236A0" w:rsidRPr="00E236A0" w:rsidRDefault="00E236A0" w:rsidP="00E236A0">
      <w:pPr>
        <w:ind w:left="720" w:hanging="360"/>
        <w:jc w:val="center"/>
        <w:rPr>
          <w:rFonts w:eastAsia="Calibri" w:cs="Arial"/>
        </w:rPr>
      </w:pPr>
      <w:r w:rsidRPr="00E236A0">
        <w:rPr>
          <w:rFonts w:eastAsia="Calibri" w:cs="Arial"/>
        </w:rPr>
        <w:t>člen</w:t>
      </w:r>
    </w:p>
    <w:p w:rsidR="00E236A0" w:rsidRPr="00E236A0" w:rsidRDefault="00E236A0" w:rsidP="00E236A0">
      <w:pPr>
        <w:jc w:val="both"/>
        <w:rPr>
          <w:rFonts w:eastAsia="Calibri" w:cs="Arial"/>
          <w:lang w:eastAsia="en-US"/>
        </w:rPr>
      </w:pPr>
      <w:r w:rsidRPr="00E236A0">
        <w:rPr>
          <w:rFonts w:eastAsia="Calibri" w:cs="Arial"/>
          <w:lang w:eastAsia="en-US"/>
        </w:rPr>
        <w:t>Sestavni del pogodbe je:</w:t>
      </w:r>
    </w:p>
    <w:p w:rsidR="00E236A0" w:rsidRPr="00E236A0" w:rsidRDefault="00E236A0" w:rsidP="00E236A0">
      <w:pPr>
        <w:ind w:left="360" w:hanging="360"/>
        <w:jc w:val="both"/>
        <w:rPr>
          <w:rFonts w:eastAsia="Calibri" w:cs="Arial"/>
          <w:lang w:eastAsia="en-US"/>
        </w:rPr>
      </w:pPr>
      <w:r w:rsidRPr="00E236A0">
        <w:rPr>
          <w:rFonts w:eastAsia="Calibri" w:cs="Arial"/>
          <w:lang w:eastAsia="en-US"/>
        </w:rPr>
        <w:t>dokumentacija v zvezi z oddajo predmetnega javnega naročila;</w:t>
      </w:r>
    </w:p>
    <w:p w:rsidR="00E236A0" w:rsidRPr="00E236A0" w:rsidRDefault="00E236A0" w:rsidP="00E236A0">
      <w:pPr>
        <w:ind w:left="360" w:hanging="360"/>
        <w:jc w:val="both"/>
        <w:rPr>
          <w:rFonts w:eastAsia="Calibri" w:cs="Arial"/>
          <w:lang w:eastAsia="en-US"/>
        </w:rPr>
      </w:pPr>
      <w:r w:rsidRPr="00E236A0">
        <w:rPr>
          <w:rFonts w:eastAsia="Calibri" w:cs="Arial"/>
          <w:lang w:eastAsia="en-US"/>
        </w:rPr>
        <w:t>ponudba izvajalca št. ____________________;</w:t>
      </w:r>
    </w:p>
    <w:p w:rsidR="00E236A0" w:rsidRPr="00E236A0" w:rsidRDefault="00E236A0" w:rsidP="00E236A0">
      <w:pPr>
        <w:tabs>
          <w:tab w:val="left" w:pos="1728"/>
          <w:tab w:val="left" w:pos="7200"/>
        </w:tabs>
        <w:jc w:val="both"/>
        <w:rPr>
          <w:rFonts w:eastAsia="Calibri" w:cs="Arial"/>
          <w:b/>
        </w:rPr>
      </w:pPr>
    </w:p>
    <w:p w:rsidR="00E236A0" w:rsidRPr="00E236A0" w:rsidRDefault="00E236A0" w:rsidP="00E236A0">
      <w:pPr>
        <w:jc w:val="both"/>
        <w:rPr>
          <w:rFonts w:eastAsia="Calibri" w:cs="Arial"/>
          <w:lang w:eastAsia="en-US"/>
        </w:rPr>
      </w:pPr>
      <w:r w:rsidRPr="00E236A0">
        <w:rPr>
          <w:rFonts w:eastAsia="Calibri" w:cs="Arial"/>
          <w:b/>
          <w:lang w:eastAsia="en-US"/>
        </w:rPr>
        <w:t xml:space="preserve"> </w:t>
      </w:r>
    </w:p>
    <w:p w:rsidR="00E236A0" w:rsidRPr="00E236A0" w:rsidRDefault="00E236A0" w:rsidP="00E236A0">
      <w:pPr>
        <w:tabs>
          <w:tab w:val="left" w:pos="0"/>
        </w:tabs>
        <w:jc w:val="both"/>
        <w:rPr>
          <w:rFonts w:eastAsia="Calibri" w:cs="Arial"/>
          <w:b/>
        </w:rPr>
      </w:pPr>
    </w:p>
    <w:tbl>
      <w:tblPr>
        <w:tblW w:w="0" w:type="auto"/>
        <w:tblLayout w:type="fixed"/>
        <w:tblLook w:val="0000" w:firstRow="0" w:lastRow="0" w:firstColumn="0" w:lastColumn="0" w:noHBand="0" w:noVBand="0"/>
      </w:tblPr>
      <w:tblGrid>
        <w:gridCol w:w="4606"/>
        <w:gridCol w:w="4606"/>
      </w:tblGrid>
      <w:tr w:rsidR="00E236A0" w:rsidRPr="00E236A0" w:rsidTr="00E55F34">
        <w:tc>
          <w:tcPr>
            <w:tcW w:w="4606" w:type="dxa"/>
          </w:tcPr>
          <w:p w:rsidR="00E236A0" w:rsidRPr="00E236A0" w:rsidRDefault="00E236A0" w:rsidP="00E236A0">
            <w:pPr>
              <w:snapToGrid w:val="0"/>
              <w:rPr>
                <w:rFonts w:eastAsia="Calibri" w:cs="Arial"/>
              </w:rPr>
            </w:pPr>
            <w:r w:rsidRPr="00E236A0">
              <w:rPr>
                <w:rFonts w:eastAsia="Calibri" w:cs="Arial"/>
              </w:rPr>
              <w:t xml:space="preserve">Številka: </w:t>
            </w:r>
          </w:p>
          <w:p w:rsidR="00E236A0" w:rsidRPr="00E236A0" w:rsidRDefault="00E236A0" w:rsidP="00E236A0">
            <w:pPr>
              <w:rPr>
                <w:rFonts w:eastAsia="Calibri" w:cs="Arial"/>
              </w:rPr>
            </w:pPr>
            <w:r w:rsidRPr="00E236A0">
              <w:rPr>
                <w:rFonts w:eastAsia="Calibri" w:cs="Arial"/>
              </w:rPr>
              <w:t xml:space="preserve">Dne: </w:t>
            </w:r>
          </w:p>
          <w:p w:rsidR="00E236A0" w:rsidRPr="00E236A0" w:rsidRDefault="00E236A0" w:rsidP="00E236A0">
            <w:pPr>
              <w:rPr>
                <w:rFonts w:eastAsia="Calibri" w:cs="Arial"/>
              </w:rPr>
            </w:pPr>
          </w:p>
        </w:tc>
        <w:tc>
          <w:tcPr>
            <w:tcW w:w="4606" w:type="dxa"/>
          </w:tcPr>
          <w:p w:rsidR="00E236A0" w:rsidRPr="00E236A0" w:rsidRDefault="00E236A0" w:rsidP="00E236A0">
            <w:pPr>
              <w:snapToGrid w:val="0"/>
              <w:rPr>
                <w:rFonts w:eastAsia="Calibri" w:cs="Arial"/>
              </w:rPr>
            </w:pPr>
            <w:r w:rsidRPr="00E236A0">
              <w:rPr>
                <w:rFonts w:eastAsia="Calibri" w:cs="Arial"/>
              </w:rPr>
              <w:t>Številka:</w:t>
            </w:r>
          </w:p>
          <w:p w:rsidR="00E236A0" w:rsidRPr="00E236A0" w:rsidRDefault="00E236A0" w:rsidP="00E236A0">
            <w:pPr>
              <w:rPr>
                <w:rFonts w:eastAsia="Calibri" w:cs="Arial"/>
              </w:rPr>
            </w:pPr>
            <w:r w:rsidRPr="00E236A0">
              <w:rPr>
                <w:rFonts w:eastAsia="Calibri" w:cs="Arial"/>
              </w:rPr>
              <w:t>Dne:</w:t>
            </w:r>
          </w:p>
        </w:tc>
      </w:tr>
      <w:tr w:rsidR="00E236A0" w:rsidRPr="00E236A0" w:rsidTr="00E55F34">
        <w:tc>
          <w:tcPr>
            <w:tcW w:w="4606" w:type="dxa"/>
          </w:tcPr>
          <w:p w:rsidR="00E236A0" w:rsidRPr="00E236A0" w:rsidRDefault="00E236A0" w:rsidP="00E236A0">
            <w:pPr>
              <w:snapToGrid w:val="0"/>
              <w:rPr>
                <w:rFonts w:eastAsia="Calibri" w:cs="Arial"/>
              </w:rPr>
            </w:pPr>
            <w:r w:rsidRPr="00E236A0">
              <w:rPr>
                <w:rFonts w:eastAsia="Calibri" w:cs="Arial"/>
              </w:rPr>
              <w:t>NAROČNIK:</w:t>
            </w:r>
          </w:p>
        </w:tc>
        <w:tc>
          <w:tcPr>
            <w:tcW w:w="4606" w:type="dxa"/>
          </w:tcPr>
          <w:p w:rsidR="00E236A0" w:rsidRPr="00E236A0" w:rsidRDefault="00E236A0" w:rsidP="00E236A0">
            <w:pPr>
              <w:snapToGrid w:val="0"/>
              <w:rPr>
                <w:rFonts w:eastAsia="Calibri" w:cs="Arial"/>
              </w:rPr>
            </w:pPr>
            <w:r w:rsidRPr="00E236A0">
              <w:rPr>
                <w:rFonts w:eastAsia="Calibri" w:cs="Arial"/>
              </w:rPr>
              <w:t>IZVAJALEC:</w:t>
            </w:r>
          </w:p>
        </w:tc>
      </w:tr>
      <w:tr w:rsidR="00E236A0" w:rsidRPr="00E236A0" w:rsidTr="00E55F34">
        <w:trPr>
          <w:trHeight w:val="826"/>
        </w:trPr>
        <w:tc>
          <w:tcPr>
            <w:tcW w:w="4606" w:type="dxa"/>
          </w:tcPr>
          <w:p w:rsidR="00E236A0" w:rsidRPr="00E236A0" w:rsidRDefault="00E236A0" w:rsidP="00E236A0">
            <w:pPr>
              <w:snapToGrid w:val="0"/>
              <w:rPr>
                <w:rFonts w:eastAsia="Calibri" w:cs="Arial"/>
                <w:b/>
              </w:rPr>
            </w:pPr>
            <w:r w:rsidRPr="00E236A0">
              <w:rPr>
                <w:rFonts w:eastAsia="Calibri" w:cs="Arial"/>
                <w:b/>
              </w:rPr>
              <w:t>Občina Ajdovščina</w:t>
            </w:r>
          </w:p>
          <w:p w:rsidR="00E236A0" w:rsidRPr="00E236A0" w:rsidRDefault="00E236A0" w:rsidP="00E236A0">
            <w:pPr>
              <w:snapToGrid w:val="0"/>
              <w:rPr>
                <w:rFonts w:eastAsia="Calibri" w:cs="Arial"/>
              </w:rPr>
            </w:pPr>
            <w:r w:rsidRPr="00E236A0">
              <w:rPr>
                <w:rFonts w:eastAsia="Calibri" w:cs="Arial"/>
              </w:rPr>
              <w:t>Župan</w:t>
            </w:r>
          </w:p>
          <w:p w:rsidR="00E236A0" w:rsidRPr="00E236A0" w:rsidRDefault="00E236A0" w:rsidP="00E236A0">
            <w:pPr>
              <w:rPr>
                <w:rFonts w:eastAsia="Calibri" w:cs="Arial"/>
              </w:rPr>
            </w:pPr>
            <w:r w:rsidRPr="00E236A0">
              <w:rPr>
                <w:rFonts w:eastAsia="Calibri" w:cs="Arial"/>
              </w:rPr>
              <w:t>Tadej Beočanin</w:t>
            </w:r>
          </w:p>
          <w:p w:rsidR="00E236A0" w:rsidRPr="00E236A0" w:rsidRDefault="00E236A0" w:rsidP="00E236A0">
            <w:pPr>
              <w:rPr>
                <w:rFonts w:eastAsia="Calibri" w:cs="Arial"/>
              </w:rPr>
            </w:pPr>
          </w:p>
          <w:p w:rsidR="00E236A0" w:rsidRPr="00E236A0" w:rsidRDefault="00E236A0" w:rsidP="00E236A0">
            <w:pPr>
              <w:rPr>
                <w:rFonts w:eastAsia="Calibri" w:cs="Arial"/>
              </w:rPr>
            </w:pPr>
          </w:p>
          <w:p w:rsidR="00E236A0" w:rsidRPr="00E236A0" w:rsidRDefault="00E236A0" w:rsidP="00E236A0">
            <w:pPr>
              <w:rPr>
                <w:rFonts w:eastAsia="Calibri" w:cs="Arial"/>
              </w:rPr>
            </w:pPr>
          </w:p>
          <w:p w:rsidR="00E236A0" w:rsidRPr="00E236A0" w:rsidRDefault="00E236A0" w:rsidP="00E236A0">
            <w:pPr>
              <w:rPr>
                <w:rFonts w:eastAsia="Calibri" w:cs="Arial"/>
              </w:rPr>
            </w:pPr>
          </w:p>
          <w:p w:rsidR="00E236A0" w:rsidRPr="00E236A0" w:rsidRDefault="00E236A0" w:rsidP="00E236A0">
            <w:pPr>
              <w:rPr>
                <w:rFonts w:eastAsia="Calibri" w:cs="Arial"/>
              </w:rPr>
            </w:pPr>
          </w:p>
          <w:p w:rsidR="00E236A0" w:rsidRPr="00E236A0" w:rsidRDefault="00E236A0" w:rsidP="00E236A0">
            <w:pPr>
              <w:rPr>
                <w:rFonts w:eastAsia="Calibri" w:cs="Arial"/>
              </w:rPr>
            </w:pPr>
          </w:p>
        </w:tc>
        <w:tc>
          <w:tcPr>
            <w:tcW w:w="4606" w:type="dxa"/>
          </w:tcPr>
          <w:p w:rsidR="00E236A0" w:rsidRPr="00E236A0" w:rsidRDefault="00E236A0" w:rsidP="00E236A0">
            <w:pPr>
              <w:snapToGrid w:val="0"/>
              <w:rPr>
                <w:rFonts w:eastAsia="Calibri" w:cs="Arial"/>
              </w:rPr>
            </w:pPr>
          </w:p>
        </w:tc>
      </w:tr>
    </w:tbl>
    <w:p w:rsidR="00E236A0" w:rsidRPr="00E236A0" w:rsidRDefault="00E236A0" w:rsidP="00E236A0">
      <w:pPr>
        <w:rPr>
          <w:rFonts w:eastAsia="Calibri" w:cs="Arial"/>
          <w:b/>
        </w:rPr>
      </w:pPr>
    </w:p>
    <w:p w:rsidR="00E236A0" w:rsidRPr="00E236A0" w:rsidRDefault="00E236A0" w:rsidP="00E236A0">
      <w:pPr>
        <w:rPr>
          <w:rFonts w:eastAsia="Calibri" w:cs="Arial"/>
          <w:b/>
        </w:rPr>
      </w:pPr>
      <w:r w:rsidRPr="00E236A0">
        <w:rPr>
          <w:rFonts w:eastAsia="Calibri" w:cs="Arial"/>
          <w:b/>
        </w:rPr>
        <w:t>S podpisom ESPD ponudnik/gospodarski subjekt potrdi, da je seznanjen z vsebino in da sprejema vsebino vzorca pogodbe.</w:t>
      </w:r>
    </w:p>
    <w:p w:rsidR="00E236A0" w:rsidRPr="00E236A0" w:rsidRDefault="00E236A0" w:rsidP="00E236A0">
      <w:pPr>
        <w:rPr>
          <w:rFonts w:eastAsia="Calibri" w:cs="Arial"/>
          <w:b/>
          <w:bCs/>
          <w:i/>
          <w:iCs/>
          <w:u w:val="single"/>
          <w:lang w:val="x-none"/>
        </w:rPr>
      </w:pPr>
      <w:r w:rsidRPr="00E236A0">
        <w:rPr>
          <w:rFonts w:eastAsia="Calibri" w:cs="Arial"/>
        </w:rPr>
        <w:br w:type="page"/>
      </w:r>
    </w:p>
    <w:p w:rsidR="00E236A0" w:rsidRPr="00E236A0" w:rsidRDefault="00E236A0" w:rsidP="00E236A0">
      <w:pPr>
        <w:keepNext/>
        <w:numPr>
          <w:ilvl w:val="1"/>
          <w:numId w:val="34"/>
        </w:numPr>
        <w:ind w:left="720"/>
        <w:outlineLvl w:val="1"/>
        <w:rPr>
          <w:rFonts w:eastAsia="Calibri" w:cs="Arial"/>
          <w:b/>
          <w:bCs/>
          <w:i/>
          <w:iCs/>
          <w:u w:val="single"/>
          <w:lang w:val="x-none"/>
        </w:rPr>
      </w:pPr>
      <w:bookmarkStart w:id="14" w:name="_Toc11911596"/>
      <w:proofErr w:type="spellStart"/>
      <w:r w:rsidRPr="00E236A0">
        <w:rPr>
          <w:rFonts w:eastAsia="Calibri" w:cs="Arial"/>
          <w:b/>
          <w:bCs/>
          <w:i/>
          <w:iCs/>
          <w:u w:val="single"/>
          <w:lang w:val="x-none"/>
        </w:rPr>
        <w:lastRenderedPageBreak/>
        <w:t>obr</w:t>
      </w:r>
      <w:proofErr w:type="spellEnd"/>
      <w:r w:rsidRPr="00E236A0">
        <w:rPr>
          <w:rFonts w:eastAsia="Calibri" w:cs="Arial"/>
          <w:b/>
          <w:bCs/>
          <w:i/>
          <w:iCs/>
          <w:u w:val="single"/>
          <w:lang w:val="x-none"/>
        </w:rPr>
        <w:t>.  – Izjava o udeležbi fizičnih in pravnih oseb ter o povezanih družbah</w:t>
      </w:r>
      <w:bookmarkEnd w:id="14"/>
    </w:p>
    <w:p w:rsidR="00E236A0" w:rsidRPr="00E236A0" w:rsidRDefault="00E236A0" w:rsidP="00E236A0">
      <w:pPr>
        <w:rPr>
          <w:rFonts w:eastAsia="Calibri" w:cs="Arial"/>
        </w:rPr>
      </w:pPr>
    </w:p>
    <w:p w:rsidR="00E236A0" w:rsidRPr="00E236A0" w:rsidRDefault="00E236A0" w:rsidP="00E236A0">
      <w:pPr>
        <w:jc w:val="both"/>
        <w:rPr>
          <w:rFonts w:eastAsia="Calibri" w:cs="Arial"/>
        </w:rPr>
      </w:pPr>
      <w:bookmarkStart w:id="15" w:name="_Toc395008195"/>
      <w:bookmarkStart w:id="16" w:name="_Toc401742236"/>
      <w:bookmarkStart w:id="17" w:name="_Toc401742368"/>
      <w:r w:rsidRPr="00E236A0">
        <w:rPr>
          <w:rFonts w:eastAsia="Calibri" w:cs="Arial"/>
        </w:rPr>
        <w:t xml:space="preserve">V skladu s šestim odstavkom 14. člena Zakona o integriteti in preprečevanju korupcije (Uradni list RS, št. 69/11 – uradno prečiščeno besedilo, </w:t>
      </w:r>
      <w:proofErr w:type="spellStart"/>
      <w:r w:rsidRPr="00E236A0">
        <w:rPr>
          <w:rFonts w:eastAsia="Calibri" w:cs="Arial"/>
        </w:rPr>
        <w:t>ZIntPK</w:t>
      </w:r>
      <w:proofErr w:type="spellEnd"/>
      <w:r w:rsidRPr="00E236A0">
        <w:rPr>
          <w:rFonts w:eastAsia="Calibri"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E236A0" w:rsidRPr="00E236A0" w:rsidRDefault="00E236A0" w:rsidP="00E236A0">
      <w:pPr>
        <w:numPr>
          <w:ilvl w:val="0"/>
          <w:numId w:val="15"/>
        </w:numPr>
        <w:jc w:val="both"/>
        <w:rPr>
          <w:rFonts w:eastAsia="Calibri" w:cs="Arial"/>
        </w:rPr>
      </w:pPr>
      <w:r w:rsidRPr="00E236A0">
        <w:rPr>
          <w:rFonts w:eastAsia="Calibri" w:cs="Arial"/>
        </w:rPr>
        <w:t xml:space="preserve">o udeležbi fizičnih in pravnih oseb v lastništvu ponudnika, vključno z udeležbo tihih družbenikov, </w:t>
      </w:r>
    </w:p>
    <w:p w:rsidR="00E236A0" w:rsidRPr="00E236A0" w:rsidRDefault="00E236A0" w:rsidP="00E236A0">
      <w:pPr>
        <w:numPr>
          <w:ilvl w:val="0"/>
          <w:numId w:val="15"/>
        </w:numPr>
        <w:jc w:val="both"/>
        <w:rPr>
          <w:rFonts w:eastAsia="Calibri" w:cs="Arial"/>
        </w:rPr>
      </w:pPr>
      <w:r w:rsidRPr="00E236A0">
        <w:rPr>
          <w:rFonts w:eastAsia="Calibri" w:cs="Arial"/>
        </w:rPr>
        <w:t xml:space="preserve">ter o gospodarskih subjektih, za katere se glede na določbe zakona, ki ureja gospodarske družbe, šteje, da so povezane družbe s ponudnikom. </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b/>
        </w:rPr>
      </w:pPr>
      <w:r w:rsidRPr="00E236A0">
        <w:rPr>
          <w:rFonts w:eastAsia="Calibri"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E236A0" w:rsidRPr="00E236A0" w:rsidTr="00E55F34">
        <w:tc>
          <w:tcPr>
            <w:tcW w:w="2055" w:type="dxa"/>
          </w:tcPr>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Firma/Ime:</w:t>
            </w:r>
          </w:p>
        </w:tc>
        <w:tc>
          <w:tcPr>
            <w:tcW w:w="7087" w:type="dxa"/>
            <w:tcBorders>
              <w:bottom w:val="single" w:sz="4" w:space="0" w:color="auto"/>
            </w:tcBorders>
          </w:tcPr>
          <w:p w:rsidR="00E236A0" w:rsidRPr="00E236A0" w:rsidRDefault="00E236A0" w:rsidP="00E236A0">
            <w:pPr>
              <w:jc w:val="both"/>
              <w:rPr>
                <w:rFonts w:eastAsia="Calibri" w:cs="Arial"/>
              </w:rPr>
            </w:pPr>
          </w:p>
        </w:tc>
      </w:tr>
      <w:tr w:rsidR="00E236A0" w:rsidRPr="00E236A0" w:rsidTr="00E55F34">
        <w:tc>
          <w:tcPr>
            <w:tcW w:w="2055" w:type="dxa"/>
          </w:tcPr>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Sedež/Naslov:</w:t>
            </w:r>
          </w:p>
        </w:tc>
        <w:tc>
          <w:tcPr>
            <w:tcW w:w="7087" w:type="dxa"/>
            <w:tcBorders>
              <w:top w:val="single" w:sz="4" w:space="0" w:color="auto"/>
              <w:bottom w:val="single" w:sz="4" w:space="0" w:color="auto"/>
            </w:tcBorders>
          </w:tcPr>
          <w:p w:rsidR="00E236A0" w:rsidRPr="00E236A0" w:rsidRDefault="00E236A0" w:rsidP="00E236A0">
            <w:pPr>
              <w:jc w:val="both"/>
              <w:rPr>
                <w:rFonts w:eastAsia="Calibri" w:cs="Arial"/>
              </w:rPr>
            </w:pPr>
          </w:p>
        </w:tc>
      </w:tr>
      <w:tr w:rsidR="00E236A0" w:rsidRPr="00E236A0" w:rsidTr="00E55F34">
        <w:tc>
          <w:tcPr>
            <w:tcW w:w="2055" w:type="dxa"/>
          </w:tcPr>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Matična številka:</w:t>
            </w:r>
          </w:p>
        </w:tc>
        <w:tc>
          <w:tcPr>
            <w:tcW w:w="7087" w:type="dxa"/>
            <w:tcBorders>
              <w:top w:val="single" w:sz="4" w:space="0" w:color="auto"/>
              <w:bottom w:val="single" w:sz="4" w:space="0" w:color="auto"/>
            </w:tcBorders>
          </w:tcPr>
          <w:p w:rsidR="00E236A0" w:rsidRPr="00E236A0" w:rsidRDefault="00E236A0" w:rsidP="00E236A0">
            <w:pPr>
              <w:jc w:val="both"/>
              <w:rPr>
                <w:rFonts w:eastAsia="Calibri" w:cs="Arial"/>
              </w:rPr>
            </w:pPr>
          </w:p>
        </w:tc>
      </w:tr>
      <w:tr w:rsidR="00E236A0" w:rsidRPr="00E236A0" w:rsidTr="00E55F34">
        <w:tc>
          <w:tcPr>
            <w:tcW w:w="2055" w:type="dxa"/>
          </w:tcPr>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Davčna številka:</w:t>
            </w:r>
          </w:p>
        </w:tc>
        <w:tc>
          <w:tcPr>
            <w:tcW w:w="7087" w:type="dxa"/>
            <w:tcBorders>
              <w:top w:val="single" w:sz="4" w:space="0" w:color="auto"/>
              <w:bottom w:val="single" w:sz="4" w:space="0" w:color="auto"/>
            </w:tcBorders>
          </w:tcPr>
          <w:p w:rsidR="00E236A0" w:rsidRPr="00E236A0" w:rsidRDefault="00E236A0" w:rsidP="00E236A0">
            <w:pPr>
              <w:jc w:val="both"/>
              <w:rPr>
                <w:rFonts w:eastAsia="Calibri" w:cs="Arial"/>
              </w:rPr>
            </w:pPr>
          </w:p>
        </w:tc>
      </w:tr>
    </w:tbl>
    <w:p w:rsidR="00E236A0" w:rsidRPr="00E236A0" w:rsidRDefault="00E236A0" w:rsidP="00E236A0">
      <w:pPr>
        <w:jc w:val="both"/>
        <w:rPr>
          <w:rFonts w:eastAsia="Calibri" w:cs="Arial"/>
          <w:b/>
        </w:rPr>
      </w:pPr>
    </w:p>
    <w:p w:rsidR="00E236A0" w:rsidRPr="00E236A0" w:rsidRDefault="00E236A0" w:rsidP="00E236A0">
      <w:pPr>
        <w:jc w:val="both"/>
        <w:rPr>
          <w:rFonts w:eastAsia="Calibri" w:cs="Arial"/>
          <w:snapToGrid w:val="0"/>
          <w:lang w:eastAsia="en-US"/>
        </w:rPr>
      </w:pPr>
      <w:r w:rsidRPr="00E236A0">
        <w:rPr>
          <w:rFonts w:eastAsia="Calibri" w:cs="Arial"/>
          <w:b/>
        </w:rPr>
        <w:t xml:space="preserve">Ponudnik je nosilec tihe družbe (ustrezno označiti):  </w:t>
      </w:r>
      <w:r w:rsidRPr="00E236A0">
        <w:rPr>
          <w:rFonts w:eastAsia="Calibri" w:cs="Arial"/>
        </w:rPr>
        <w:t>DA</w:t>
      </w:r>
      <w:r w:rsidRPr="00E236A0">
        <w:rPr>
          <w:rFonts w:eastAsia="Calibri" w:cs="Arial"/>
          <w:b/>
        </w:rPr>
        <w:t xml:space="preserve"> </w:t>
      </w:r>
      <w:r w:rsidRPr="00E236A0">
        <w:rPr>
          <w:rFonts w:ascii="Segoe UI Symbol" w:eastAsia="Calibri" w:hAnsi="Segoe UI Symbol" w:cs="Segoe UI Symbol"/>
          <w:b/>
        </w:rPr>
        <w:t>☐</w:t>
      </w:r>
      <w:r w:rsidRPr="00E236A0">
        <w:rPr>
          <w:rFonts w:eastAsia="Calibri" w:cs="Arial"/>
          <w:snapToGrid w:val="0"/>
          <w:lang w:eastAsia="en-US"/>
        </w:rPr>
        <w:t xml:space="preserve">        NE </w:t>
      </w:r>
      <w:r w:rsidRPr="00E236A0">
        <w:rPr>
          <w:rFonts w:ascii="Segoe UI Symbol" w:eastAsia="Calibri" w:hAnsi="Segoe UI Symbol" w:cs="Segoe UI Symbol"/>
          <w:snapToGrid w:val="0"/>
          <w:lang w:eastAsia="en-US"/>
        </w:rPr>
        <w:t>☐</w:t>
      </w:r>
      <w:r w:rsidRPr="00E236A0">
        <w:rPr>
          <w:rFonts w:eastAsia="Calibri" w:cs="Arial"/>
          <w:b/>
        </w:rPr>
        <w:t xml:space="preserve"> </w:t>
      </w:r>
      <w:r w:rsidRPr="00E236A0">
        <w:rPr>
          <w:rFonts w:eastAsia="Calibri" w:cs="Arial"/>
        </w:rPr>
        <w:t xml:space="preserve"> </w:t>
      </w:r>
    </w:p>
    <w:p w:rsidR="00E236A0" w:rsidRPr="00E236A0" w:rsidRDefault="00E236A0" w:rsidP="00E236A0">
      <w:pPr>
        <w:jc w:val="both"/>
        <w:rPr>
          <w:rFonts w:eastAsia="Calibri" w:cs="Arial"/>
          <w:b/>
        </w:rPr>
      </w:pPr>
    </w:p>
    <w:p w:rsidR="00E236A0" w:rsidRPr="00E236A0" w:rsidRDefault="00E236A0" w:rsidP="00E236A0">
      <w:pPr>
        <w:tabs>
          <w:tab w:val="num" w:pos="360"/>
        </w:tabs>
        <w:jc w:val="both"/>
        <w:rPr>
          <w:rFonts w:eastAsia="Calibri" w:cs="Arial"/>
          <w:lang w:eastAsia="en-US"/>
        </w:rPr>
      </w:pPr>
      <w:r w:rsidRPr="00E236A0">
        <w:rPr>
          <w:rFonts w:eastAsia="Calibri" w:cs="Arial"/>
        </w:rPr>
        <w:t>izbran za izvajalca za javno naročilo</w:t>
      </w:r>
      <w:r w:rsidRPr="00E236A0">
        <w:rPr>
          <w:rFonts w:eastAsia="Calibri" w:cs="Arial"/>
          <w:b/>
        </w:rPr>
        <w:t xml:space="preserve"> </w:t>
      </w:r>
      <w:r w:rsidRPr="00E236A0">
        <w:rPr>
          <w:rFonts w:eastAsia="Calibri" w:cs="Arial"/>
        </w:rPr>
        <w:t>»</w:t>
      </w:r>
      <w:r w:rsidRPr="00E236A0">
        <w:rPr>
          <w:rFonts w:eastAsia="Calibri" w:cs="Arial"/>
          <w:b/>
        </w:rPr>
        <w:t>Izvajanje šolskih prevozov za območje OA, šolska leta 2019/2020 – 2021/2022</w:t>
      </w:r>
      <w:r w:rsidRPr="00E236A0">
        <w:rPr>
          <w:rFonts w:eastAsia="Calibri" w:cs="Arial"/>
        </w:rPr>
        <w:t>«</w:t>
      </w:r>
      <w:r w:rsidRPr="00E236A0">
        <w:rPr>
          <w:rFonts w:eastAsia="Calibri" w:cs="Arial"/>
          <w:lang w:eastAsia="en-US"/>
        </w:rPr>
        <w:t xml:space="preserve">  </w:t>
      </w:r>
    </w:p>
    <w:p w:rsidR="00E236A0" w:rsidRPr="00E236A0" w:rsidRDefault="00E236A0" w:rsidP="00E236A0">
      <w:pPr>
        <w:tabs>
          <w:tab w:val="num" w:pos="360"/>
        </w:tabs>
        <w:rPr>
          <w:rFonts w:eastAsia="Calibri" w:cs="Arial"/>
        </w:rPr>
      </w:pPr>
    </w:p>
    <w:p w:rsidR="00E236A0" w:rsidRPr="00E236A0" w:rsidRDefault="00E236A0" w:rsidP="00E236A0">
      <w:pPr>
        <w:jc w:val="both"/>
        <w:rPr>
          <w:rFonts w:eastAsia="Calibri" w:cs="Arial"/>
          <w:b/>
        </w:rPr>
      </w:pPr>
      <w:r w:rsidRPr="00E236A0">
        <w:rPr>
          <w:rFonts w:eastAsia="Calibri"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753"/>
        <w:gridCol w:w="3336"/>
        <w:gridCol w:w="1879"/>
        <w:gridCol w:w="1962"/>
      </w:tblGrid>
      <w:tr w:rsidR="00E236A0" w:rsidRPr="00E236A0" w:rsidTr="00E55F34">
        <w:trPr>
          <w:trHeight w:val="1173"/>
        </w:trPr>
        <w:tc>
          <w:tcPr>
            <w:tcW w:w="383" w:type="dxa"/>
          </w:tcPr>
          <w:p w:rsidR="00E236A0" w:rsidRPr="00E236A0" w:rsidRDefault="00E236A0" w:rsidP="00E236A0">
            <w:pPr>
              <w:jc w:val="both"/>
              <w:rPr>
                <w:rFonts w:eastAsia="Calibri" w:cs="Arial"/>
                <w:b/>
              </w:rPr>
            </w:pPr>
          </w:p>
        </w:tc>
        <w:tc>
          <w:tcPr>
            <w:tcW w:w="2765" w:type="dxa"/>
          </w:tcPr>
          <w:p w:rsidR="00E236A0" w:rsidRPr="00E236A0" w:rsidRDefault="00E236A0" w:rsidP="00E236A0">
            <w:pPr>
              <w:jc w:val="center"/>
              <w:rPr>
                <w:rFonts w:eastAsia="Calibri" w:cs="Arial"/>
                <w:b/>
              </w:rPr>
            </w:pPr>
            <w:r w:rsidRPr="00E236A0">
              <w:rPr>
                <w:rFonts w:eastAsia="Calibri" w:cs="Arial"/>
                <w:b/>
              </w:rPr>
              <w:t>Firma, matična in davčna št. pravne osebe</w:t>
            </w:r>
          </w:p>
          <w:p w:rsidR="00E236A0" w:rsidRPr="00E236A0" w:rsidRDefault="00E236A0" w:rsidP="00E236A0">
            <w:pPr>
              <w:jc w:val="center"/>
              <w:rPr>
                <w:rFonts w:eastAsia="Calibri" w:cs="Arial"/>
              </w:rPr>
            </w:pPr>
            <w:r w:rsidRPr="00E236A0">
              <w:rPr>
                <w:rFonts w:eastAsia="Calibri" w:cs="Arial"/>
              </w:rPr>
              <w:t>oziroma</w:t>
            </w:r>
          </w:p>
          <w:p w:rsidR="00E236A0" w:rsidRPr="00E236A0" w:rsidRDefault="00E236A0" w:rsidP="00E236A0">
            <w:pPr>
              <w:jc w:val="center"/>
              <w:rPr>
                <w:rFonts w:eastAsia="Calibri" w:cs="Arial"/>
                <w:b/>
              </w:rPr>
            </w:pPr>
            <w:r w:rsidRPr="00E236A0">
              <w:rPr>
                <w:rFonts w:eastAsia="Calibri" w:cs="Arial"/>
                <w:b/>
              </w:rPr>
              <w:t>ime in priimek fizične osebe</w:t>
            </w:r>
          </w:p>
        </w:tc>
        <w:tc>
          <w:tcPr>
            <w:tcW w:w="3350" w:type="dxa"/>
          </w:tcPr>
          <w:p w:rsidR="00E236A0" w:rsidRPr="00E236A0" w:rsidRDefault="00E236A0" w:rsidP="00E236A0">
            <w:pPr>
              <w:jc w:val="center"/>
              <w:rPr>
                <w:rFonts w:eastAsia="Calibri" w:cs="Arial"/>
                <w:b/>
              </w:rPr>
            </w:pPr>
            <w:r w:rsidRPr="00E236A0">
              <w:rPr>
                <w:rFonts w:eastAsia="Calibri" w:cs="Arial"/>
                <w:b/>
              </w:rPr>
              <w:t>Sedež pravne osebe</w:t>
            </w:r>
          </w:p>
          <w:p w:rsidR="00E236A0" w:rsidRPr="00E236A0" w:rsidRDefault="00E236A0" w:rsidP="00E236A0">
            <w:pPr>
              <w:jc w:val="center"/>
              <w:rPr>
                <w:rFonts w:eastAsia="Calibri" w:cs="Arial"/>
                <w:b/>
              </w:rPr>
            </w:pPr>
          </w:p>
          <w:p w:rsidR="00E236A0" w:rsidRPr="00E236A0" w:rsidRDefault="00E236A0" w:rsidP="00E236A0">
            <w:pPr>
              <w:jc w:val="center"/>
              <w:rPr>
                <w:rFonts w:eastAsia="Calibri" w:cs="Arial"/>
              </w:rPr>
            </w:pPr>
            <w:r w:rsidRPr="00E236A0">
              <w:rPr>
                <w:rFonts w:eastAsia="Calibri" w:cs="Arial"/>
              </w:rPr>
              <w:t>oziroma</w:t>
            </w:r>
          </w:p>
          <w:p w:rsidR="00E236A0" w:rsidRPr="00E236A0" w:rsidRDefault="00E236A0" w:rsidP="00E236A0">
            <w:pPr>
              <w:jc w:val="center"/>
              <w:rPr>
                <w:rFonts w:eastAsia="Calibri" w:cs="Arial"/>
              </w:rPr>
            </w:pPr>
          </w:p>
          <w:p w:rsidR="00E236A0" w:rsidRPr="00E236A0" w:rsidRDefault="00E236A0" w:rsidP="00E236A0">
            <w:pPr>
              <w:jc w:val="center"/>
              <w:rPr>
                <w:rFonts w:eastAsia="Calibri" w:cs="Arial"/>
                <w:b/>
              </w:rPr>
            </w:pPr>
            <w:r w:rsidRPr="00E236A0">
              <w:rPr>
                <w:rFonts w:eastAsia="Calibri" w:cs="Arial"/>
                <w:b/>
              </w:rPr>
              <w:t>prebivališče fizične osebe</w:t>
            </w:r>
          </w:p>
        </w:tc>
        <w:tc>
          <w:tcPr>
            <w:tcW w:w="1866" w:type="dxa"/>
          </w:tcPr>
          <w:p w:rsidR="00E236A0" w:rsidRPr="00E236A0" w:rsidRDefault="00E236A0" w:rsidP="00E236A0">
            <w:pPr>
              <w:jc w:val="center"/>
              <w:rPr>
                <w:rFonts w:eastAsia="Calibri" w:cs="Arial"/>
                <w:b/>
              </w:rPr>
            </w:pPr>
            <w:r w:rsidRPr="00E236A0">
              <w:rPr>
                <w:rFonts w:eastAsia="Calibri" w:cs="Arial"/>
                <w:b/>
              </w:rPr>
              <w:t>Lastniški delež v %</w:t>
            </w:r>
          </w:p>
          <w:p w:rsidR="00E236A0" w:rsidRPr="00E236A0" w:rsidRDefault="00E236A0" w:rsidP="00E236A0">
            <w:pPr>
              <w:jc w:val="center"/>
              <w:rPr>
                <w:rFonts w:eastAsia="Calibri" w:cs="Arial"/>
              </w:rPr>
            </w:pPr>
            <w:r w:rsidRPr="00E236A0">
              <w:rPr>
                <w:rFonts w:eastAsia="Calibri" w:cs="Arial"/>
              </w:rPr>
              <w:t>oziroma</w:t>
            </w:r>
          </w:p>
          <w:p w:rsidR="00E236A0" w:rsidRPr="00E236A0" w:rsidRDefault="00E236A0" w:rsidP="00E236A0">
            <w:pPr>
              <w:jc w:val="center"/>
              <w:rPr>
                <w:rFonts w:eastAsia="Calibri" w:cs="Arial"/>
                <w:b/>
              </w:rPr>
            </w:pPr>
            <w:r w:rsidRPr="00E236A0">
              <w:rPr>
                <w:rFonts w:eastAsia="Calibri" w:cs="Arial"/>
                <w:b/>
              </w:rPr>
              <w:t>delež ustanoviteljskih pravic v %</w:t>
            </w:r>
          </w:p>
        </w:tc>
        <w:tc>
          <w:tcPr>
            <w:tcW w:w="1966" w:type="dxa"/>
          </w:tcPr>
          <w:p w:rsidR="00E236A0" w:rsidRPr="00E236A0" w:rsidRDefault="00E236A0" w:rsidP="00E236A0">
            <w:pPr>
              <w:rPr>
                <w:rFonts w:eastAsia="Calibri" w:cs="Arial"/>
                <w:b/>
              </w:rPr>
            </w:pPr>
            <w:r w:rsidRPr="00E236A0">
              <w:rPr>
                <w:rFonts w:eastAsia="Calibri" w:cs="Arial"/>
                <w:b/>
              </w:rPr>
              <w:t>Tihi družbenik</w:t>
            </w:r>
            <w:r w:rsidRPr="00E236A0">
              <w:rPr>
                <w:rFonts w:eastAsia="Calibri" w:cs="Arial"/>
                <w:vertAlign w:val="superscript"/>
              </w:rPr>
              <w:footnoteReference w:id="10"/>
            </w:r>
            <w:r w:rsidRPr="00E236A0">
              <w:rPr>
                <w:rFonts w:eastAsia="Calibri" w:cs="Arial"/>
              </w:rPr>
              <w:t xml:space="preserve"> </w:t>
            </w:r>
            <w:r w:rsidRPr="00E236A0">
              <w:rPr>
                <w:rFonts w:eastAsia="Calibri" w:cs="Arial"/>
                <w:b/>
              </w:rPr>
              <w:t xml:space="preserve"> </w:t>
            </w:r>
            <w:r w:rsidRPr="00E236A0">
              <w:rPr>
                <w:rFonts w:eastAsia="Calibri" w:cs="Arial"/>
              </w:rPr>
              <w:t>(ustrezno označiti) – če DA, potem navesti nosilca tihe družbe</w:t>
            </w:r>
          </w:p>
        </w:tc>
      </w:tr>
      <w:tr w:rsidR="00E236A0" w:rsidRPr="00E236A0" w:rsidTr="00E55F34">
        <w:trPr>
          <w:trHeight w:val="1173"/>
        </w:trPr>
        <w:tc>
          <w:tcPr>
            <w:tcW w:w="383" w:type="dxa"/>
          </w:tcPr>
          <w:p w:rsidR="00E236A0" w:rsidRPr="00E236A0" w:rsidRDefault="00E236A0" w:rsidP="00E236A0">
            <w:pPr>
              <w:jc w:val="both"/>
              <w:rPr>
                <w:rFonts w:eastAsia="Calibri" w:cs="Arial"/>
              </w:rPr>
            </w:pPr>
            <w:r w:rsidRPr="00E236A0">
              <w:rPr>
                <w:rFonts w:eastAsia="Calibri" w:cs="Arial"/>
              </w:rPr>
              <w:t>1.</w:t>
            </w:r>
          </w:p>
        </w:tc>
        <w:tc>
          <w:tcPr>
            <w:tcW w:w="2765" w:type="dxa"/>
          </w:tcPr>
          <w:p w:rsidR="00E236A0" w:rsidRPr="00E236A0" w:rsidRDefault="00E236A0" w:rsidP="00E236A0">
            <w:pPr>
              <w:jc w:val="both"/>
              <w:rPr>
                <w:rFonts w:eastAsia="Calibri" w:cs="Arial"/>
                <w:b/>
              </w:rPr>
            </w:pPr>
          </w:p>
        </w:tc>
        <w:tc>
          <w:tcPr>
            <w:tcW w:w="3350" w:type="dxa"/>
          </w:tcPr>
          <w:p w:rsidR="00E236A0" w:rsidRPr="00E236A0" w:rsidRDefault="00E236A0" w:rsidP="00E236A0">
            <w:pPr>
              <w:jc w:val="both"/>
              <w:rPr>
                <w:rFonts w:eastAsia="Calibri" w:cs="Arial"/>
                <w:b/>
              </w:rPr>
            </w:pPr>
          </w:p>
        </w:tc>
        <w:tc>
          <w:tcPr>
            <w:tcW w:w="1866" w:type="dxa"/>
          </w:tcPr>
          <w:p w:rsidR="00E236A0" w:rsidRPr="00E236A0" w:rsidRDefault="00E236A0" w:rsidP="00E236A0">
            <w:pPr>
              <w:jc w:val="both"/>
              <w:rPr>
                <w:rFonts w:eastAsia="Calibri" w:cs="Arial"/>
                <w:b/>
              </w:rPr>
            </w:pPr>
          </w:p>
        </w:tc>
        <w:tc>
          <w:tcPr>
            <w:tcW w:w="1966" w:type="dxa"/>
          </w:tcPr>
          <w:p w:rsidR="00E236A0" w:rsidRPr="00E236A0" w:rsidRDefault="00E236A0" w:rsidP="00E236A0">
            <w:pPr>
              <w:jc w:val="both"/>
              <w:rPr>
                <w:rFonts w:eastAsia="Calibri" w:cs="Arial"/>
                <w:b/>
              </w:rPr>
            </w:pPr>
          </w:p>
          <w:p w:rsidR="00E236A0" w:rsidRPr="00E236A0" w:rsidRDefault="00E236A0" w:rsidP="00E236A0">
            <w:pPr>
              <w:jc w:val="both"/>
              <w:rPr>
                <w:rFonts w:eastAsia="Calibri" w:cs="Arial"/>
                <w:b/>
              </w:rPr>
            </w:pPr>
            <w:r w:rsidRPr="00E236A0">
              <w:rPr>
                <w:rFonts w:eastAsia="Calibri" w:cs="Arial"/>
              </w:rPr>
              <w:t xml:space="preserve"> DA</w:t>
            </w:r>
            <w:r w:rsidRPr="00E236A0">
              <w:rPr>
                <w:rFonts w:eastAsia="Calibri" w:cs="Arial"/>
                <w:b/>
              </w:rPr>
              <w:t xml:space="preserve"> </w:t>
            </w:r>
            <w:r w:rsidRPr="00E236A0">
              <w:rPr>
                <w:rFonts w:ascii="Segoe UI Symbol" w:eastAsia="Calibri" w:hAnsi="Segoe UI Symbol" w:cs="Segoe UI Symbol"/>
                <w:b/>
              </w:rPr>
              <w:t>☐</w:t>
            </w:r>
            <w:r w:rsidRPr="00E236A0">
              <w:rPr>
                <w:rFonts w:eastAsia="Calibri" w:cs="Arial"/>
                <w:snapToGrid w:val="0"/>
                <w:lang w:eastAsia="en-US"/>
              </w:rPr>
              <w:t xml:space="preserve">    NE </w:t>
            </w:r>
            <w:r w:rsidRPr="00E236A0">
              <w:rPr>
                <w:rFonts w:ascii="Segoe UI Symbol" w:eastAsia="Calibri" w:hAnsi="Segoe UI Symbol" w:cs="Segoe UI Symbol"/>
                <w:snapToGrid w:val="0"/>
                <w:lang w:eastAsia="en-US"/>
              </w:rPr>
              <w:t>☐</w:t>
            </w:r>
          </w:p>
          <w:p w:rsidR="00E236A0" w:rsidRPr="00E236A0" w:rsidRDefault="00E236A0" w:rsidP="00E236A0">
            <w:pPr>
              <w:jc w:val="both"/>
              <w:rPr>
                <w:rFonts w:eastAsia="Calibri" w:cs="Arial"/>
                <w:b/>
              </w:rPr>
            </w:pPr>
          </w:p>
          <w:p w:rsidR="00E236A0" w:rsidRPr="00E236A0" w:rsidRDefault="00E236A0" w:rsidP="00E236A0">
            <w:pPr>
              <w:jc w:val="both"/>
              <w:rPr>
                <w:rFonts w:eastAsia="Calibri" w:cs="Arial"/>
                <w:b/>
              </w:rPr>
            </w:pPr>
          </w:p>
          <w:p w:rsidR="00E236A0" w:rsidRPr="00E236A0" w:rsidRDefault="00E236A0" w:rsidP="00E236A0">
            <w:pPr>
              <w:jc w:val="both"/>
              <w:rPr>
                <w:rFonts w:eastAsia="Calibri" w:cs="Arial"/>
                <w:b/>
              </w:rPr>
            </w:pPr>
          </w:p>
        </w:tc>
      </w:tr>
      <w:tr w:rsidR="00E236A0" w:rsidRPr="00E236A0" w:rsidTr="00E55F34">
        <w:trPr>
          <w:trHeight w:val="1173"/>
        </w:trPr>
        <w:tc>
          <w:tcPr>
            <w:tcW w:w="383" w:type="dxa"/>
          </w:tcPr>
          <w:p w:rsidR="00E236A0" w:rsidRPr="00E236A0" w:rsidRDefault="00E236A0" w:rsidP="00E236A0">
            <w:pPr>
              <w:jc w:val="both"/>
              <w:rPr>
                <w:rFonts w:eastAsia="Calibri" w:cs="Arial"/>
              </w:rPr>
            </w:pPr>
            <w:r w:rsidRPr="00E236A0">
              <w:rPr>
                <w:rFonts w:eastAsia="Calibri" w:cs="Arial"/>
              </w:rPr>
              <w:lastRenderedPageBreak/>
              <w:t>2.</w:t>
            </w:r>
          </w:p>
        </w:tc>
        <w:tc>
          <w:tcPr>
            <w:tcW w:w="2765" w:type="dxa"/>
          </w:tcPr>
          <w:p w:rsidR="00E236A0" w:rsidRPr="00E236A0" w:rsidRDefault="00E236A0" w:rsidP="00E236A0">
            <w:pPr>
              <w:jc w:val="both"/>
              <w:rPr>
                <w:rFonts w:eastAsia="Calibri" w:cs="Arial"/>
                <w:b/>
              </w:rPr>
            </w:pPr>
          </w:p>
        </w:tc>
        <w:tc>
          <w:tcPr>
            <w:tcW w:w="3350" w:type="dxa"/>
          </w:tcPr>
          <w:p w:rsidR="00E236A0" w:rsidRPr="00E236A0" w:rsidRDefault="00E236A0" w:rsidP="00E236A0">
            <w:pPr>
              <w:jc w:val="both"/>
              <w:rPr>
                <w:rFonts w:eastAsia="Calibri" w:cs="Arial"/>
                <w:b/>
              </w:rPr>
            </w:pPr>
          </w:p>
        </w:tc>
        <w:tc>
          <w:tcPr>
            <w:tcW w:w="1866" w:type="dxa"/>
          </w:tcPr>
          <w:p w:rsidR="00E236A0" w:rsidRPr="00E236A0" w:rsidRDefault="00E236A0" w:rsidP="00E236A0">
            <w:pPr>
              <w:jc w:val="both"/>
              <w:rPr>
                <w:rFonts w:eastAsia="Calibri" w:cs="Arial"/>
                <w:b/>
              </w:rPr>
            </w:pPr>
          </w:p>
        </w:tc>
        <w:tc>
          <w:tcPr>
            <w:tcW w:w="1966" w:type="dxa"/>
          </w:tcPr>
          <w:p w:rsidR="00E236A0" w:rsidRPr="00E236A0" w:rsidRDefault="00E236A0" w:rsidP="00E236A0">
            <w:pPr>
              <w:jc w:val="both"/>
              <w:rPr>
                <w:rFonts w:eastAsia="Calibri" w:cs="Arial"/>
                <w:b/>
              </w:rPr>
            </w:pPr>
            <w:r w:rsidRPr="00E236A0">
              <w:rPr>
                <w:rFonts w:eastAsia="Calibri" w:cs="Arial"/>
              </w:rPr>
              <w:t xml:space="preserve"> </w:t>
            </w:r>
          </w:p>
          <w:p w:rsidR="00E236A0" w:rsidRPr="00E236A0" w:rsidRDefault="00E236A0" w:rsidP="00E236A0">
            <w:pPr>
              <w:jc w:val="both"/>
              <w:rPr>
                <w:rFonts w:eastAsia="Calibri" w:cs="Arial"/>
                <w:b/>
              </w:rPr>
            </w:pPr>
            <w:r w:rsidRPr="00E236A0">
              <w:rPr>
                <w:rFonts w:eastAsia="Calibri" w:cs="Arial"/>
              </w:rPr>
              <w:t>DA</w:t>
            </w:r>
            <w:r w:rsidRPr="00E236A0">
              <w:rPr>
                <w:rFonts w:eastAsia="Calibri" w:cs="Arial"/>
                <w:b/>
              </w:rPr>
              <w:t xml:space="preserve"> </w:t>
            </w:r>
            <w:r w:rsidRPr="00E236A0">
              <w:rPr>
                <w:rFonts w:ascii="Segoe UI Symbol" w:eastAsia="Calibri" w:hAnsi="Segoe UI Symbol" w:cs="Segoe UI Symbol"/>
                <w:b/>
              </w:rPr>
              <w:t>☐</w:t>
            </w:r>
            <w:r w:rsidRPr="00E236A0">
              <w:rPr>
                <w:rFonts w:eastAsia="Calibri" w:cs="Arial"/>
                <w:snapToGrid w:val="0"/>
                <w:lang w:eastAsia="en-US"/>
              </w:rPr>
              <w:t xml:space="preserve">    NE </w:t>
            </w:r>
            <w:r w:rsidRPr="00E236A0">
              <w:rPr>
                <w:rFonts w:ascii="Segoe UI Symbol" w:eastAsia="Calibri" w:hAnsi="Segoe UI Symbol" w:cs="Segoe UI Symbol"/>
                <w:snapToGrid w:val="0"/>
                <w:lang w:eastAsia="en-US"/>
              </w:rPr>
              <w:t>☐</w:t>
            </w:r>
          </w:p>
          <w:p w:rsidR="00E236A0" w:rsidRPr="00E236A0" w:rsidRDefault="00E236A0" w:rsidP="00E236A0">
            <w:pPr>
              <w:jc w:val="both"/>
              <w:rPr>
                <w:rFonts w:eastAsia="Calibri" w:cs="Arial"/>
                <w:b/>
              </w:rPr>
            </w:pPr>
          </w:p>
        </w:tc>
      </w:tr>
      <w:tr w:rsidR="00E236A0" w:rsidRPr="00E236A0" w:rsidTr="00E55F34">
        <w:trPr>
          <w:trHeight w:val="1173"/>
        </w:trPr>
        <w:tc>
          <w:tcPr>
            <w:tcW w:w="383" w:type="dxa"/>
          </w:tcPr>
          <w:p w:rsidR="00E236A0" w:rsidRPr="00E236A0" w:rsidRDefault="00E236A0" w:rsidP="00E236A0">
            <w:pPr>
              <w:jc w:val="both"/>
              <w:rPr>
                <w:rFonts w:eastAsia="Calibri" w:cs="Arial"/>
              </w:rPr>
            </w:pPr>
            <w:r w:rsidRPr="00E236A0">
              <w:rPr>
                <w:rFonts w:eastAsia="Calibri" w:cs="Arial"/>
              </w:rPr>
              <w:t>3.</w:t>
            </w:r>
          </w:p>
        </w:tc>
        <w:tc>
          <w:tcPr>
            <w:tcW w:w="2765" w:type="dxa"/>
          </w:tcPr>
          <w:p w:rsidR="00E236A0" w:rsidRPr="00E236A0" w:rsidRDefault="00E236A0" w:rsidP="00E236A0">
            <w:pPr>
              <w:jc w:val="both"/>
              <w:rPr>
                <w:rFonts w:eastAsia="Calibri" w:cs="Arial"/>
                <w:b/>
              </w:rPr>
            </w:pPr>
          </w:p>
        </w:tc>
        <w:tc>
          <w:tcPr>
            <w:tcW w:w="3350" w:type="dxa"/>
          </w:tcPr>
          <w:p w:rsidR="00E236A0" w:rsidRPr="00E236A0" w:rsidRDefault="00E236A0" w:rsidP="00E236A0">
            <w:pPr>
              <w:jc w:val="both"/>
              <w:rPr>
                <w:rFonts w:eastAsia="Calibri" w:cs="Arial"/>
                <w:b/>
              </w:rPr>
            </w:pPr>
          </w:p>
        </w:tc>
        <w:tc>
          <w:tcPr>
            <w:tcW w:w="1866" w:type="dxa"/>
          </w:tcPr>
          <w:p w:rsidR="00E236A0" w:rsidRPr="00E236A0" w:rsidRDefault="00E236A0" w:rsidP="00E236A0">
            <w:pPr>
              <w:jc w:val="both"/>
              <w:rPr>
                <w:rFonts w:eastAsia="Calibri" w:cs="Arial"/>
                <w:b/>
              </w:rPr>
            </w:pPr>
          </w:p>
        </w:tc>
        <w:tc>
          <w:tcPr>
            <w:tcW w:w="1966" w:type="dxa"/>
          </w:tcPr>
          <w:p w:rsidR="00E236A0" w:rsidRPr="00E236A0" w:rsidRDefault="00E236A0" w:rsidP="00E236A0">
            <w:pPr>
              <w:jc w:val="both"/>
              <w:rPr>
                <w:rFonts w:eastAsia="Calibri" w:cs="Arial"/>
                <w:b/>
              </w:rPr>
            </w:pPr>
            <w:r w:rsidRPr="00E236A0">
              <w:rPr>
                <w:rFonts w:eastAsia="Calibri" w:cs="Arial"/>
              </w:rPr>
              <w:t xml:space="preserve"> </w:t>
            </w:r>
          </w:p>
          <w:p w:rsidR="00E236A0" w:rsidRPr="00E236A0" w:rsidRDefault="00E236A0" w:rsidP="00E236A0">
            <w:pPr>
              <w:jc w:val="both"/>
              <w:rPr>
                <w:rFonts w:eastAsia="Calibri" w:cs="Arial"/>
                <w:b/>
              </w:rPr>
            </w:pPr>
            <w:r w:rsidRPr="00E236A0">
              <w:rPr>
                <w:rFonts w:eastAsia="Calibri" w:cs="Arial"/>
              </w:rPr>
              <w:t>DA</w:t>
            </w:r>
            <w:r w:rsidRPr="00E236A0">
              <w:rPr>
                <w:rFonts w:eastAsia="Calibri" w:cs="Arial"/>
                <w:b/>
              </w:rPr>
              <w:t xml:space="preserve"> </w:t>
            </w:r>
            <w:r w:rsidRPr="00E236A0">
              <w:rPr>
                <w:rFonts w:ascii="Segoe UI Symbol" w:eastAsia="Calibri" w:hAnsi="Segoe UI Symbol" w:cs="Segoe UI Symbol"/>
                <w:b/>
              </w:rPr>
              <w:t>☐</w:t>
            </w:r>
            <w:r w:rsidRPr="00E236A0">
              <w:rPr>
                <w:rFonts w:eastAsia="Calibri" w:cs="Arial"/>
                <w:snapToGrid w:val="0"/>
                <w:lang w:eastAsia="en-US"/>
              </w:rPr>
              <w:t xml:space="preserve">    NE </w:t>
            </w:r>
            <w:r w:rsidRPr="00E236A0">
              <w:rPr>
                <w:rFonts w:ascii="Segoe UI Symbol" w:eastAsia="Calibri" w:hAnsi="Segoe UI Symbol" w:cs="Segoe UI Symbol"/>
                <w:snapToGrid w:val="0"/>
                <w:lang w:eastAsia="en-US"/>
              </w:rPr>
              <w:t>☐</w:t>
            </w:r>
          </w:p>
          <w:p w:rsidR="00E236A0" w:rsidRPr="00E236A0" w:rsidRDefault="00E236A0" w:rsidP="00E236A0">
            <w:pPr>
              <w:jc w:val="both"/>
              <w:rPr>
                <w:rFonts w:eastAsia="Calibri" w:cs="Arial"/>
                <w:b/>
              </w:rPr>
            </w:pPr>
          </w:p>
        </w:tc>
      </w:tr>
      <w:tr w:rsidR="00E236A0" w:rsidRPr="00E236A0" w:rsidTr="00E55F34">
        <w:trPr>
          <w:trHeight w:val="1173"/>
        </w:trPr>
        <w:tc>
          <w:tcPr>
            <w:tcW w:w="383" w:type="dxa"/>
          </w:tcPr>
          <w:p w:rsidR="00E236A0" w:rsidRPr="00E236A0" w:rsidRDefault="00E236A0" w:rsidP="00E236A0">
            <w:pPr>
              <w:jc w:val="both"/>
              <w:rPr>
                <w:rFonts w:eastAsia="Calibri" w:cs="Arial"/>
              </w:rPr>
            </w:pPr>
            <w:r w:rsidRPr="00E236A0">
              <w:rPr>
                <w:rFonts w:eastAsia="Calibri" w:cs="Arial"/>
              </w:rPr>
              <w:t>4.</w:t>
            </w:r>
          </w:p>
        </w:tc>
        <w:tc>
          <w:tcPr>
            <w:tcW w:w="2765" w:type="dxa"/>
          </w:tcPr>
          <w:p w:rsidR="00E236A0" w:rsidRPr="00E236A0" w:rsidRDefault="00E236A0" w:rsidP="00E236A0">
            <w:pPr>
              <w:jc w:val="both"/>
              <w:rPr>
                <w:rFonts w:eastAsia="Calibri" w:cs="Arial"/>
                <w:b/>
              </w:rPr>
            </w:pPr>
          </w:p>
        </w:tc>
        <w:tc>
          <w:tcPr>
            <w:tcW w:w="3350" w:type="dxa"/>
          </w:tcPr>
          <w:p w:rsidR="00E236A0" w:rsidRPr="00E236A0" w:rsidRDefault="00E236A0" w:rsidP="00E236A0">
            <w:pPr>
              <w:jc w:val="both"/>
              <w:rPr>
                <w:rFonts w:eastAsia="Calibri" w:cs="Arial"/>
                <w:b/>
              </w:rPr>
            </w:pPr>
          </w:p>
        </w:tc>
        <w:tc>
          <w:tcPr>
            <w:tcW w:w="1866" w:type="dxa"/>
          </w:tcPr>
          <w:p w:rsidR="00E236A0" w:rsidRPr="00E236A0" w:rsidRDefault="00E236A0" w:rsidP="00E236A0">
            <w:pPr>
              <w:jc w:val="both"/>
              <w:rPr>
                <w:rFonts w:eastAsia="Calibri" w:cs="Arial"/>
                <w:b/>
              </w:rPr>
            </w:pPr>
          </w:p>
        </w:tc>
        <w:tc>
          <w:tcPr>
            <w:tcW w:w="1966" w:type="dxa"/>
          </w:tcPr>
          <w:p w:rsidR="00E236A0" w:rsidRPr="00E236A0" w:rsidRDefault="00E236A0" w:rsidP="00E236A0">
            <w:pPr>
              <w:jc w:val="both"/>
              <w:rPr>
                <w:rFonts w:eastAsia="Calibri" w:cs="Arial"/>
                <w:b/>
              </w:rPr>
            </w:pPr>
            <w:r w:rsidRPr="00E236A0">
              <w:rPr>
                <w:rFonts w:eastAsia="Calibri" w:cs="Arial"/>
              </w:rPr>
              <w:t xml:space="preserve"> </w:t>
            </w:r>
          </w:p>
          <w:p w:rsidR="00E236A0" w:rsidRPr="00E236A0" w:rsidRDefault="00E236A0" w:rsidP="00E236A0">
            <w:pPr>
              <w:jc w:val="both"/>
              <w:rPr>
                <w:rFonts w:eastAsia="Calibri" w:cs="Arial"/>
                <w:b/>
              </w:rPr>
            </w:pPr>
            <w:r w:rsidRPr="00E236A0">
              <w:rPr>
                <w:rFonts w:eastAsia="Calibri" w:cs="Arial"/>
              </w:rPr>
              <w:t>DA</w:t>
            </w:r>
            <w:r w:rsidRPr="00E236A0">
              <w:rPr>
                <w:rFonts w:eastAsia="Calibri" w:cs="Arial"/>
                <w:b/>
              </w:rPr>
              <w:t xml:space="preserve"> </w:t>
            </w:r>
            <w:r w:rsidRPr="00E236A0">
              <w:rPr>
                <w:rFonts w:ascii="Segoe UI Symbol" w:eastAsia="Calibri" w:hAnsi="Segoe UI Symbol" w:cs="Segoe UI Symbol"/>
                <w:b/>
              </w:rPr>
              <w:t>☐</w:t>
            </w:r>
            <w:r w:rsidRPr="00E236A0">
              <w:rPr>
                <w:rFonts w:eastAsia="Calibri" w:cs="Arial"/>
                <w:snapToGrid w:val="0"/>
                <w:lang w:eastAsia="en-US"/>
              </w:rPr>
              <w:t xml:space="preserve">    NE </w:t>
            </w:r>
            <w:r w:rsidRPr="00E236A0">
              <w:rPr>
                <w:rFonts w:ascii="Segoe UI Symbol" w:eastAsia="Calibri" w:hAnsi="Segoe UI Symbol" w:cs="Segoe UI Symbol"/>
                <w:snapToGrid w:val="0"/>
                <w:lang w:eastAsia="en-US"/>
              </w:rPr>
              <w:t>☐</w:t>
            </w:r>
          </w:p>
          <w:p w:rsidR="00E236A0" w:rsidRPr="00E236A0" w:rsidRDefault="00E236A0" w:rsidP="00E236A0">
            <w:pPr>
              <w:jc w:val="both"/>
              <w:rPr>
                <w:rFonts w:eastAsia="Calibri" w:cs="Arial"/>
                <w:b/>
              </w:rPr>
            </w:pPr>
          </w:p>
        </w:tc>
      </w:tr>
    </w:tbl>
    <w:p w:rsidR="00E236A0" w:rsidRPr="00E236A0" w:rsidRDefault="00E236A0" w:rsidP="00E236A0">
      <w:pPr>
        <w:jc w:val="both"/>
        <w:rPr>
          <w:rFonts w:eastAsia="Calibri" w:cs="Arial"/>
          <w:i/>
        </w:rPr>
      </w:pPr>
      <w:r w:rsidRPr="00E236A0">
        <w:rPr>
          <w:rFonts w:eastAsia="Calibri" w:cs="Arial"/>
          <w:i/>
        </w:rPr>
        <w:t>V kolikor je v lastništvu ponudnika udeleženih več fizičnih ali pravnih oseb, je potrebno izjavi priložiti seznam teh oseb, z vsemi zahtevanimi podatki.</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b/>
        </w:rPr>
      </w:pPr>
      <w:r w:rsidRPr="00E236A0">
        <w:rPr>
          <w:rFonts w:eastAsia="Calibri" w:cs="Arial"/>
          <w:b/>
        </w:rPr>
        <w:t>PODATKI O DRUŽBAH, za katere se po določbah zakona, ki ureja gospodarske družbe, šteje, da so povezane s ponudnikom</w:t>
      </w:r>
      <w:r w:rsidRPr="00E236A0">
        <w:rPr>
          <w:rFonts w:eastAsia="Calibri" w:cs="Arial"/>
          <w:vertAlign w:val="superscript"/>
        </w:rPr>
        <w:footnoteReference w:id="11"/>
      </w:r>
      <w:r w:rsidRPr="00E236A0">
        <w:rPr>
          <w:rFonts w:eastAsia="Calibri"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236A0" w:rsidRPr="00E236A0" w:rsidTr="00E55F34">
        <w:tc>
          <w:tcPr>
            <w:tcW w:w="425" w:type="dxa"/>
          </w:tcPr>
          <w:p w:rsidR="00E236A0" w:rsidRPr="00E236A0" w:rsidRDefault="00E236A0" w:rsidP="00E236A0">
            <w:pPr>
              <w:jc w:val="both"/>
              <w:rPr>
                <w:rFonts w:eastAsia="Calibri" w:cs="Arial"/>
                <w:b/>
              </w:rPr>
            </w:pPr>
          </w:p>
        </w:tc>
        <w:tc>
          <w:tcPr>
            <w:tcW w:w="4962" w:type="dxa"/>
          </w:tcPr>
          <w:p w:rsidR="00E236A0" w:rsidRPr="00E236A0" w:rsidRDefault="00E236A0" w:rsidP="00E236A0">
            <w:pPr>
              <w:jc w:val="both"/>
              <w:rPr>
                <w:rFonts w:eastAsia="Calibri" w:cs="Arial"/>
                <w:b/>
              </w:rPr>
            </w:pPr>
            <w:r w:rsidRPr="00E236A0">
              <w:rPr>
                <w:rFonts w:eastAsia="Calibri" w:cs="Arial"/>
                <w:b/>
              </w:rPr>
              <w:t>Firma, sedež, matična in davčna številka pravne osebe</w:t>
            </w:r>
          </w:p>
        </w:tc>
        <w:tc>
          <w:tcPr>
            <w:tcW w:w="4820" w:type="dxa"/>
          </w:tcPr>
          <w:p w:rsidR="00E236A0" w:rsidRPr="00E236A0" w:rsidRDefault="00E236A0" w:rsidP="00E236A0">
            <w:pPr>
              <w:jc w:val="both"/>
              <w:rPr>
                <w:rFonts w:eastAsia="Calibri" w:cs="Arial"/>
                <w:b/>
              </w:rPr>
            </w:pPr>
            <w:r w:rsidRPr="00E236A0">
              <w:rPr>
                <w:rFonts w:eastAsia="Calibri" w:cs="Arial"/>
                <w:b/>
              </w:rPr>
              <w:t>Razmerje v skladu s 527. členom ZGD-1</w:t>
            </w:r>
          </w:p>
        </w:tc>
      </w:tr>
      <w:tr w:rsidR="00E236A0" w:rsidRPr="00E236A0" w:rsidTr="00E55F34">
        <w:trPr>
          <w:trHeight w:val="1073"/>
        </w:trPr>
        <w:tc>
          <w:tcPr>
            <w:tcW w:w="425" w:type="dxa"/>
          </w:tcPr>
          <w:p w:rsidR="00E236A0" w:rsidRPr="00E236A0" w:rsidRDefault="00E236A0" w:rsidP="00E236A0">
            <w:pPr>
              <w:jc w:val="both"/>
              <w:rPr>
                <w:rFonts w:eastAsia="Calibri" w:cs="Arial"/>
              </w:rPr>
            </w:pPr>
            <w:r w:rsidRPr="00E236A0">
              <w:rPr>
                <w:rFonts w:eastAsia="Calibri" w:cs="Arial"/>
              </w:rPr>
              <w:t>1.</w:t>
            </w:r>
          </w:p>
        </w:tc>
        <w:tc>
          <w:tcPr>
            <w:tcW w:w="4962" w:type="dxa"/>
          </w:tcPr>
          <w:p w:rsidR="00E236A0" w:rsidRPr="00E236A0" w:rsidRDefault="00E236A0" w:rsidP="00E236A0">
            <w:pPr>
              <w:jc w:val="both"/>
              <w:rPr>
                <w:rFonts w:eastAsia="Calibri" w:cs="Arial"/>
                <w:b/>
              </w:rPr>
            </w:pPr>
          </w:p>
        </w:tc>
        <w:tc>
          <w:tcPr>
            <w:tcW w:w="4820" w:type="dxa"/>
          </w:tcPr>
          <w:p w:rsidR="00E236A0" w:rsidRPr="00E236A0" w:rsidRDefault="00E236A0" w:rsidP="00E236A0">
            <w:pPr>
              <w:jc w:val="both"/>
              <w:rPr>
                <w:rFonts w:eastAsia="Calibri" w:cs="Arial"/>
                <w:b/>
              </w:rPr>
            </w:pPr>
          </w:p>
        </w:tc>
      </w:tr>
      <w:tr w:rsidR="00E236A0" w:rsidRPr="00E236A0" w:rsidTr="00E55F34">
        <w:trPr>
          <w:trHeight w:val="975"/>
        </w:trPr>
        <w:tc>
          <w:tcPr>
            <w:tcW w:w="425" w:type="dxa"/>
          </w:tcPr>
          <w:p w:rsidR="00E236A0" w:rsidRPr="00E236A0" w:rsidRDefault="00E236A0" w:rsidP="00E236A0">
            <w:pPr>
              <w:jc w:val="both"/>
              <w:rPr>
                <w:rFonts w:eastAsia="Calibri" w:cs="Arial"/>
              </w:rPr>
            </w:pPr>
            <w:r w:rsidRPr="00E236A0">
              <w:rPr>
                <w:rFonts w:eastAsia="Calibri" w:cs="Arial"/>
              </w:rPr>
              <w:t>2.</w:t>
            </w:r>
          </w:p>
        </w:tc>
        <w:tc>
          <w:tcPr>
            <w:tcW w:w="4962" w:type="dxa"/>
          </w:tcPr>
          <w:p w:rsidR="00E236A0" w:rsidRPr="00E236A0" w:rsidRDefault="00E236A0" w:rsidP="00E236A0">
            <w:pPr>
              <w:jc w:val="both"/>
              <w:rPr>
                <w:rFonts w:eastAsia="Calibri" w:cs="Arial"/>
                <w:b/>
              </w:rPr>
            </w:pPr>
          </w:p>
        </w:tc>
        <w:tc>
          <w:tcPr>
            <w:tcW w:w="4820" w:type="dxa"/>
          </w:tcPr>
          <w:p w:rsidR="00E236A0" w:rsidRPr="00E236A0" w:rsidRDefault="00E236A0" w:rsidP="00E236A0">
            <w:pPr>
              <w:jc w:val="both"/>
              <w:rPr>
                <w:rFonts w:eastAsia="Calibri" w:cs="Arial"/>
                <w:b/>
              </w:rPr>
            </w:pPr>
          </w:p>
        </w:tc>
      </w:tr>
      <w:tr w:rsidR="00E236A0" w:rsidRPr="00E236A0" w:rsidTr="00E55F34">
        <w:trPr>
          <w:trHeight w:val="989"/>
        </w:trPr>
        <w:tc>
          <w:tcPr>
            <w:tcW w:w="425" w:type="dxa"/>
          </w:tcPr>
          <w:p w:rsidR="00E236A0" w:rsidRPr="00E236A0" w:rsidRDefault="00E236A0" w:rsidP="00E236A0">
            <w:pPr>
              <w:jc w:val="both"/>
              <w:rPr>
                <w:rFonts w:eastAsia="Calibri" w:cs="Arial"/>
              </w:rPr>
            </w:pPr>
            <w:r w:rsidRPr="00E236A0">
              <w:rPr>
                <w:rFonts w:eastAsia="Calibri" w:cs="Arial"/>
              </w:rPr>
              <w:t>3.</w:t>
            </w:r>
          </w:p>
        </w:tc>
        <w:tc>
          <w:tcPr>
            <w:tcW w:w="4962" w:type="dxa"/>
          </w:tcPr>
          <w:p w:rsidR="00E236A0" w:rsidRPr="00E236A0" w:rsidRDefault="00E236A0" w:rsidP="00E236A0">
            <w:pPr>
              <w:jc w:val="both"/>
              <w:rPr>
                <w:rFonts w:eastAsia="Calibri" w:cs="Arial"/>
                <w:b/>
              </w:rPr>
            </w:pPr>
          </w:p>
        </w:tc>
        <w:tc>
          <w:tcPr>
            <w:tcW w:w="4820" w:type="dxa"/>
          </w:tcPr>
          <w:p w:rsidR="00E236A0" w:rsidRPr="00E236A0" w:rsidRDefault="00E236A0" w:rsidP="00E236A0">
            <w:pPr>
              <w:jc w:val="both"/>
              <w:rPr>
                <w:rFonts w:eastAsia="Calibri" w:cs="Arial"/>
                <w:b/>
              </w:rPr>
            </w:pPr>
          </w:p>
        </w:tc>
      </w:tr>
    </w:tbl>
    <w:p w:rsidR="00E236A0" w:rsidRPr="00E236A0" w:rsidRDefault="00E236A0" w:rsidP="00E236A0">
      <w:pPr>
        <w:jc w:val="both"/>
        <w:rPr>
          <w:rFonts w:eastAsia="Calibri" w:cs="Arial"/>
          <w:i/>
        </w:rPr>
      </w:pPr>
      <w:r w:rsidRPr="00E236A0">
        <w:rPr>
          <w:rFonts w:eastAsia="Calibri" w:cs="Arial"/>
          <w:i/>
        </w:rPr>
        <w:t>V kolikor je s ponudnikom povezanih več pravnih oseb, je potrebno izjavi priložiti seznam teh oseb, z vsemi zahtevanimi podatki.</w:t>
      </w:r>
    </w:p>
    <w:p w:rsidR="00E236A0" w:rsidRPr="00E236A0" w:rsidRDefault="00E236A0" w:rsidP="00E236A0">
      <w:pPr>
        <w:jc w:val="both"/>
        <w:rPr>
          <w:rFonts w:eastAsia="Calibri" w:cs="Arial"/>
          <w:b/>
        </w:rPr>
      </w:pPr>
    </w:p>
    <w:p w:rsidR="00E236A0" w:rsidRPr="00E236A0" w:rsidRDefault="00E236A0" w:rsidP="00E236A0">
      <w:pPr>
        <w:jc w:val="both"/>
        <w:rPr>
          <w:rFonts w:eastAsia="Calibri" w:cs="Arial"/>
        </w:rPr>
      </w:pPr>
      <w:r w:rsidRPr="00E236A0">
        <w:rPr>
          <w:rFonts w:eastAsia="Calibri" w:cs="Arial"/>
        </w:rPr>
        <w:t>Izjavljam, da sem kot fizične osebe – udeležence v lastništvu ponudnika navedel:</w:t>
      </w:r>
    </w:p>
    <w:p w:rsidR="00E236A0" w:rsidRPr="00E236A0" w:rsidRDefault="00E236A0" w:rsidP="00E236A0">
      <w:pPr>
        <w:numPr>
          <w:ilvl w:val="0"/>
          <w:numId w:val="15"/>
        </w:numPr>
        <w:jc w:val="both"/>
        <w:rPr>
          <w:rFonts w:eastAsia="Calibri" w:cs="Arial"/>
        </w:rPr>
      </w:pPr>
      <w:r w:rsidRPr="00E236A0">
        <w:rPr>
          <w:rFonts w:eastAsia="Calibri" w:cs="Arial"/>
        </w:rPr>
        <w:t>vsako fizično osebo, ki je posredno ali neposredno imetnik oziroma je udeležena pri ustanoviteljskih pravicah, upravljanju ali kapitalu pravne osebe, ali ima obvladujoč položaj pri upravljanju sredstev pravne osebe;</w:t>
      </w:r>
    </w:p>
    <w:p w:rsidR="00E236A0" w:rsidRPr="00E236A0" w:rsidRDefault="00E236A0" w:rsidP="00E236A0">
      <w:pPr>
        <w:numPr>
          <w:ilvl w:val="0"/>
          <w:numId w:val="15"/>
        </w:numPr>
        <w:jc w:val="both"/>
        <w:rPr>
          <w:rFonts w:eastAsia="Calibri" w:cs="Arial"/>
        </w:rPr>
      </w:pPr>
      <w:r w:rsidRPr="00E236A0">
        <w:rPr>
          <w:rFonts w:eastAsia="Calibr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lastRenderedPageBreak/>
        <w:t>S podpisom te izjave jamčim, da v celotni lastniški strukturi ni udeleženih drugih fizičnih, pravnih oseb in tihih družbenikov ter gospodarskih subjektov, za katere se glede na določbe zakona, ki ureja gospodarske družbe, šteje, da so povezane družbe.</w:t>
      </w:r>
    </w:p>
    <w:p w:rsidR="00E236A0" w:rsidRPr="00E236A0" w:rsidRDefault="00E236A0" w:rsidP="00E236A0">
      <w:pPr>
        <w:jc w:val="both"/>
        <w:rPr>
          <w:rFonts w:eastAsia="Calibri" w:cs="Arial"/>
        </w:rPr>
      </w:pPr>
    </w:p>
    <w:p w:rsidR="00E236A0" w:rsidRPr="00E236A0" w:rsidRDefault="00E236A0" w:rsidP="00E236A0">
      <w:pPr>
        <w:jc w:val="both"/>
        <w:rPr>
          <w:rFonts w:eastAsia="Calibri" w:cs="Arial"/>
        </w:rPr>
      </w:pPr>
      <w:r w:rsidRPr="00E236A0">
        <w:rPr>
          <w:rFonts w:eastAsia="Calibr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E236A0" w:rsidRPr="00E236A0" w:rsidRDefault="00E236A0" w:rsidP="00E236A0">
      <w:pPr>
        <w:rPr>
          <w:rFonts w:eastAsia="Calibri" w:cs="Arial"/>
        </w:rPr>
      </w:pPr>
    </w:p>
    <w:p w:rsidR="00E236A0" w:rsidRPr="00E236A0" w:rsidRDefault="00E236A0" w:rsidP="00E236A0">
      <w:pPr>
        <w:rPr>
          <w:rFonts w:eastAsia="Calibri" w:cs="Arial"/>
        </w:rPr>
      </w:pPr>
      <w:r w:rsidRPr="00E236A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E236A0" w:rsidRPr="00E236A0" w:rsidTr="00E55F34">
        <w:trPr>
          <w:trHeight w:val="737"/>
        </w:trPr>
        <w:tc>
          <w:tcPr>
            <w:tcW w:w="2162" w:type="dxa"/>
          </w:tcPr>
          <w:p w:rsidR="00E236A0" w:rsidRPr="00E236A0" w:rsidRDefault="00E236A0" w:rsidP="00E236A0">
            <w:pPr>
              <w:rPr>
                <w:rFonts w:eastAsia="Calibri" w:cs="Arial"/>
              </w:rPr>
            </w:pPr>
            <w:r w:rsidRPr="00E236A0">
              <w:rPr>
                <w:rFonts w:eastAsia="Calibri" w:cs="Arial"/>
              </w:rPr>
              <w:t>KRAJ</w:t>
            </w:r>
          </w:p>
          <w:p w:rsidR="00E236A0" w:rsidRPr="00E236A0" w:rsidRDefault="00E236A0" w:rsidP="00E236A0">
            <w:pPr>
              <w:rPr>
                <w:rFonts w:eastAsia="Calibri" w:cs="Arial"/>
              </w:rPr>
            </w:pPr>
          </w:p>
        </w:tc>
        <w:tc>
          <w:tcPr>
            <w:tcW w:w="2410" w:type="dxa"/>
            <w:vMerge w:val="restart"/>
          </w:tcPr>
          <w:p w:rsidR="00E236A0" w:rsidRPr="00E236A0" w:rsidRDefault="00E236A0" w:rsidP="00E236A0">
            <w:pPr>
              <w:rPr>
                <w:rFonts w:eastAsia="Calibri" w:cs="Arial"/>
              </w:rPr>
            </w:pPr>
            <w:r w:rsidRPr="00E236A0">
              <w:rPr>
                <w:rFonts w:eastAsia="Calibri" w:cs="Arial"/>
              </w:rPr>
              <w:t>ŽIG</w:t>
            </w:r>
          </w:p>
        </w:tc>
        <w:tc>
          <w:tcPr>
            <w:tcW w:w="4500" w:type="dxa"/>
            <w:vMerge w:val="restart"/>
          </w:tcPr>
          <w:p w:rsidR="00E236A0" w:rsidRPr="00E236A0" w:rsidRDefault="00E236A0" w:rsidP="00E236A0">
            <w:pPr>
              <w:rPr>
                <w:rFonts w:eastAsia="Calibri" w:cs="Arial"/>
              </w:rPr>
            </w:pPr>
            <w:r w:rsidRPr="00E236A0">
              <w:rPr>
                <w:rFonts w:eastAsia="Calibri" w:cs="Arial"/>
              </w:rPr>
              <w:t>GOSPODARSKI SUBJEKT</w:t>
            </w:r>
          </w:p>
          <w:p w:rsidR="00E236A0" w:rsidRPr="00E236A0" w:rsidRDefault="00E236A0" w:rsidP="00E236A0">
            <w:pPr>
              <w:rPr>
                <w:rFonts w:eastAsia="Calibri" w:cs="Arial"/>
              </w:rPr>
            </w:pPr>
            <w:r w:rsidRPr="00E236A0">
              <w:rPr>
                <w:rFonts w:eastAsia="Calibri" w:cs="Arial"/>
              </w:rPr>
              <w:t xml:space="preserve">ime in priimek zakonitega zastopnika </w:t>
            </w:r>
          </w:p>
          <w:p w:rsidR="00E236A0" w:rsidRPr="00E236A0" w:rsidRDefault="00E236A0" w:rsidP="00E236A0">
            <w:pPr>
              <w:rPr>
                <w:rFonts w:eastAsia="Calibri" w:cs="Arial"/>
              </w:rPr>
            </w:pPr>
            <w:r w:rsidRPr="00E236A0">
              <w:rPr>
                <w:rFonts w:eastAsia="Calibri" w:cs="Arial"/>
              </w:rPr>
              <w:t xml:space="preserve"> in podpis</w:t>
            </w:r>
          </w:p>
        </w:tc>
      </w:tr>
      <w:tr w:rsidR="00E236A0" w:rsidRPr="00E236A0" w:rsidTr="00E55F34">
        <w:trPr>
          <w:trHeight w:val="737"/>
        </w:trPr>
        <w:tc>
          <w:tcPr>
            <w:tcW w:w="2162" w:type="dxa"/>
          </w:tcPr>
          <w:p w:rsidR="00E236A0" w:rsidRPr="00E236A0" w:rsidRDefault="00E236A0" w:rsidP="00E236A0">
            <w:pPr>
              <w:rPr>
                <w:rFonts w:eastAsia="Calibri" w:cs="Arial"/>
              </w:rPr>
            </w:pPr>
            <w:r w:rsidRPr="00E236A0">
              <w:rPr>
                <w:rFonts w:eastAsia="Calibri" w:cs="Arial"/>
              </w:rPr>
              <w:t>DATUM</w:t>
            </w:r>
          </w:p>
        </w:tc>
        <w:tc>
          <w:tcPr>
            <w:tcW w:w="2410" w:type="dxa"/>
            <w:vMerge/>
            <w:vAlign w:val="bottom"/>
          </w:tcPr>
          <w:p w:rsidR="00E236A0" w:rsidRPr="00E236A0" w:rsidRDefault="00E236A0" w:rsidP="00E236A0">
            <w:pPr>
              <w:rPr>
                <w:rFonts w:eastAsia="Calibri" w:cs="Arial"/>
              </w:rPr>
            </w:pPr>
          </w:p>
        </w:tc>
        <w:tc>
          <w:tcPr>
            <w:tcW w:w="4500" w:type="dxa"/>
            <w:vMerge/>
            <w:shd w:val="pct10" w:color="auto" w:fill="auto"/>
            <w:vAlign w:val="bottom"/>
          </w:tcPr>
          <w:p w:rsidR="00E236A0" w:rsidRPr="00E236A0" w:rsidRDefault="00E236A0" w:rsidP="00E236A0">
            <w:pPr>
              <w:rPr>
                <w:rFonts w:eastAsia="Calibri" w:cs="Arial"/>
              </w:rPr>
            </w:pPr>
          </w:p>
        </w:tc>
      </w:tr>
    </w:tbl>
    <w:p w:rsidR="00E236A0" w:rsidRPr="00E236A0" w:rsidRDefault="00E236A0" w:rsidP="00E236A0">
      <w:pPr>
        <w:rPr>
          <w:rFonts w:eastAsia="Calibri" w:cs="Arial"/>
        </w:rPr>
      </w:pPr>
    </w:p>
    <w:bookmarkEnd w:id="15"/>
    <w:bookmarkEnd w:id="16"/>
    <w:bookmarkEnd w:id="17"/>
    <w:p w:rsidR="00E236A0" w:rsidRPr="00E236A0" w:rsidRDefault="00E236A0" w:rsidP="00E236A0">
      <w:pPr>
        <w:rPr>
          <w:rFonts w:eastAsia="Calibri" w:cs="Arial"/>
        </w:rPr>
      </w:pPr>
    </w:p>
    <w:p w:rsidR="00E236A0" w:rsidRPr="00E236A0" w:rsidRDefault="00E236A0" w:rsidP="00E236A0">
      <w:pPr>
        <w:rPr>
          <w:rFonts w:eastAsia="Calibri" w:cs="Arial"/>
        </w:rPr>
      </w:pPr>
    </w:p>
    <w:p w:rsidR="00E236A0" w:rsidRPr="00E236A0" w:rsidRDefault="00E236A0" w:rsidP="00E236A0">
      <w:pPr>
        <w:jc w:val="both"/>
        <w:rPr>
          <w:rFonts w:eastAsia="Calibri" w:cs="Arial"/>
        </w:rPr>
      </w:pPr>
    </w:p>
    <w:p w:rsidR="00EF476F" w:rsidRPr="00E236A0" w:rsidRDefault="00EF476F">
      <w:pPr>
        <w:rPr>
          <w:rFonts w:cs="Arial"/>
        </w:rPr>
      </w:pPr>
    </w:p>
    <w:sectPr w:rsidR="00EF476F" w:rsidRPr="00E236A0" w:rsidSect="00E55F34">
      <w:headerReference w:type="default" r:id="rId9"/>
      <w:footerReference w:type="default" r:id="rId10"/>
      <w:headerReference w:type="first" r:id="rId11"/>
      <w:footerReference w:type="first" r:id="rId12"/>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34" w:rsidRDefault="00E55F34" w:rsidP="00E236A0">
      <w:r>
        <w:separator/>
      </w:r>
    </w:p>
  </w:endnote>
  <w:endnote w:type="continuationSeparator" w:id="0">
    <w:p w:rsidR="00E55F34" w:rsidRDefault="00E55F34" w:rsidP="00E2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4" w:rsidRDefault="00E55F34" w:rsidP="00E55F34">
    <w:pPr>
      <w:pStyle w:val="Noga"/>
      <w:jc w:val="right"/>
      <w:rPr>
        <w:lang w:val="sl-SI"/>
      </w:rPr>
    </w:pPr>
  </w:p>
  <w:p w:rsidR="00E55F34" w:rsidRDefault="00E55F34" w:rsidP="00E55F34">
    <w:pPr>
      <w:pStyle w:val="Noga"/>
      <w:jc w:val="right"/>
      <w:rPr>
        <w:lang w:val="sl-SI"/>
      </w:rPr>
    </w:pPr>
    <w:r>
      <w:pict>
        <v:rect id="_x0000_i1026" style="width:453.6pt;height:1.5pt" o:hralign="center" o:hrstd="t" o:hr="t" fillcolor="#a0a0a0" stroked="f"/>
      </w:pict>
    </w:r>
  </w:p>
  <w:p w:rsidR="00E55F34" w:rsidRPr="00BD448F" w:rsidRDefault="00E55F34" w:rsidP="00E55F34">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E55F34" w:rsidRPr="00533CF3" w:rsidRDefault="00E55F34" w:rsidP="00E55F34">
    <w:pPr>
      <w:pStyle w:val="Noga"/>
      <w:spacing w:line="276" w:lineRule="auto"/>
      <w:jc w:val="center"/>
      <w:rPr>
        <w:sz w:val="16"/>
        <w:szCs w:val="16"/>
        <w:lang w:val="sl-SI"/>
      </w:rPr>
    </w:pPr>
    <w:r>
      <w:rPr>
        <w:sz w:val="16"/>
        <w:szCs w:val="16"/>
        <w:lang w:val="sl-SI"/>
      </w:rPr>
      <w:t>»</w:t>
    </w:r>
    <w:r w:rsidRPr="00273075">
      <w:rPr>
        <w:sz w:val="16"/>
        <w:szCs w:val="16"/>
        <w:lang w:val="sl-SI"/>
      </w:rPr>
      <w:t xml:space="preserve">Izvajanje šolskih prevozov za območje </w:t>
    </w:r>
    <w:r>
      <w:rPr>
        <w:sz w:val="16"/>
        <w:szCs w:val="16"/>
        <w:lang w:val="sl-SI"/>
      </w:rPr>
      <w:t>OA, šolska leta 2019/2020 – 2021/2022</w:t>
    </w:r>
    <w:r w:rsidRPr="00533CF3">
      <w:rPr>
        <w:sz w:val="16"/>
        <w:szCs w:val="16"/>
        <w:lang w:val="sl-SI"/>
      </w:rPr>
      <w:t>«</w:t>
    </w:r>
  </w:p>
  <w:p w:rsidR="00E55F34" w:rsidRPr="00AD7D95" w:rsidRDefault="00E55F34" w:rsidP="00E55F34">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8D4FA8">
      <w:rPr>
        <w:rFonts w:cs="Arial"/>
        <w:noProof/>
      </w:rPr>
      <w:t>30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4" w:rsidRPr="00AD7D95" w:rsidRDefault="00E55F34" w:rsidP="00E55F34">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8D4FA8">
      <w:rPr>
        <w:rFonts w:cs="Arial"/>
        <w:noProof/>
      </w:rPr>
      <w:t>1</w:t>
    </w:r>
    <w:r w:rsidRPr="00B330C7">
      <w:rPr>
        <w:rFonts w:cs="Arial"/>
      </w:rPr>
      <w:fldChar w:fldCharType="end"/>
    </w:r>
    <w:r w:rsidRPr="00B330C7">
      <w:rPr>
        <w:rFonts w:cs="Arial"/>
        <w:lang w:eastAsia="x-none"/>
      </w:rPr>
      <w:t xml:space="preserve"> | </w:t>
    </w:r>
    <w:r w:rsidRPr="00B330C7">
      <w:rPr>
        <w:rFonts w:cs="Arial"/>
        <w:spacing w:val="60"/>
        <w:lang w:eastAsia="x-none"/>
      </w:rPr>
      <w:t>Stran</w:t>
    </w:r>
  </w:p>
  <w:p w:rsidR="00E55F34" w:rsidRDefault="00E55F34" w:rsidP="00E55F34">
    <w:pPr>
      <w:pStyle w:val="Noga"/>
      <w:jc w:val="center"/>
      <w:rPr>
        <w:lang w:val="sl-SI"/>
      </w:rPr>
    </w:pPr>
  </w:p>
  <w:p w:rsidR="00E55F34" w:rsidRPr="00B05801" w:rsidRDefault="00E55F34" w:rsidP="00E55F34">
    <w:pPr>
      <w:pStyle w:val="Noga"/>
      <w:jc w:val="center"/>
      <w:rPr>
        <w:color w:val="00B050"/>
        <w:lang w:val="sl-SI"/>
      </w:rPr>
    </w:pPr>
  </w:p>
  <w:p w:rsidR="00E55F34" w:rsidRDefault="00E55F34" w:rsidP="00E55F34">
    <w:pPr>
      <w:pStyle w:val="Noga"/>
      <w:jc w:val="center"/>
      <w:rPr>
        <w:lang w:val="sl-SI"/>
      </w:rPr>
    </w:pPr>
    <w:r>
      <w:rPr>
        <w:lang w:val="sl-SI"/>
      </w:rPr>
      <w:t xml:space="preserve"> </w:t>
    </w:r>
  </w:p>
  <w:p w:rsidR="00E55F34" w:rsidRPr="000547A7" w:rsidRDefault="00E55F34" w:rsidP="00E55F34">
    <w:pPr>
      <w:pStyle w:val="Noga"/>
      <w:jc w:val="center"/>
      <w:rPr>
        <w:lang w:val="sl-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34" w:rsidRDefault="00E55F34" w:rsidP="00E236A0">
      <w:r>
        <w:separator/>
      </w:r>
    </w:p>
  </w:footnote>
  <w:footnote w:type="continuationSeparator" w:id="0">
    <w:p w:rsidR="00E55F34" w:rsidRDefault="00E55F34" w:rsidP="00E236A0">
      <w:r>
        <w:continuationSeparator/>
      </w:r>
    </w:p>
  </w:footnote>
  <w:footnote w:id="1">
    <w:p w:rsidR="00E55F34" w:rsidRDefault="00E55F34" w:rsidP="00E236A0">
      <w:pPr>
        <w:pStyle w:val="Sprotnaopomba-besedilo"/>
      </w:pPr>
      <w:r>
        <w:rPr>
          <w:rStyle w:val="Sprotnaopomba-sklic"/>
        </w:rPr>
        <w:footnoteRef/>
      </w:r>
      <w:r>
        <w:t xml:space="preserve"> Polni kilometer pomeni kilometer, ko ponudnik dejansko izvaja prevoz učencev. V polni km se ne šteje kilometer, ko ponudnik brez učencev vozi vozilo, zato da se pripelje na kraj odhoda.</w:t>
      </w:r>
    </w:p>
  </w:footnote>
  <w:footnote w:id="2">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3">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4">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5">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6">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7">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8">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9">
    <w:p w:rsidR="00E55F34" w:rsidRDefault="00E55F34" w:rsidP="00E236A0">
      <w:pPr>
        <w:pStyle w:val="Sprotnaopomba-besedilo"/>
      </w:pPr>
      <w:r>
        <w:rPr>
          <w:rStyle w:val="Sprotnaopomba-sklic"/>
        </w:rPr>
        <w:footnoteRef/>
      </w:r>
      <w:r>
        <w:t xml:space="preserve"> </w:t>
      </w:r>
      <w:r>
        <w:t>Polni kilometer pomeni kilometer, ko ponudnik dejansko izvaja prevoz učencev. V polni km se ne šteje kilometer, ko ponudnik brez učencev vozi vozilo, zato da se pripelje na kraj odhoda.</w:t>
      </w:r>
    </w:p>
  </w:footnote>
  <w:footnote w:id="10">
    <w:p w:rsidR="00E55F34" w:rsidRDefault="00E55F34" w:rsidP="00E236A0">
      <w:pPr>
        <w:pStyle w:val="Sprotnaopomba-besedilo"/>
        <w:jc w:val="both"/>
      </w:pPr>
      <w:r w:rsidRPr="0050796A">
        <w:rPr>
          <w:rStyle w:val="Sprotnaopomba-sklic"/>
          <w:rFonts w:ascii="Arial" w:hAnsi="Arial" w:cs="Arial"/>
        </w:rPr>
        <w:footnoteRef/>
      </w:r>
      <w:r>
        <w:rPr>
          <w:rFonts w:ascii="Arial" w:hAnsi="Arial" w:cs="Arial"/>
        </w:rPr>
        <w:t xml:space="preserve"> </w:t>
      </w:r>
      <w:r>
        <w:rPr>
          <w:rFonts w:ascii="Arial" w:hAnsi="Arial" w:cs="Arial"/>
        </w:rPr>
        <w:t xml:space="preserve">Novela Zakona o gospodarskih družbah </w:t>
      </w:r>
      <w:r w:rsidRPr="00AC0BB7">
        <w:rPr>
          <w:rFonts w:ascii="Arial" w:hAnsi="Arial" w:cs="Arial"/>
        </w:rPr>
        <w:t>(Uradni list RS, št. 57/12 z dne 27. 7. 2012)</w:t>
      </w:r>
      <w:r>
        <w:rPr>
          <w:rFonts w:ascii="Arial" w:hAnsi="Arial" w:cs="Arial"/>
        </w:rPr>
        <w:t xml:space="preserve"> ukinja tihe družbe, ki prenehajo obstajati z dnem 28.7.2012, zato te del določbe 14/VI </w:t>
      </w:r>
      <w:proofErr w:type="spellStart"/>
      <w:r>
        <w:rPr>
          <w:rFonts w:ascii="Arial" w:hAnsi="Arial" w:cs="Arial"/>
        </w:rPr>
        <w:t>ZIntPK</w:t>
      </w:r>
      <w:proofErr w:type="spellEnd"/>
      <w:r>
        <w:rPr>
          <w:rFonts w:ascii="Arial" w:hAnsi="Arial" w:cs="Arial"/>
        </w:rPr>
        <w:t xml:space="preserve"> za družbe s sedežem v RS, ne pride več v poštev. Določba pa velja za tuje družbe, če po tujem pravu institut tihe družbe obstaja.</w:t>
      </w:r>
    </w:p>
  </w:footnote>
  <w:footnote w:id="11">
    <w:p w:rsidR="00E55F34" w:rsidRPr="0050796A" w:rsidRDefault="00E55F34" w:rsidP="00E236A0">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 xml:space="preserve">527. </w:t>
      </w:r>
      <w:r>
        <w:rPr>
          <w:rFonts w:ascii="Arial" w:hAnsi="Arial" w:cs="Arial"/>
        </w:rPr>
        <w:t>č</w:t>
      </w:r>
      <w:r w:rsidRPr="0050796A">
        <w:rPr>
          <w:rFonts w:ascii="Arial" w:hAnsi="Arial" w:cs="Arial"/>
        </w:rPr>
        <w:t>len ZGD</w:t>
      </w:r>
    </w:p>
    <w:p w:rsidR="00E55F34" w:rsidRPr="0050796A" w:rsidRDefault="00E55F34" w:rsidP="00E236A0">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E55F34" w:rsidRPr="0050796A" w:rsidRDefault="00E55F34" w:rsidP="00E236A0">
      <w:pPr>
        <w:pStyle w:val="Sprotnaopomba-besedilo"/>
        <w:numPr>
          <w:ilvl w:val="0"/>
          <w:numId w:val="8"/>
        </w:numPr>
        <w:jc w:val="both"/>
        <w:rPr>
          <w:rFonts w:ascii="Arial" w:hAnsi="Arial" w:cs="Arial"/>
        </w:rPr>
      </w:pPr>
      <w:r w:rsidRPr="0050796A">
        <w:rPr>
          <w:rFonts w:ascii="Arial" w:hAnsi="Arial" w:cs="Arial"/>
        </w:rPr>
        <w:t>ima ena družba v drugi ve</w:t>
      </w:r>
      <w:r>
        <w:rPr>
          <w:rFonts w:ascii="Arial" w:hAnsi="Arial" w:cs="Arial"/>
        </w:rPr>
        <w:t>č</w:t>
      </w:r>
      <w:r w:rsidRPr="0050796A">
        <w:rPr>
          <w:rFonts w:ascii="Arial" w:hAnsi="Arial" w:cs="Arial"/>
        </w:rPr>
        <w:t>inski delež (družba v ve</w:t>
      </w:r>
      <w:r>
        <w:rPr>
          <w:rFonts w:ascii="Arial" w:hAnsi="Arial" w:cs="Arial"/>
        </w:rPr>
        <w:t>č</w:t>
      </w:r>
      <w:r w:rsidRPr="0050796A">
        <w:rPr>
          <w:rFonts w:ascii="Arial" w:hAnsi="Arial" w:cs="Arial"/>
        </w:rPr>
        <w:t>inski lasti in družba z ve</w:t>
      </w:r>
      <w:r>
        <w:rPr>
          <w:rFonts w:ascii="Arial" w:hAnsi="Arial" w:cs="Arial"/>
        </w:rPr>
        <w:t>č</w:t>
      </w:r>
      <w:r w:rsidRPr="0050796A">
        <w:rPr>
          <w:rFonts w:ascii="Arial" w:hAnsi="Arial" w:cs="Arial"/>
        </w:rPr>
        <w:t>inskim deležem);</w:t>
      </w:r>
    </w:p>
    <w:p w:rsidR="00E55F34" w:rsidRPr="0050796A" w:rsidRDefault="00E55F34" w:rsidP="00E236A0">
      <w:pPr>
        <w:pStyle w:val="Sprotnaopomba-besedilo"/>
        <w:numPr>
          <w:ilvl w:val="0"/>
          <w:numId w:val="8"/>
        </w:numPr>
        <w:jc w:val="both"/>
        <w:rPr>
          <w:rFonts w:ascii="Arial" w:hAnsi="Arial" w:cs="Arial"/>
        </w:rPr>
      </w:pPr>
      <w:r w:rsidRPr="0050796A">
        <w:rPr>
          <w:rFonts w:ascii="Arial" w:hAnsi="Arial" w:cs="Arial"/>
        </w:rPr>
        <w:t>je ena družba odvisna od druge (odvisna in obvladujo</w:t>
      </w:r>
      <w:r>
        <w:rPr>
          <w:rFonts w:ascii="Arial" w:hAnsi="Arial" w:cs="Arial"/>
        </w:rPr>
        <w:t>č</w:t>
      </w:r>
      <w:r w:rsidRPr="0050796A">
        <w:rPr>
          <w:rFonts w:ascii="Arial" w:hAnsi="Arial" w:cs="Arial"/>
        </w:rPr>
        <w:t>a družba);</w:t>
      </w:r>
    </w:p>
    <w:p w:rsidR="00E55F34" w:rsidRPr="0050796A" w:rsidRDefault="00E55F34" w:rsidP="00E236A0">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E55F34" w:rsidRPr="0050796A" w:rsidRDefault="00E55F34" w:rsidP="00E236A0">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E55F34" w:rsidRDefault="00E55F34" w:rsidP="00E236A0">
      <w:pPr>
        <w:pStyle w:val="Sprotnaopomba-besedilo"/>
        <w:numPr>
          <w:ilvl w:val="0"/>
          <w:numId w:val="8"/>
        </w:numPr>
        <w:jc w:val="both"/>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34" w:rsidRDefault="00E55F34" w:rsidP="00E55F34">
    <w:pPr>
      <w:pStyle w:val="Glava"/>
      <w:rPr>
        <w:lang w:val="sl-SI"/>
      </w:rPr>
    </w:pPr>
  </w:p>
  <w:p w:rsidR="00E55F34" w:rsidRDefault="00E55F34" w:rsidP="00E55F34">
    <w:pPr>
      <w:pStyle w:val="Glava"/>
      <w:rPr>
        <w:lang w:val="sl-SI"/>
      </w:rPr>
    </w:pPr>
  </w:p>
  <w:p w:rsidR="00E55F34" w:rsidRDefault="00E55F34" w:rsidP="00E55F34">
    <w:pPr>
      <w:pStyle w:val="Glava"/>
      <w:rPr>
        <w:lang w:val="sl-SI"/>
      </w:rPr>
    </w:pPr>
    <w:r>
      <w:pict>
        <v:rect id="_x0000_i1025" style="width:453.6pt;height:1.5pt" o:hralign="center" o:hrstd="t" o:hr="t" fillcolor="#a0a0a0" stroked="f"/>
      </w:pict>
    </w:r>
  </w:p>
  <w:p w:rsidR="00E55F34" w:rsidRPr="000F371E" w:rsidRDefault="00E55F34" w:rsidP="00E55F34">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3" w:type="dxa"/>
      <w:tblInd w:w="-142" w:type="dxa"/>
      <w:tblLook w:val="01E0" w:firstRow="1" w:lastRow="1" w:firstColumn="1" w:lastColumn="1" w:noHBand="0" w:noVBand="0"/>
    </w:tblPr>
    <w:tblGrid>
      <w:gridCol w:w="1506"/>
      <w:gridCol w:w="3040"/>
      <w:gridCol w:w="2467"/>
      <w:gridCol w:w="2520"/>
    </w:tblGrid>
    <w:tr w:rsidR="00E55F34" w:rsidRPr="001540B0" w:rsidTr="00E55F34">
      <w:tc>
        <w:tcPr>
          <w:tcW w:w="1506" w:type="dxa"/>
          <w:shd w:val="clear" w:color="auto" w:fill="auto"/>
        </w:tcPr>
        <w:p w:rsidR="00E55F34" w:rsidRPr="001540B0" w:rsidRDefault="00E55F34" w:rsidP="00E55F34">
          <w:pPr>
            <w:tabs>
              <w:tab w:val="num" w:pos="360"/>
            </w:tabs>
            <w:rPr>
              <w:rFonts w:cs="Arial"/>
              <w:sz w:val="15"/>
              <w:szCs w:val="15"/>
            </w:rPr>
          </w:pPr>
          <w:r w:rsidRPr="001540B0">
            <w:rPr>
              <w:rFonts w:ascii="Times New Roman" w:hAnsi="Times New Roman"/>
              <w:noProof/>
              <w:sz w:val="24"/>
              <w:szCs w:val="24"/>
            </w:rPr>
            <w:drawing>
              <wp:inline distT="0" distB="0" distL="0" distR="0" wp14:anchorId="5AA74CA4" wp14:editId="5F34079E">
                <wp:extent cx="819150" cy="95798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905" cy="964719"/>
                        </a:xfrm>
                        <a:prstGeom prst="rect">
                          <a:avLst/>
                        </a:prstGeom>
                        <a:noFill/>
                        <a:ln>
                          <a:noFill/>
                        </a:ln>
                      </pic:spPr>
                    </pic:pic>
                  </a:graphicData>
                </a:graphic>
              </wp:inline>
            </w:drawing>
          </w:r>
          <w:r w:rsidRPr="001540B0">
            <w:rPr>
              <w:rFonts w:ascii="Times New Roman" w:hAnsi="Times New Roman"/>
              <w:sz w:val="24"/>
              <w:szCs w:val="24"/>
            </w:rPr>
            <w:t xml:space="preserve">                                                                     </w:t>
          </w:r>
        </w:p>
      </w:tc>
      <w:tc>
        <w:tcPr>
          <w:tcW w:w="3040" w:type="dxa"/>
          <w:shd w:val="clear" w:color="auto" w:fill="auto"/>
        </w:tcPr>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r w:rsidRPr="001540B0">
            <w:rPr>
              <w:rFonts w:cs="Arial"/>
              <w:sz w:val="14"/>
              <w:szCs w:val="14"/>
            </w:rPr>
            <w:t>Občina Ajdovščina</w:t>
          </w:r>
        </w:p>
        <w:p w:rsidR="00E55F34" w:rsidRPr="001540B0" w:rsidRDefault="00E55F34" w:rsidP="00E55F34">
          <w:pPr>
            <w:tabs>
              <w:tab w:val="center" w:pos="4536"/>
              <w:tab w:val="right" w:pos="9072"/>
            </w:tabs>
            <w:rPr>
              <w:rFonts w:cs="Arial"/>
              <w:sz w:val="14"/>
              <w:szCs w:val="14"/>
            </w:rPr>
          </w:pPr>
          <w:r w:rsidRPr="001540B0">
            <w:rPr>
              <w:rFonts w:cs="Arial"/>
              <w:sz w:val="14"/>
              <w:szCs w:val="14"/>
            </w:rPr>
            <w:t>Cesta 5. maja 6a, 5270 Ajdovščina</w:t>
          </w:r>
        </w:p>
      </w:tc>
      <w:tc>
        <w:tcPr>
          <w:tcW w:w="2467" w:type="dxa"/>
          <w:shd w:val="clear" w:color="auto" w:fill="auto"/>
        </w:tcPr>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r w:rsidRPr="001540B0">
            <w:rPr>
              <w:rFonts w:cs="Arial"/>
              <w:sz w:val="14"/>
              <w:szCs w:val="14"/>
            </w:rPr>
            <w:t>Tel. +386 (0) 5 365 91 10</w:t>
          </w:r>
        </w:p>
        <w:p w:rsidR="00E55F34" w:rsidRPr="001540B0" w:rsidRDefault="00E55F34" w:rsidP="00E55F34">
          <w:pPr>
            <w:tabs>
              <w:tab w:val="center" w:pos="4536"/>
              <w:tab w:val="right" w:pos="9072"/>
            </w:tabs>
            <w:rPr>
              <w:rFonts w:cs="Arial"/>
              <w:sz w:val="14"/>
              <w:szCs w:val="14"/>
            </w:rPr>
          </w:pPr>
        </w:p>
      </w:tc>
      <w:tc>
        <w:tcPr>
          <w:tcW w:w="2520" w:type="dxa"/>
          <w:shd w:val="clear" w:color="auto" w:fill="auto"/>
        </w:tcPr>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p>
        <w:p w:rsidR="00E55F34" w:rsidRPr="001540B0" w:rsidRDefault="00E55F34" w:rsidP="00E55F34">
          <w:pPr>
            <w:tabs>
              <w:tab w:val="center" w:pos="4536"/>
              <w:tab w:val="right" w:pos="9072"/>
            </w:tabs>
            <w:rPr>
              <w:rFonts w:cs="Arial"/>
              <w:sz w:val="14"/>
              <w:szCs w:val="14"/>
            </w:rPr>
          </w:pPr>
          <w:r w:rsidRPr="001540B0">
            <w:rPr>
              <w:rFonts w:cs="Arial"/>
              <w:sz w:val="14"/>
              <w:szCs w:val="14"/>
            </w:rPr>
            <w:t xml:space="preserve">e-pošta: </w:t>
          </w:r>
          <w:proofErr w:type="spellStart"/>
          <w:r w:rsidRPr="001540B0">
            <w:rPr>
              <w:rFonts w:cs="Arial"/>
              <w:sz w:val="14"/>
              <w:szCs w:val="14"/>
            </w:rPr>
            <w:t>obcina@ajdovscina.si</w:t>
          </w:r>
          <w:proofErr w:type="spellEnd"/>
        </w:p>
        <w:p w:rsidR="00E55F34" w:rsidRPr="001540B0" w:rsidRDefault="00E55F34" w:rsidP="00E55F34">
          <w:pPr>
            <w:tabs>
              <w:tab w:val="center" w:pos="4536"/>
              <w:tab w:val="right" w:pos="9072"/>
            </w:tabs>
            <w:rPr>
              <w:rFonts w:cs="Arial"/>
              <w:sz w:val="14"/>
              <w:szCs w:val="14"/>
            </w:rPr>
          </w:pPr>
          <w:proofErr w:type="spellStart"/>
          <w:r w:rsidRPr="001540B0">
            <w:rPr>
              <w:rFonts w:cs="Arial"/>
              <w:sz w:val="14"/>
              <w:szCs w:val="14"/>
            </w:rPr>
            <w:t>www.ajdovscina.si</w:t>
          </w:r>
          <w:proofErr w:type="spellEnd"/>
        </w:p>
      </w:tc>
    </w:tr>
  </w:tbl>
  <w:p w:rsidR="00E55F34" w:rsidRPr="00B05801" w:rsidRDefault="00E55F34" w:rsidP="00E55F34">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clip_image001"/>
      </v:shape>
    </w:pict>
  </w:numPicBullet>
  <w:abstractNum w:abstractNumId="0" w15:restartNumberingAfterBreak="0">
    <w:nsid w:val="091D619B"/>
    <w:multiLevelType w:val="hybridMultilevel"/>
    <w:tmpl w:val="A71210DC"/>
    <w:lvl w:ilvl="0" w:tplc="4A561982">
      <w:start w:val="10"/>
      <w:numFmt w:val="bullet"/>
      <w:pStyle w:val="Slog7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840B0D"/>
    <w:multiLevelType w:val="hybridMultilevel"/>
    <w:tmpl w:val="9FBED636"/>
    <w:lvl w:ilvl="0" w:tplc="6D98D476">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6586051"/>
    <w:multiLevelType w:val="hybridMultilevel"/>
    <w:tmpl w:val="E254301A"/>
    <w:lvl w:ilvl="0" w:tplc="C46ABF6A">
      <w:start w:val="1"/>
      <w:numFmt w:val="decimal"/>
      <w:pStyle w:val="Slog94"/>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D045C6F"/>
    <w:multiLevelType w:val="multilevel"/>
    <w:tmpl w:val="1FBCC258"/>
    <w:lvl w:ilvl="0">
      <w:start w:val="1"/>
      <w:numFmt w:val="decimal"/>
      <w:pStyle w:val="Slog43"/>
      <w:lvlText w:val="%1."/>
      <w:lvlJc w:val="left"/>
      <w:pPr>
        <w:ind w:left="360" w:hanging="360"/>
      </w:pPr>
      <w:rPr>
        <w:rFonts w:hint="default"/>
      </w:rPr>
    </w:lvl>
    <w:lvl w:ilvl="1">
      <w:start w:val="1"/>
      <w:numFmt w:val="decimal"/>
      <w:pStyle w:val="Slog41"/>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AE3EA4"/>
    <w:multiLevelType w:val="hybridMultilevel"/>
    <w:tmpl w:val="A76C5E4A"/>
    <w:lvl w:ilvl="0" w:tplc="00000012">
      <w:numFmt w:val="bullet"/>
      <w:lvlText w:val="-"/>
      <w:lvlJc w:val="left"/>
      <w:pPr>
        <w:ind w:left="360" w:hanging="360"/>
      </w:pPr>
      <w:rPr>
        <w:rFonts w:ascii="Calibri" w:hAnsi="Calibri" w:cs="SL Dutch"/>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2431A8E"/>
    <w:multiLevelType w:val="hybridMultilevel"/>
    <w:tmpl w:val="5D96BA88"/>
    <w:lvl w:ilvl="0" w:tplc="A80EC3F6">
      <w:start w:val="10"/>
      <w:numFmt w:val="bullet"/>
      <w:pStyle w:val="Slog6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8CD72D6"/>
    <w:multiLevelType w:val="hybridMultilevel"/>
    <w:tmpl w:val="A84AA8D4"/>
    <w:lvl w:ilvl="0" w:tplc="6B2601A8">
      <w:start w:val="10"/>
      <w:numFmt w:val="bullet"/>
      <w:pStyle w:val="Slog80"/>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7"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D0A0CE2"/>
    <w:multiLevelType w:val="hybridMultilevel"/>
    <w:tmpl w:val="666C9C6A"/>
    <w:lvl w:ilvl="0" w:tplc="22127A68">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EF681BCE"/>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BB7205"/>
    <w:multiLevelType w:val="hybridMultilevel"/>
    <w:tmpl w:val="E94A481C"/>
    <w:lvl w:ilvl="0" w:tplc="F06E6E44">
      <w:start w:val="10"/>
      <w:numFmt w:val="bullet"/>
      <w:pStyle w:val="Slog9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FC0071C"/>
    <w:multiLevelType w:val="hybridMultilevel"/>
    <w:tmpl w:val="9104E6DC"/>
    <w:lvl w:ilvl="0" w:tplc="4B22AC2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26193A"/>
    <w:multiLevelType w:val="hybridMultilevel"/>
    <w:tmpl w:val="AA4822CC"/>
    <w:lvl w:ilvl="0" w:tplc="2D4E64F6">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F62266"/>
    <w:multiLevelType w:val="multilevel"/>
    <w:tmpl w:val="E3DE4B48"/>
    <w:lvl w:ilvl="0">
      <w:start w:val="1"/>
      <w:numFmt w:val="upperRoman"/>
      <w:lvlText w:val="%1."/>
      <w:lvlJc w:val="right"/>
      <w:pPr>
        <w:ind w:left="720" w:hanging="360"/>
      </w:pPr>
      <w:rPr>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055337B"/>
    <w:multiLevelType w:val="hybridMultilevel"/>
    <w:tmpl w:val="71A4FA08"/>
    <w:lvl w:ilvl="0" w:tplc="C0A4F17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1714247"/>
    <w:multiLevelType w:val="hybridMultilevel"/>
    <w:tmpl w:val="292AA8A8"/>
    <w:lvl w:ilvl="0" w:tplc="B02E7550">
      <w:start w:val="1"/>
      <w:numFmt w:val="bullet"/>
      <w:pStyle w:val="Slog37"/>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8"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1" w15:restartNumberingAfterBreak="0">
    <w:nsid w:val="47536EB8"/>
    <w:multiLevelType w:val="hybridMultilevel"/>
    <w:tmpl w:val="274252E8"/>
    <w:lvl w:ilvl="0" w:tplc="DFBA777C">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CC740B4"/>
    <w:multiLevelType w:val="hybridMultilevel"/>
    <w:tmpl w:val="CA328198"/>
    <w:lvl w:ilvl="0" w:tplc="491E8862">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F721297"/>
    <w:multiLevelType w:val="hybridMultilevel"/>
    <w:tmpl w:val="6FE03C8C"/>
    <w:lvl w:ilvl="0" w:tplc="59DA5968">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06C0E55"/>
    <w:multiLevelType w:val="hybridMultilevel"/>
    <w:tmpl w:val="D68448B2"/>
    <w:lvl w:ilvl="0" w:tplc="3DBE0FAA">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52164D05"/>
    <w:multiLevelType w:val="hybridMultilevel"/>
    <w:tmpl w:val="565200CE"/>
    <w:lvl w:ilvl="0" w:tplc="2DF2E822">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3AE0D7E"/>
    <w:multiLevelType w:val="hybridMultilevel"/>
    <w:tmpl w:val="B59A681A"/>
    <w:lvl w:ilvl="0" w:tplc="0BD42A2E">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557A61D4"/>
    <w:multiLevelType w:val="hybridMultilevel"/>
    <w:tmpl w:val="8DE89A9C"/>
    <w:lvl w:ilvl="0" w:tplc="C220DB5A">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58626DA6"/>
    <w:multiLevelType w:val="multilevel"/>
    <w:tmpl w:val="707245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6C6C34"/>
    <w:multiLevelType w:val="hybridMultilevel"/>
    <w:tmpl w:val="BB1E1822"/>
    <w:lvl w:ilvl="0" w:tplc="4E2430D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58CD6E4D"/>
    <w:multiLevelType w:val="hybridMultilevel"/>
    <w:tmpl w:val="1EB66BC4"/>
    <w:lvl w:ilvl="0" w:tplc="A70C1B2A">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8EC2ADA"/>
    <w:multiLevelType w:val="hybridMultilevel"/>
    <w:tmpl w:val="CE005454"/>
    <w:lvl w:ilvl="0" w:tplc="8BC69724">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58FF6892"/>
    <w:multiLevelType w:val="hybridMultilevel"/>
    <w:tmpl w:val="8578D62C"/>
    <w:lvl w:ilvl="0" w:tplc="F3A6ABE6">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B941896"/>
    <w:multiLevelType w:val="hybridMultilevel"/>
    <w:tmpl w:val="4FB0A6EC"/>
    <w:lvl w:ilvl="0" w:tplc="3926DF1A">
      <w:start w:val="10"/>
      <w:numFmt w:val="bullet"/>
      <w:pStyle w:val="Slog7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0" w15:restartNumberingAfterBreak="0">
    <w:nsid w:val="5C5D2316"/>
    <w:multiLevelType w:val="hybridMultilevel"/>
    <w:tmpl w:val="63BCB14E"/>
    <w:lvl w:ilvl="0" w:tplc="00000012">
      <w:numFmt w:val="bullet"/>
      <w:lvlText w:val="-"/>
      <w:lvlJc w:val="left"/>
      <w:pPr>
        <w:ind w:left="720" w:hanging="360"/>
      </w:pPr>
      <w:rPr>
        <w:rFonts w:ascii="Calibri" w:hAnsi="Calibri" w:cs="SL Dutch"/>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CB43DB4"/>
    <w:multiLevelType w:val="hybridMultilevel"/>
    <w:tmpl w:val="083C2D52"/>
    <w:lvl w:ilvl="0" w:tplc="EE1404DE">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609A2D15"/>
    <w:multiLevelType w:val="hybridMultilevel"/>
    <w:tmpl w:val="7A72D270"/>
    <w:lvl w:ilvl="0" w:tplc="89E8F95A">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0E31D8E"/>
    <w:multiLevelType w:val="hybridMultilevel"/>
    <w:tmpl w:val="841EF5EE"/>
    <w:lvl w:ilvl="0" w:tplc="34A63366">
      <w:start w:val="10"/>
      <w:numFmt w:val="bullet"/>
      <w:pStyle w:val="Slog95"/>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33247B3"/>
    <w:multiLevelType w:val="hybridMultilevel"/>
    <w:tmpl w:val="E514BFB2"/>
    <w:lvl w:ilvl="0" w:tplc="AA8C6B0E">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64F54529"/>
    <w:multiLevelType w:val="hybridMultilevel"/>
    <w:tmpl w:val="010EDFAC"/>
    <w:lvl w:ilvl="0" w:tplc="4438758C">
      <w:start w:val="10"/>
      <w:numFmt w:val="bullet"/>
      <w:pStyle w:val="Slog3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EF74785"/>
    <w:multiLevelType w:val="hybridMultilevel"/>
    <w:tmpl w:val="429A8F38"/>
    <w:lvl w:ilvl="0" w:tplc="BA32A2A4">
      <w:start w:val="10"/>
      <w:numFmt w:val="bullet"/>
      <w:pStyle w:val="Slog62"/>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4" w15:restartNumberingAfterBreak="0">
    <w:nsid w:val="71232505"/>
    <w:multiLevelType w:val="hybridMultilevel"/>
    <w:tmpl w:val="192ADC82"/>
    <w:lvl w:ilvl="0" w:tplc="24A67F50">
      <w:start w:val="10"/>
      <w:numFmt w:val="bullet"/>
      <w:pStyle w:val="Slog66"/>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7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6"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8" w15:restartNumberingAfterBreak="0">
    <w:nsid w:val="74897E42"/>
    <w:multiLevelType w:val="hybridMultilevel"/>
    <w:tmpl w:val="C1D8F986"/>
    <w:lvl w:ilvl="0" w:tplc="28F47B3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5FB611D"/>
    <w:multiLevelType w:val="hybridMultilevel"/>
    <w:tmpl w:val="A8C04B96"/>
    <w:lvl w:ilvl="0" w:tplc="13B46040">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7B623EEA"/>
    <w:multiLevelType w:val="hybridMultilevel"/>
    <w:tmpl w:val="23444892"/>
    <w:lvl w:ilvl="0" w:tplc="7576D2B4">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7C2F6628"/>
    <w:multiLevelType w:val="hybridMultilevel"/>
    <w:tmpl w:val="A008C396"/>
    <w:lvl w:ilvl="0" w:tplc="DED6451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7F5F2A07"/>
    <w:multiLevelType w:val="multilevel"/>
    <w:tmpl w:val="F5F08F2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40"/>
  </w:num>
  <w:num w:numId="5">
    <w:abstractNumId w:val="17"/>
  </w:num>
  <w:num w:numId="6">
    <w:abstractNumId w:val="70"/>
  </w:num>
  <w:num w:numId="7">
    <w:abstractNumId w:val="23"/>
  </w:num>
  <w:num w:numId="8">
    <w:abstractNumId w:val="72"/>
  </w:num>
  <w:num w:numId="9">
    <w:abstractNumId w:val="2"/>
  </w:num>
  <w:num w:numId="10">
    <w:abstractNumId w:val="10"/>
  </w:num>
  <w:num w:numId="11">
    <w:abstractNumId w:val="75"/>
  </w:num>
  <w:num w:numId="12">
    <w:abstractNumId w:val="14"/>
  </w:num>
  <w:num w:numId="13">
    <w:abstractNumId w:val="7"/>
  </w:num>
  <w:num w:numId="14">
    <w:abstractNumId w:val="4"/>
  </w:num>
  <w:num w:numId="15">
    <w:abstractNumId w:val="43"/>
  </w:num>
  <w:num w:numId="16">
    <w:abstractNumId w:val="3"/>
  </w:num>
  <w:num w:numId="17">
    <w:abstractNumId w:val="27"/>
  </w:num>
  <w:num w:numId="18">
    <w:abstractNumId w:val="8"/>
  </w:num>
  <w:num w:numId="19">
    <w:abstractNumId w:val="65"/>
  </w:num>
  <w:num w:numId="20">
    <w:abstractNumId w:val="47"/>
  </w:num>
  <w:num w:numId="21">
    <w:abstractNumId w:val="66"/>
  </w:num>
  <w:num w:numId="22">
    <w:abstractNumId w:val="34"/>
  </w:num>
  <w:num w:numId="23">
    <w:abstractNumId w:val="62"/>
  </w:num>
  <w:num w:numId="24">
    <w:abstractNumId w:val="20"/>
  </w:num>
  <w:num w:numId="25">
    <w:abstractNumId w:val="51"/>
  </w:num>
  <w:num w:numId="26">
    <w:abstractNumId w:val="32"/>
  </w:num>
  <w:num w:numId="27">
    <w:abstractNumId w:val="44"/>
  </w:num>
  <w:num w:numId="28">
    <w:abstractNumId w:val="13"/>
  </w:num>
  <w:num w:numId="29">
    <w:abstractNumId w:val="28"/>
  </w:num>
  <w:num w:numId="30">
    <w:abstractNumId w:val="29"/>
  </w:num>
  <w:num w:numId="31">
    <w:abstractNumId w:val="6"/>
  </w:num>
  <w:num w:numId="32">
    <w:abstractNumId w:val="76"/>
  </w:num>
  <w:num w:numId="33">
    <w:abstractNumId w:val="39"/>
  </w:num>
  <w:num w:numId="34">
    <w:abstractNumId w:val="11"/>
  </w:num>
  <w:num w:numId="35">
    <w:abstractNumId w:val="69"/>
  </w:num>
  <w:num w:numId="36">
    <w:abstractNumId w:val="52"/>
  </w:num>
  <w:num w:numId="37">
    <w:abstractNumId w:val="38"/>
  </w:num>
  <w:num w:numId="38">
    <w:abstractNumId w:val="22"/>
  </w:num>
  <w:num w:numId="39">
    <w:abstractNumId w:val="36"/>
  </w:num>
  <w:num w:numId="40">
    <w:abstractNumId w:val="50"/>
  </w:num>
  <w:num w:numId="41">
    <w:abstractNumId w:val="78"/>
  </w:num>
  <w:num w:numId="42">
    <w:abstractNumId w:val="68"/>
  </w:num>
  <w:num w:numId="43">
    <w:abstractNumId w:val="1"/>
  </w:num>
  <w:num w:numId="44">
    <w:abstractNumId w:val="81"/>
  </w:num>
  <w:num w:numId="45">
    <w:abstractNumId w:val="46"/>
  </w:num>
  <w:num w:numId="46">
    <w:abstractNumId w:val="63"/>
  </w:num>
  <w:num w:numId="47">
    <w:abstractNumId w:val="61"/>
  </w:num>
  <w:num w:numId="48">
    <w:abstractNumId w:val="35"/>
  </w:num>
  <w:num w:numId="49">
    <w:abstractNumId w:val="48"/>
  </w:num>
  <w:num w:numId="50">
    <w:abstractNumId w:val="67"/>
  </w:num>
  <w:num w:numId="51">
    <w:abstractNumId w:val="56"/>
  </w:num>
  <w:num w:numId="52">
    <w:abstractNumId w:val="26"/>
  </w:num>
  <w:num w:numId="53">
    <w:abstractNumId w:val="24"/>
  </w:num>
  <w:num w:numId="54">
    <w:abstractNumId w:val="31"/>
  </w:num>
  <w:num w:numId="55">
    <w:abstractNumId w:val="19"/>
  </w:num>
  <w:num w:numId="56">
    <w:abstractNumId w:val="57"/>
  </w:num>
  <w:num w:numId="57">
    <w:abstractNumId w:val="45"/>
  </w:num>
  <w:num w:numId="58">
    <w:abstractNumId w:val="54"/>
  </w:num>
  <w:num w:numId="59">
    <w:abstractNumId w:val="30"/>
  </w:num>
  <w:num w:numId="60">
    <w:abstractNumId w:val="5"/>
  </w:num>
  <w:num w:numId="61">
    <w:abstractNumId w:val="73"/>
  </w:num>
  <w:num w:numId="62">
    <w:abstractNumId w:val="74"/>
  </w:num>
  <w:num w:numId="63">
    <w:abstractNumId w:val="80"/>
  </w:num>
  <w:num w:numId="64">
    <w:abstractNumId w:val="37"/>
  </w:num>
  <w:num w:numId="65">
    <w:abstractNumId w:val="15"/>
  </w:num>
  <w:num w:numId="66">
    <w:abstractNumId w:val="58"/>
  </w:num>
  <w:num w:numId="67">
    <w:abstractNumId w:val="25"/>
  </w:num>
  <w:num w:numId="68">
    <w:abstractNumId w:val="59"/>
  </w:num>
  <w:num w:numId="69">
    <w:abstractNumId w:val="49"/>
  </w:num>
  <w:num w:numId="70">
    <w:abstractNumId w:val="0"/>
  </w:num>
  <w:num w:numId="71">
    <w:abstractNumId w:val="71"/>
  </w:num>
  <w:num w:numId="72">
    <w:abstractNumId w:val="42"/>
  </w:num>
  <w:num w:numId="73">
    <w:abstractNumId w:val="33"/>
  </w:num>
  <w:num w:numId="74">
    <w:abstractNumId w:val="53"/>
  </w:num>
  <w:num w:numId="75">
    <w:abstractNumId w:val="12"/>
  </w:num>
  <w:num w:numId="76">
    <w:abstractNumId w:val="60"/>
  </w:num>
  <w:num w:numId="77">
    <w:abstractNumId w:val="9"/>
  </w:num>
  <w:num w:numId="78">
    <w:abstractNumId w:val="41"/>
  </w:num>
  <w:num w:numId="79">
    <w:abstractNumId w:val="16"/>
  </w:num>
  <w:num w:numId="80">
    <w:abstractNumId w:val="82"/>
  </w:num>
  <w:num w:numId="81">
    <w:abstractNumId w:val="64"/>
  </w:num>
  <w:num w:numId="82">
    <w:abstractNumId w:val="21"/>
  </w:num>
  <w:num w:numId="83">
    <w:abstractNumId w:val="79"/>
  </w:num>
  <w:num w:numId="84">
    <w:abstractNumId w:val="8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A0"/>
    <w:rsid w:val="008D4FA8"/>
    <w:rsid w:val="00E236A0"/>
    <w:rsid w:val="00E55F34"/>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ECC4B"/>
  <w15:chartTrackingRefBased/>
  <w15:docId w15:val="{E2C7A6BA-8087-4E4F-BA93-1ADBAA8F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E236A0"/>
    <w:pPr>
      <w:keepNext/>
      <w:numPr>
        <w:numId w:val="11"/>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E236A0"/>
    <w:pPr>
      <w:keepNext/>
      <w:numPr>
        <w:ilvl w:val="1"/>
        <w:numId w:val="11"/>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E236A0"/>
    <w:pPr>
      <w:keepNext/>
      <w:numPr>
        <w:ilvl w:val="2"/>
        <w:numId w:val="11"/>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E236A0"/>
    <w:pPr>
      <w:keepNext/>
      <w:numPr>
        <w:ilvl w:val="3"/>
        <w:numId w:val="11"/>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E236A0"/>
    <w:pPr>
      <w:numPr>
        <w:ilvl w:val="4"/>
        <w:numId w:val="11"/>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E236A0"/>
    <w:pPr>
      <w:numPr>
        <w:ilvl w:val="5"/>
        <w:numId w:val="11"/>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E236A0"/>
    <w:pPr>
      <w:numPr>
        <w:ilvl w:val="6"/>
        <w:numId w:val="11"/>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E236A0"/>
    <w:pPr>
      <w:numPr>
        <w:ilvl w:val="7"/>
        <w:numId w:val="11"/>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E236A0"/>
    <w:pPr>
      <w:keepNext/>
      <w:numPr>
        <w:ilvl w:val="8"/>
        <w:numId w:val="11"/>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E236A0"/>
    <w:rPr>
      <w:rFonts w:eastAsia="Calibri"/>
      <w:b/>
      <w:bCs/>
      <w:kern w:val="32"/>
      <w:sz w:val="32"/>
      <w:szCs w:val="32"/>
      <w:lang w:val="x-none"/>
    </w:rPr>
  </w:style>
  <w:style w:type="character" w:customStyle="1" w:styleId="Naslov2Znak">
    <w:name w:val="Naslov 2 Znak"/>
    <w:aliases w:val="Naslov 22 Znak"/>
    <w:basedOn w:val="Privzetapisavaodstavka"/>
    <w:link w:val="Naslov2"/>
    <w:rsid w:val="00E236A0"/>
    <w:rPr>
      <w:rFonts w:ascii="Cambria" w:eastAsia="Calibri" w:hAnsi="Cambria"/>
      <w:b/>
      <w:bCs/>
      <w:i/>
      <w:iCs/>
      <w:sz w:val="28"/>
      <w:szCs w:val="28"/>
      <w:lang w:val="x-none"/>
    </w:rPr>
  </w:style>
  <w:style w:type="character" w:customStyle="1" w:styleId="Naslov3Znak">
    <w:name w:val="Naslov 3 Znak"/>
    <w:basedOn w:val="Privzetapisavaodstavka"/>
    <w:link w:val="Naslov3"/>
    <w:rsid w:val="00E236A0"/>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E236A0"/>
    <w:rPr>
      <w:rFonts w:eastAsia="Calibri"/>
      <w:b/>
      <w:bCs/>
      <w:sz w:val="28"/>
      <w:szCs w:val="28"/>
      <w:lang w:val="x-none"/>
    </w:rPr>
  </w:style>
  <w:style w:type="character" w:customStyle="1" w:styleId="Naslov5Znak">
    <w:name w:val="Naslov 5 Znak"/>
    <w:basedOn w:val="Privzetapisavaodstavka"/>
    <w:link w:val="Naslov5"/>
    <w:rsid w:val="00E236A0"/>
    <w:rPr>
      <w:rFonts w:eastAsia="Calibri"/>
      <w:b/>
      <w:bCs/>
      <w:i/>
      <w:iCs/>
      <w:sz w:val="26"/>
      <w:szCs w:val="26"/>
      <w:lang w:val="x-none"/>
    </w:rPr>
  </w:style>
  <w:style w:type="character" w:customStyle="1" w:styleId="Naslov6Znak">
    <w:name w:val="Naslov 6 Znak"/>
    <w:basedOn w:val="Privzetapisavaodstavka"/>
    <w:link w:val="Naslov6"/>
    <w:rsid w:val="00E236A0"/>
    <w:rPr>
      <w:rFonts w:eastAsia="Calibri"/>
      <w:b/>
      <w:bCs/>
      <w:sz w:val="20"/>
      <w:szCs w:val="20"/>
      <w:lang w:val="x-none"/>
    </w:rPr>
  </w:style>
  <w:style w:type="character" w:customStyle="1" w:styleId="Naslov7Znak">
    <w:name w:val="Naslov 7 Znak"/>
    <w:basedOn w:val="Privzetapisavaodstavka"/>
    <w:link w:val="Naslov7"/>
    <w:rsid w:val="00E236A0"/>
    <w:rPr>
      <w:rFonts w:eastAsia="Calibri"/>
      <w:sz w:val="24"/>
      <w:szCs w:val="24"/>
      <w:lang w:val="x-none"/>
    </w:rPr>
  </w:style>
  <w:style w:type="character" w:customStyle="1" w:styleId="Naslov8Znak">
    <w:name w:val="Naslov 8 Znak"/>
    <w:basedOn w:val="Privzetapisavaodstavka"/>
    <w:link w:val="Naslov8"/>
    <w:rsid w:val="00E236A0"/>
    <w:rPr>
      <w:rFonts w:eastAsia="Calibri"/>
      <w:i/>
      <w:iCs/>
      <w:sz w:val="24"/>
      <w:szCs w:val="24"/>
      <w:lang w:val="x-none"/>
    </w:rPr>
  </w:style>
  <w:style w:type="character" w:customStyle="1" w:styleId="Naslov9Znak">
    <w:name w:val="Naslov 9 Znak"/>
    <w:basedOn w:val="Privzetapisavaodstavka"/>
    <w:link w:val="Naslov9"/>
    <w:rsid w:val="00E236A0"/>
    <w:rPr>
      <w:rFonts w:eastAsia="Calibri"/>
      <w:b/>
      <w:i/>
      <w:sz w:val="20"/>
      <w:szCs w:val="20"/>
      <w:u w:val="single"/>
      <w:lang w:val="x-none"/>
    </w:rPr>
  </w:style>
  <w:style w:type="numbering" w:customStyle="1" w:styleId="Brezseznama1">
    <w:name w:val="Brez seznama1"/>
    <w:next w:val="Brezseznama"/>
    <w:uiPriority w:val="99"/>
    <w:semiHidden/>
    <w:unhideWhenUsed/>
    <w:rsid w:val="00E236A0"/>
  </w:style>
  <w:style w:type="paragraph" w:customStyle="1" w:styleId="1">
    <w:name w:val="1"/>
    <w:basedOn w:val="Pripombabesedilo"/>
    <w:next w:val="Pripombabesedilo"/>
    <w:rsid w:val="00E236A0"/>
    <w:pPr>
      <w:spacing w:line="276" w:lineRule="auto"/>
    </w:pPr>
    <w:rPr>
      <w:b/>
      <w:bCs/>
      <w:lang w:eastAsia="sl-SI"/>
    </w:rPr>
  </w:style>
  <w:style w:type="paragraph" w:styleId="Pripombabesedilo">
    <w:name w:val="annotation text"/>
    <w:basedOn w:val="Navaden"/>
    <w:link w:val="PripombabesediloZnak"/>
    <w:uiPriority w:val="99"/>
    <w:rsid w:val="00E236A0"/>
    <w:rPr>
      <w:rFonts w:eastAsia="Calibri"/>
      <w:sz w:val="20"/>
      <w:szCs w:val="20"/>
      <w:lang w:val="x-none" w:eastAsia="x-none"/>
    </w:rPr>
  </w:style>
  <w:style w:type="character" w:customStyle="1" w:styleId="PripombabesediloZnak">
    <w:name w:val="Pripomba – besedilo Znak"/>
    <w:basedOn w:val="Privzetapisavaodstavka"/>
    <w:link w:val="Pripombabesedilo"/>
    <w:uiPriority w:val="99"/>
    <w:rsid w:val="00E236A0"/>
    <w:rPr>
      <w:rFonts w:eastAsia="Calibri"/>
      <w:sz w:val="20"/>
      <w:szCs w:val="20"/>
      <w:lang w:val="x-none" w:eastAsia="x-none"/>
    </w:rPr>
  </w:style>
  <w:style w:type="paragraph" w:styleId="Besedilooblaka">
    <w:name w:val="Balloon Text"/>
    <w:basedOn w:val="Navaden"/>
    <w:link w:val="BesedilooblakaZnak"/>
    <w:rsid w:val="00E236A0"/>
    <w:rPr>
      <w:rFonts w:ascii="Tahoma" w:eastAsia="Calibri" w:hAnsi="Tahoma"/>
      <w:sz w:val="16"/>
      <w:szCs w:val="16"/>
      <w:lang w:val="x-none"/>
    </w:rPr>
  </w:style>
  <w:style w:type="character" w:customStyle="1" w:styleId="BesedilooblakaZnak">
    <w:name w:val="Besedilo oblačka Znak"/>
    <w:basedOn w:val="Privzetapisavaodstavka"/>
    <w:link w:val="Besedilooblaka"/>
    <w:rsid w:val="00E236A0"/>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E236A0"/>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E236A0"/>
    <w:rPr>
      <w:rFonts w:eastAsia="Calibri"/>
      <w:sz w:val="20"/>
      <w:szCs w:val="20"/>
      <w:lang w:val="x-none"/>
    </w:rPr>
  </w:style>
  <w:style w:type="paragraph" w:styleId="Noga">
    <w:name w:val="footer"/>
    <w:aliases w:val="Footer-PR"/>
    <w:basedOn w:val="Navaden"/>
    <w:link w:val="NogaZnak"/>
    <w:uiPriority w:val="99"/>
    <w:qFormat/>
    <w:rsid w:val="00E236A0"/>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E236A0"/>
    <w:rPr>
      <w:rFonts w:eastAsia="Calibri"/>
      <w:sz w:val="20"/>
      <w:szCs w:val="20"/>
      <w:lang w:val="x-none"/>
    </w:rPr>
  </w:style>
  <w:style w:type="paragraph" w:styleId="Naslov">
    <w:name w:val="Title"/>
    <w:basedOn w:val="Navaden"/>
    <w:link w:val="NaslovZnak"/>
    <w:qFormat/>
    <w:rsid w:val="00E236A0"/>
    <w:pPr>
      <w:jc w:val="center"/>
    </w:pPr>
    <w:rPr>
      <w:rFonts w:eastAsia="Calibri"/>
      <w:b/>
      <w:sz w:val="20"/>
      <w:szCs w:val="20"/>
      <w:lang w:val="x-none"/>
    </w:rPr>
  </w:style>
  <w:style w:type="character" w:customStyle="1" w:styleId="NaslovZnak">
    <w:name w:val="Naslov Znak"/>
    <w:basedOn w:val="Privzetapisavaodstavka"/>
    <w:link w:val="Naslov"/>
    <w:rsid w:val="00E236A0"/>
    <w:rPr>
      <w:rFonts w:eastAsia="Calibri"/>
      <w:b/>
      <w:sz w:val="20"/>
      <w:szCs w:val="20"/>
      <w:lang w:val="x-none"/>
    </w:rPr>
  </w:style>
  <w:style w:type="paragraph" w:customStyle="1" w:styleId="BESEDILO">
    <w:name w:val="BESEDILO"/>
    <w:rsid w:val="00E236A0"/>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E236A0"/>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E236A0"/>
    <w:pPr>
      <w:tabs>
        <w:tab w:val="num" w:pos="1080"/>
      </w:tabs>
      <w:ind w:left="1080" w:hanging="720"/>
    </w:pPr>
    <w:rPr>
      <w:rFonts w:eastAsia="Calibri" w:cs="Arial"/>
      <w:b/>
    </w:rPr>
  </w:style>
  <w:style w:type="character" w:customStyle="1" w:styleId="ZadevapripombeZnak1">
    <w:name w:val="Zadeva pripombe Znak1"/>
    <w:link w:val="Zadevapripombe"/>
    <w:locked/>
    <w:rsid w:val="00E236A0"/>
    <w:rPr>
      <w:rFonts w:ascii="Calibri" w:hAnsi="Calibri"/>
      <w:b/>
      <w:sz w:val="20"/>
      <w:lang w:val="x-none" w:eastAsia="x-none"/>
    </w:rPr>
  </w:style>
  <w:style w:type="paragraph" w:styleId="Zadevapripombe">
    <w:name w:val="annotation subject"/>
    <w:basedOn w:val="Pripombabesedilo"/>
    <w:next w:val="Pripombabesedilo"/>
    <w:link w:val="ZadevapripombeZnak1"/>
    <w:rsid w:val="00E236A0"/>
    <w:rPr>
      <w:rFonts w:ascii="Calibri" w:eastAsia="Times New Roman" w:hAnsi="Calibri"/>
      <w:b/>
      <w:szCs w:val="22"/>
    </w:rPr>
  </w:style>
  <w:style w:type="character" w:customStyle="1" w:styleId="ZadevapripombeZnak">
    <w:name w:val="Zadeva pripombe Znak"/>
    <w:basedOn w:val="PripombabesediloZnak"/>
    <w:rsid w:val="00E236A0"/>
    <w:rPr>
      <w:rFonts w:eastAsia="Calibri"/>
      <w:b/>
      <w:bCs/>
      <w:sz w:val="20"/>
      <w:szCs w:val="20"/>
      <w:lang w:val="x-none" w:eastAsia="x-none"/>
    </w:rPr>
  </w:style>
  <w:style w:type="character" w:styleId="Hiperpovezava">
    <w:name w:val="Hyperlink"/>
    <w:uiPriority w:val="99"/>
    <w:rsid w:val="00E236A0"/>
    <w:rPr>
      <w:rFonts w:cs="Times New Roman"/>
      <w:color w:val="0000FF"/>
      <w:u w:val="single"/>
    </w:rPr>
  </w:style>
  <w:style w:type="paragraph" w:styleId="Telobesedila2">
    <w:name w:val="Body Text 2"/>
    <w:basedOn w:val="Navaden"/>
    <w:link w:val="Telobesedila2Znak"/>
    <w:uiPriority w:val="99"/>
    <w:rsid w:val="00E236A0"/>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E236A0"/>
    <w:rPr>
      <w:rFonts w:eastAsia="Calibri"/>
      <w:b/>
      <w:sz w:val="20"/>
      <w:szCs w:val="20"/>
      <w:lang w:val="x-none"/>
    </w:rPr>
  </w:style>
  <w:style w:type="paragraph" w:customStyle="1" w:styleId="Naslov3MK">
    <w:name w:val="Naslov 3 MK"/>
    <w:basedOn w:val="Naslov1"/>
    <w:rsid w:val="00E236A0"/>
    <w:pPr>
      <w:tabs>
        <w:tab w:val="num" w:pos="1440"/>
      </w:tabs>
      <w:ind w:left="1440" w:hanging="360"/>
      <w:jc w:val="both"/>
    </w:pPr>
    <w:rPr>
      <w:rFonts w:cs="Arial"/>
      <w:bCs w:val="0"/>
      <w:kern w:val="28"/>
      <w:sz w:val="22"/>
      <w:szCs w:val="22"/>
    </w:rPr>
  </w:style>
  <w:style w:type="character" w:customStyle="1" w:styleId="searchletnik">
    <w:name w:val="searchletnik"/>
    <w:rsid w:val="00E236A0"/>
    <w:rPr>
      <w:rFonts w:cs="Times New Roman"/>
    </w:rPr>
  </w:style>
  <w:style w:type="paragraph" w:customStyle="1" w:styleId="Style1">
    <w:name w:val="Style1"/>
    <w:basedOn w:val="Navaden"/>
    <w:rsid w:val="00E236A0"/>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E236A0"/>
    <w:pPr>
      <w:spacing w:before="40" w:after="10"/>
      <w:ind w:left="10" w:right="10" w:firstLine="240"/>
      <w:jc w:val="both"/>
    </w:pPr>
    <w:rPr>
      <w:rFonts w:eastAsia="Calibri" w:cs="Arial"/>
      <w:color w:val="222222"/>
      <w:lang w:val="en-US"/>
    </w:rPr>
  </w:style>
  <w:style w:type="character" w:customStyle="1" w:styleId="Naslov2MKZnak">
    <w:name w:val="Naslov 2 MK Znak"/>
    <w:rsid w:val="00E236A0"/>
    <w:rPr>
      <w:rFonts w:ascii="Arial" w:hAnsi="Arial"/>
      <w:b/>
      <w:sz w:val="22"/>
      <w:lang w:val="sl-SI" w:eastAsia="sl-SI"/>
    </w:rPr>
  </w:style>
  <w:style w:type="paragraph" w:styleId="Telobesedila3">
    <w:name w:val="Body Text 3"/>
    <w:basedOn w:val="Navaden"/>
    <w:link w:val="Telobesedila3Znak"/>
    <w:rsid w:val="00E236A0"/>
    <w:pPr>
      <w:spacing w:after="120"/>
    </w:pPr>
    <w:rPr>
      <w:rFonts w:eastAsia="Calibri"/>
      <w:sz w:val="16"/>
      <w:szCs w:val="16"/>
      <w:lang w:val="x-none"/>
    </w:rPr>
  </w:style>
  <w:style w:type="character" w:customStyle="1" w:styleId="Telobesedila3Znak">
    <w:name w:val="Telo besedila 3 Znak"/>
    <w:basedOn w:val="Privzetapisavaodstavka"/>
    <w:link w:val="Telobesedila3"/>
    <w:rsid w:val="00E236A0"/>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E236A0"/>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E236A0"/>
    <w:rPr>
      <w:rFonts w:eastAsia="Calibri"/>
      <w:sz w:val="20"/>
      <w:szCs w:val="20"/>
      <w:lang w:val="x-none"/>
    </w:rPr>
  </w:style>
  <w:style w:type="character" w:customStyle="1" w:styleId="Naslov3MKZnak">
    <w:name w:val="Naslov 3 MK Znak"/>
    <w:rsid w:val="00E236A0"/>
    <w:rPr>
      <w:rFonts w:ascii="Arial" w:hAnsi="Arial"/>
      <w:b/>
      <w:kern w:val="28"/>
      <w:sz w:val="22"/>
      <w:lang w:val="sl-SI" w:eastAsia="sl-SI"/>
    </w:rPr>
  </w:style>
  <w:style w:type="paragraph" w:customStyle="1" w:styleId="0Naslov1MK">
    <w:name w:val="0 Naslov 1 MK"/>
    <w:basedOn w:val="Naslov1"/>
    <w:rsid w:val="00E236A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E236A0"/>
    <w:pPr>
      <w:jc w:val="both"/>
    </w:pPr>
    <w:rPr>
      <w:rFonts w:ascii="Verdana" w:eastAsia="Calibri" w:hAnsi="Verdana"/>
      <w:sz w:val="20"/>
      <w:szCs w:val="24"/>
    </w:rPr>
  </w:style>
  <w:style w:type="paragraph" w:styleId="Sprotnaopomba-besedilo">
    <w:name w:val="footnote text"/>
    <w:basedOn w:val="Navaden"/>
    <w:link w:val="Sprotnaopomba-besediloZnak"/>
    <w:uiPriority w:val="99"/>
    <w:rsid w:val="00E236A0"/>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E236A0"/>
    <w:rPr>
      <w:rFonts w:ascii="Times New Roman" w:eastAsia="Calibri" w:hAnsi="Times New Roman"/>
      <w:sz w:val="20"/>
      <w:szCs w:val="20"/>
      <w:lang w:val="x-none"/>
    </w:rPr>
  </w:style>
  <w:style w:type="paragraph" w:customStyle="1" w:styleId="esegmentp">
    <w:name w:val="esegment_p"/>
    <w:basedOn w:val="Navaden"/>
    <w:rsid w:val="00E236A0"/>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E236A0"/>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E236A0"/>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E236A0"/>
    <w:rPr>
      <w:rFonts w:ascii="Franklin Gothic Medium" w:hAnsi="Franklin Gothic Medium"/>
      <w:b/>
      <w:shd w:val="clear" w:color="auto" w:fill="FFFFFF"/>
    </w:rPr>
  </w:style>
  <w:style w:type="paragraph" w:customStyle="1" w:styleId="Heading11">
    <w:name w:val="Heading #11"/>
    <w:basedOn w:val="Navaden"/>
    <w:link w:val="Heading1"/>
    <w:rsid w:val="00E236A0"/>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E236A0"/>
    <w:rPr>
      <w:rFonts w:ascii="Franklin Gothic Medium" w:hAnsi="Franklin Gothic Medium"/>
      <w:b/>
      <w:shd w:val="clear" w:color="auto" w:fill="FFFFFF"/>
    </w:rPr>
  </w:style>
  <w:style w:type="paragraph" w:customStyle="1" w:styleId="Bodytext51">
    <w:name w:val="Body text (5)1"/>
    <w:basedOn w:val="Navaden"/>
    <w:link w:val="Bodytext5"/>
    <w:rsid w:val="00E236A0"/>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E236A0"/>
    <w:rPr>
      <w:rFonts w:ascii="Candara" w:hAnsi="Candara"/>
      <w:b/>
      <w:sz w:val="18"/>
      <w:shd w:val="clear" w:color="auto" w:fill="FFFFFF"/>
    </w:rPr>
  </w:style>
  <w:style w:type="paragraph" w:customStyle="1" w:styleId="Tablecaption1">
    <w:name w:val="Table caption1"/>
    <w:basedOn w:val="Navaden"/>
    <w:link w:val="Tablecaption"/>
    <w:rsid w:val="00E236A0"/>
    <w:pPr>
      <w:shd w:val="clear" w:color="auto" w:fill="FFFFFF"/>
      <w:spacing w:line="240" w:lineRule="atLeast"/>
    </w:pPr>
    <w:rPr>
      <w:rFonts w:ascii="Candara" w:hAnsi="Candara"/>
      <w:b/>
      <w:sz w:val="18"/>
    </w:rPr>
  </w:style>
  <w:style w:type="character" w:customStyle="1" w:styleId="Bodytext4">
    <w:name w:val="Body text (4)"/>
    <w:link w:val="Bodytext41"/>
    <w:locked/>
    <w:rsid w:val="00E236A0"/>
    <w:rPr>
      <w:rFonts w:ascii="Franklin Gothic Medium" w:hAnsi="Franklin Gothic Medium"/>
      <w:sz w:val="16"/>
      <w:shd w:val="clear" w:color="auto" w:fill="FFFFFF"/>
    </w:rPr>
  </w:style>
  <w:style w:type="paragraph" w:customStyle="1" w:styleId="Bodytext41">
    <w:name w:val="Body text (4)1"/>
    <w:basedOn w:val="Navaden"/>
    <w:link w:val="Bodytext4"/>
    <w:rsid w:val="00E236A0"/>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E236A0"/>
    <w:rPr>
      <w:rFonts w:ascii="Franklin Gothic Medium" w:hAnsi="Franklin Gothic Medium"/>
      <w:shd w:val="clear" w:color="auto" w:fill="FFFFFF"/>
    </w:rPr>
  </w:style>
  <w:style w:type="paragraph" w:customStyle="1" w:styleId="Bodytext21">
    <w:name w:val="Body text (2)1"/>
    <w:basedOn w:val="Navaden"/>
    <w:link w:val="Bodytext2"/>
    <w:rsid w:val="00E236A0"/>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E236A0"/>
    <w:rPr>
      <w:rFonts w:ascii="Franklin Gothic Medium" w:hAnsi="Franklin Gothic Medium"/>
      <w:b/>
      <w:shd w:val="clear" w:color="auto" w:fill="FFFFFF"/>
    </w:rPr>
  </w:style>
  <w:style w:type="paragraph" w:customStyle="1" w:styleId="Bodytext61">
    <w:name w:val="Body text (6)1"/>
    <w:basedOn w:val="Navaden"/>
    <w:link w:val="Bodytext6"/>
    <w:rsid w:val="00E236A0"/>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E236A0"/>
    <w:rPr>
      <w:rFonts w:ascii="Candara" w:hAnsi="Candara"/>
      <w:b/>
      <w:sz w:val="18"/>
      <w:shd w:val="clear" w:color="auto" w:fill="FFFFFF"/>
    </w:rPr>
  </w:style>
  <w:style w:type="paragraph" w:customStyle="1" w:styleId="Bodytext71">
    <w:name w:val="Body text (7)1"/>
    <w:basedOn w:val="Navaden"/>
    <w:link w:val="Bodytext7"/>
    <w:rsid w:val="00E236A0"/>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E236A0"/>
    <w:rPr>
      <w:rFonts w:ascii="Franklin Gothic Medium" w:hAnsi="Franklin Gothic Medium"/>
      <w:shd w:val="clear" w:color="auto" w:fill="FFFFFF"/>
    </w:rPr>
  </w:style>
  <w:style w:type="paragraph" w:customStyle="1" w:styleId="Tableofcontents21">
    <w:name w:val="Table of contents (2)1"/>
    <w:basedOn w:val="Navaden"/>
    <w:link w:val="Tableofcontents2"/>
    <w:rsid w:val="00E236A0"/>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E236A0"/>
    <w:rPr>
      <w:rFonts w:ascii="Franklin Gothic Medium" w:hAnsi="Franklin Gothic Medium"/>
      <w:shd w:val="clear" w:color="auto" w:fill="FFFFFF"/>
    </w:rPr>
  </w:style>
  <w:style w:type="paragraph" w:customStyle="1" w:styleId="Bodytext91">
    <w:name w:val="Body text (9)1"/>
    <w:basedOn w:val="Navaden"/>
    <w:link w:val="Bodytext9"/>
    <w:rsid w:val="00E236A0"/>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E236A0"/>
    <w:rPr>
      <w:rFonts w:ascii="Franklin Gothic Medium" w:hAnsi="Franklin Gothic Medium"/>
      <w:b/>
      <w:sz w:val="20"/>
      <w:shd w:val="clear" w:color="auto" w:fill="FFFFFF"/>
    </w:rPr>
  </w:style>
  <w:style w:type="character" w:customStyle="1" w:styleId="Telobesedila1">
    <w:name w:val="Telo besedila1"/>
    <w:link w:val="Bodytext1"/>
    <w:locked/>
    <w:rsid w:val="00E236A0"/>
    <w:rPr>
      <w:rFonts w:ascii="Franklin Gothic Medium" w:hAnsi="Franklin Gothic Medium"/>
      <w:shd w:val="clear" w:color="auto" w:fill="FFFFFF"/>
    </w:rPr>
  </w:style>
  <w:style w:type="paragraph" w:customStyle="1" w:styleId="Bodytext1">
    <w:name w:val="Body text1"/>
    <w:basedOn w:val="Navaden"/>
    <w:link w:val="Telobesedila1"/>
    <w:rsid w:val="00E236A0"/>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E236A0"/>
    <w:rPr>
      <w:rFonts w:ascii="Franklin Gothic Medium" w:hAnsi="Franklin Gothic Medium"/>
      <w:b/>
      <w:i/>
      <w:sz w:val="20"/>
    </w:rPr>
  </w:style>
  <w:style w:type="character" w:customStyle="1" w:styleId="Bodytext102">
    <w:name w:val="Body text (10)2"/>
    <w:rsid w:val="00E236A0"/>
    <w:rPr>
      <w:rFonts w:ascii="Franklin Gothic Medium" w:hAnsi="Franklin Gothic Medium"/>
      <w:b/>
      <w:sz w:val="20"/>
    </w:rPr>
  </w:style>
  <w:style w:type="paragraph" w:customStyle="1" w:styleId="Srednjamrea1poudarek21">
    <w:name w:val="Srednja mreža 1 – poudarek 21"/>
    <w:basedOn w:val="Navaden"/>
    <w:rsid w:val="00E236A0"/>
    <w:pPr>
      <w:ind w:left="708"/>
    </w:pPr>
    <w:rPr>
      <w:rFonts w:eastAsia="Calibri"/>
    </w:rPr>
  </w:style>
  <w:style w:type="paragraph" w:customStyle="1" w:styleId="xl31">
    <w:name w:val="xl31"/>
    <w:basedOn w:val="Navaden"/>
    <w:rsid w:val="00E236A0"/>
    <w:pPr>
      <w:spacing w:before="100" w:beforeAutospacing="1" w:after="100" w:afterAutospacing="1"/>
      <w:textAlignment w:val="top"/>
    </w:pPr>
    <w:rPr>
      <w:rFonts w:eastAsia="Calibri" w:cs="Arial"/>
      <w:b/>
      <w:bCs/>
      <w:sz w:val="28"/>
      <w:szCs w:val="28"/>
    </w:rPr>
  </w:style>
  <w:style w:type="paragraph" w:customStyle="1" w:styleId="p7">
    <w:name w:val="p7"/>
    <w:basedOn w:val="Navaden"/>
    <w:rsid w:val="00E236A0"/>
    <w:pPr>
      <w:widowControl w:val="0"/>
      <w:tabs>
        <w:tab w:val="left" w:pos="440"/>
      </w:tabs>
      <w:ind w:left="1000"/>
    </w:pPr>
    <w:rPr>
      <w:rFonts w:ascii="Times New Roman" w:eastAsia="Calibri" w:hAnsi="Times New Roman"/>
      <w:sz w:val="24"/>
      <w:szCs w:val="20"/>
    </w:rPr>
  </w:style>
  <w:style w:type="paragraph" w:styleId="Seznam">
    <w:name w:val="List"/>
    <w:basedOn w:val="Navaden"/>
    <w:rsid w:val="00E236A0"/>
    <w:pPr>
      <w:ind w:left="283" w:hanging="283"/>
    </w:pPr>
    <w:rPr>
      <w:rFonts w:eastAsia="Calibri"/>
      <w:szCs w:val="20"/>
    </w:rPr>
  </w:style>
  <w:style w:type="paragraph" w:styleId="Podnaslov">
    <w:name w:val="Subtitle"/>
    <w:basedOn w:val="Navaden"/>
    <w:link w:val="PodnaslovZnak"/>
    <w:qFormat/>
    <w:rsid w:val="00E236A0"/>
    <w:pPr>
      <w:jc w:val="center"/>
    </w:pPr>
    <w:rPr>
      <w:rFonts w:eastAsia="Calibri"/>
      <w:b/>
      <w:i/>
      <w:sz w:val="24"/>
      <w:szCs w:val="24"/>
      <w:u w:val="single"/>
      <w:lang w:val="x-none"/>
    </w:rPr>
  </w:style>
  <w:style w:type="character" w:customStyle="1" w:styleId="PodnaslovZnak">
    <w:name w:val="Podnaslov Znak"/>
    <w:basedOn w:val="Privzetapisavaodstavka"/>
    <w:link w:val="Podnaslov"/>
    <w:rsid w:val="00E236A0"/>
    <w:rPr>
      <w:rFonts w:eastAsia="Calibri"/>
      <w:b/>
      <w:i/>
      <w:sz w:val="24"/>
      <w:szCs w:val="24"/>
      <w:u w:val="single"/>
      <w:lang w:val="x-none"/>
    </w:rPr>
  </w:style>
  <w:style w:type="paragraph" w:styleId="Telobesedila-zamik">
    <w:name w:val="Body Text Indent"/>
    <w:basedOn w:val="Navaden"/>
    <w:link w:val="Telobesedila-zamikZnak"/>
    <w:rsid w:val="00E236A0"/>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E236A0"/>
    <w:rPr>
      <w:rFonts w:eastAsia="Calibri"/>
      <w:sz w:val="20"/>
      <w:szCs w:val="20"/>
      <w:lang w:val="x-none"/>
    </w:rPr>
  </w:style>
  <w:style w:type="paragraph" w:customStyle="1" w:styleId="p6">
    <w:name w:val="p6"/>
    <w:basedOn w:val="Navaden"/>
    <w:rsid w:val="00E236A0"/>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E236A0"/>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E236A0"/>
    <w:rPr>
      <w:rFonts w:eastAsia="Calibri"/>
      <w:b/>
      <w:sz w:val="20"/>
      <w:szCs w:val="20"/>
      <w:lang w:val="x-none"/>
    </w:rPr>
  </w:style>
  <w:style w:type="paragraph" w:customStyle="1" w:styleId="BodyText210">
    <w:name w:val="Body Text 21"/>
    <w:basedOn w:val="Navaden"/>
    <w:rsid w:val="00E236A0"/>
    <w:pPr>
      <w:jc w:val="both"/>
    </w:pPr>
    <w:rPr>
      <w:rFonts w:ascii="Times New Roman" w:eastAsia="Calibri" w:hAnsi="Times New Roman"/>
      <w:sz w:val="24"/>
      <w:szCs w:val="20"/>
    </w:rPr>
  </w:style>
  <w:style w:type="paragraph" w:customStyle="1" w:styleId="Slog3">
    <w:name w:val="Slog3"/>
    <w:basedOn w:val="Navaden"/>
    <w:rsid w:val="00E236A0"/>
    <w:pPr>
      <w:jc w:val="both"/>
    </w:pPr>
    <w:rPr>
      <w:rFonts w:ascii="Times New Roman" w:eastAsia="Calibri" w:hAnsi="Times New Roman"/>
      <w:sz w:val="24"/>
      <w:szCs w:val="24"/>
    </w:rPr>
  </w:style>
  <w:style w:type="paragraph" w:customStyle="1" w:styleId="Slog2">
    <w:name w:val="Slog2"/>
    <w:basedOn w:val="Navaden"/>
    <w:rsid w:val="00E236A0"/>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E236A0"/>
    <w:rPr>
      <w:rFonts w:cs="Times New Roman"/>
    </w:rPr>
  </w:style>
  <w:style w:type="paragraph" w:styleId="Telobesedila-zamik3">
    <w:name w:val="Body Text Indent 3"/>
    <w:basedOn w:val="Navaden"/>
    <w:link w:val="Telobesedila-zamik3Znak"/>
    <w:rsid w:val="00E236A0"/>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E236A0"/>
    <w:rPr>
      <w:rFonts w:eastAsia="Calibri"/>
      <w:sz w:val="16"/>
      <w:szCs w:val="16"/>
      <w:lang w:val="x-none"/>
    </w:rPr>
  </w:style>
  <w:style w:type="paragraph" w:styleId="Golobesedilo">
    <w:name w:val="Plain Text"/>
    <w:basedOn w:val="Navaden"/>
    <w:link w:val="GolobesediloZnak"/>
    <w:rsid w:val="00E236A0"/>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E236A0"/>
    <w:rPr>
      <w:rFonts w:ascii="Courier New" w:eastAsia="Calibri" w:hAnsi="Courier New"/>
      <w:sz w:val="20"/>
      <w:szCs w:val="20"/>
      <w:lang w:val="x-none"/>
    </w:rPr>
  </w:style>
  <w:style w:type="character" w:customStyle="1" w:styleId="ZnakZnak11">
    <w:name w:val="Znak Znak11"/>
    <w:rsid w:val="00E236A0"/>
    <w:rPr>
      <w:rFonts w:ascii="SL Dutch" w:hAnsi="SL Dutch"/>
      <w:sz w:val="20"/>
      <w:lang w:val="en-GB" w:eastAsia="sl-SI"/>
    </w:rPr>
  </w:style>
  <w:style w:type="character" w:styleId="SledenaHiperpovezava">
    <w:name w:val="FollowedHyperlink"/>
    <w:uiPriority w:val="99"/>
    <w:rsid w:val="00E236A0"/>
    <w:rPr>
      <w:rFonts w:cs="Times New Roman"/>
      <w:color w:val="800080"/>
      <w:u w:val="single"/>
    </w:rPr>
  </w:style>
  <w:style w:type="paragraph" w:customStyle="1" w:styleId="Default">
    <w:name w:val="Default"/>
    <w:rsid w:val="00E236A0"/>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E236A0"/>
    <w:rPr>
      <w:rFonts w:ascii="Tahoma" w:hAnsi="Tahoma"/>
      <w:sz w:val="20"/>
      <w:szCs w:val="20"/>
      <w:shd w:val="clear" w:color="auto" w:fill="000080"/>
      <w:lang w:val="x-none"/>
    </w:rPr>
  </w:style>
  <w:style w:type="paragraph" w:styleId="Zgradbadokumenta">
    <w:name w:val="Document Map"/>
    <w:basedOn w:val="Navaden"/>
    <w:link w:val="ZgradbadokumentaZnak"/>
    <w:rsid w:val="00E236A0"/>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E236A0"/>
    <w:rPr>
      <w:rFonts w:ascii="Segoe UI" w:hAnsi="Segoe UI" w:cs="Segoe UI"/>
      <w:sz w:val="16"/>
      <w:szCs w:val="16"/>
    </w:rPr>
  </w:style>
  <w:style w:type="paragraph" w:customStyle="1" w:styleId="Style3">
    <w:name w:val="Style3"/>
    <w:basedOn w:val="Navaden"/>
    <w:rsid w:val="00E236A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E236A0"/>
    <w:pPr>
      <w:ind w:left="720"/>
    </w:pPr>
    <w:rPr>
      <w:rFonts w:eastAsia="Calibri"/>
    </w:rPr>
  </w:style>
  <w:style w:type="character" w:customStyle="1" w:styleId="cardtext1">
    <w:name w:val="cardtext1"/>
    <w:rsid w:val="00E236A0"/>
    <w:rPr>
      <w:b/>
    </w:rPr>
  </w:style>
  <w:style w:type="character" w:customStyle="1" w:styleId="Bodytext9pt">
    <w:name w:val="Body text + 9 pt"/>
    <w:rsid w:val="00E236A0"/>
    <w:rPr>
      <w:sz w:val="18"/>
      <w:shd w:val="clear" w:color="auto" w:fill="FFFFFF"/>
    </w:rPr>
  </w:style>
  <w:style w:type="character" w:customStyle="1" w:styleId="Bodytext109pt25">
    <w:name w:val="Body text (10) + 9 pt25"/>
    <w:rsid w:val="00E236A0"/>
    <w:rPr>
      <w:rFonts w:ascii="Arial Unicode MS" w:eastAsia="Times New Roman"/>
      <w:noProof/>
      <w:sz w:val="18"/>
      <w:shd w:val="clear" w:color="auto" w:fill="FFFFFF"/>
    </w:rPr>
  </w:style>
  <w:style w:type="character" w:customStyle="1" w:styleId="Heading5">
    <w:name w:val="Heading #5"/>
    <w:link w:val="Heading51"/>
    <w:locked/>
    <w:rsid w:val="00E236A0"/>
    <w:rPr>
      <w:b/>
      <w:shd w:val="clear" w:color="auto" w:fill="FFFFFF"/>
    </w:rPr>
  </w:style>
  <w:style w:type="paragraph" w:customStyle="1" w:styleId="Heading51">
    <w:name w:val="Heading #51"/>
    <w:basedOn w:val="Navaden"/>
    <w:link w:val="Heading5"/>
    <w:rsid w:val="00E236A0"/>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E236A0"/>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E236A0"/>
    <w:pPr>
      <w:tabs>
        <w:tab w:val="left" w:pos="440"/>
        <w:tab w:val="right" w:leader="dot" w:pos="9062"/>
      </w:tabs>
    </w:pPr>
    <w:rPr>
      <w:rFonts w:eastAsia="Calibri"/>
    </w:rPr>
  </w:style>
  <w:style w:type="paragraph" w:styleId="Kazalovsebine2">
    <w:name w:val="toc 2"/>
    <w:basedOn w:val="Navaden"/>
    <w:next w:val="Navaden"/>
    <w:autoRedefine/>
    <w:uiPriority w:val="39"/>
    <w:qFormat/>
    <w:rsid w:val="00E236A0"/>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E236A0"/>
    <w:pPr>
      <w:spacing w:after="100"/>
      <w:ind w:left="440"/>
    </w:pPr>
    <w:rPr>
      <w:rFonts w:eastAsia="Calibri"/>
    </w:rPr>
  </w:style>
  <w:style w:type="paragraph" w:styleId="Kazalovsebine4">
    <w:name w:val="toc 4"/>
    <w:basedOn w:val="Navaden"/>
    <w:next w:val="Navaden"/>
    <w:autoRedefine/>
    <w:uiPriority w:val="39"/>
    <w:rsid w:val="00E236A0"/>
    <w:pPr>
      <w:spacing w:after="100"/>
      <w:ind w:left="660"/>
    </w:pPr>
    <w:rPr>
      <w:rFonts w:eastAsia="Calibri"/>
    </w:rPr>
  </w:style>
  <w:style w:type="paragraph" w:styleId="Kazalovsebine5">
    <w:name w:val="toc 5"/>
    <w:basedOn w:val="Navaden"/>
    <w:next w:val="Navaden"/>
    <w:autoRedefine/>
    <w:uiPriority w:val="39"/>
    <w:rsid w:val="00E236A0"/>
    <w:pPr>
      <w:spacing w:after="100"/>
      <w:ind w:left="880"/>
    </w:pPr>
    <w:rPr>
      <w:rFonts w:eastAsia="Calibri"/>
    </w:rPr>
  </w:style>
  <w:style w:type="paragraph" w:styleId="Kazalovsebine6">
    <w:name w:val="toc 6"/>
    <w:basedOn w:val="Navaden"/>
    <w:next w:val="Navaden"/>
    <w:autoRedefine/>
    <w:uiPriority w:val="39"/>
    <w:rsid w:val="00E236A0"/>
    <w:pPr>
      <w:spacing w:after="100"/>
      <w:ind w:left="1100"/>
    </w:pPr>
    <w:rPr>
      <w:rFonts w:eastAsia="Calibri"/>
    </w:rPr>
  </w:style>
  <w:style w:type="paragraph" w:styleId="Kazalovsebine7">
    <w:name w:val="toc 7"/>
    <w:basedOn w:val="Navaden"/>
    <w:next w:val="Navaden"/>
    <w:autoRedefine/>
    <w:uiPriority w:val="39"/>
    <w:rsid w:val="00E236A0"/>
    <w:pPr>
      <w:spacing w:after="100"/>
      <w:ind w:left="1320"/>
    </w:pPr>
    <w:rPr>
      <w:rFonts w:eastAsia="Calibri"/>
    </w:rPr>
  </w:style>
  <w:style w:type="paragraph" w:styleId="Kazalovsebine8">
    <w:name w:val="toc 8"/>
    <w:basedOn w:val="Navaden"/>
    <w:next w:val="Navaden"/>
    <w:autoRedefine/>
    <w:uiPriority w:val="39"/>
    <w:rsid w:val="00E236A0"/>
    <w:pPr>
      <w:spacing w:after="100"/>
      <w:ind w:left="1540"/>
    </w:pPr>
    <w:rPr>
      <w:rFonts w:eastAsia="Calibri"/>
    </w:rPr>
  </w:style>
  <w:style w:type="paragraph" w:styleId="Kazalovsebine9">
    <w:name w:val="toc 9"/>
    <w:basedOn w:val="Navaden"/>
    <w:next w:val="Navaden"/>
    <w:autoRedefine/>
    <w:uiPriority w:val="39"/>
    <w:rsid w:val="00E236A0"/>
    <w:pPr>
      <w:spacing w:after="100"/>
      <w:ind w:left="1760"/>
    </w:pPr>
    <w:rPr>
      <w:rFonts w:eastAsia="Calibri"/>
    </w:rPr>
  </w:style>
  <w:style w:type="paragraph" w:styleId="HTML-oblikovano">
    <w:name w:val="HTML Preformatted"/>
    <w:basedOn w:val="Navaden"/>
    <w:link w:val="HTML-oblikovanoZnak"/>
    <w:rsid w:val="00E2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E236A0"/>
    <w:rPr>
      <w:rFonts w:ascii="Courier New" w:eastAsia="Calibri" w:hAnsi="Courier New"/>
      <w:color w:val="000000"/>
      <w:sz w:val="20"/>
      <w:szCs w:val="20"/>
      <w:lang w:val="x-none"/>
    </w:rPr>
  </w:style>
  <w:style w:type="paragraph" w:customStyle="1" w:styleId="ListParagraph1">
    <w:name w:val="List Paragraph1"/>
    <w:basedOn w:val="Navaden"/>
    <w:rsid w:val="00E236A0"/>
    <w:pPr>
      <w:ind w:left="720"/>
    </w:pPr>
    <w:rPr>
      <w:rFonts w:eastAsia="Calibri"/>
    </w:rPr>
  </w:style>
  <w:style w:type="table" w:styleId="Tabelamrea">
    <w:name w:val="Table Grid"/>
    <w:basedOn w:val="Navadnatabel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E236A0"/>
    <w:pPr>
      <w:spacing w:line="276" w:lineRule="auto"/>
      <w:ind w:right="6"/>
      <w:jc w:val="both"/>
    </w:pPr>
    <w:rPr>
      <w:rFonts w:eastAsia="Calibri"/>
      <w:lang w:eastAsia="en-US"/>
    </w:rPr>
  </w:style>
  <w:style w:type="character" w:styleId="Pripombasklic">
    <w:name w:val="annotation reference"/>
    <w:uiPriority w:val="99"/>
    <w:rsid w:val="00E236A0"/>
    <w:rPr>
      <w:sz w:val="16"/>
      <w:szCs w:val="16"/>
    </w:rPr>
  </w:style>
  <w:style w:type="numbering" w:customStyle="1" w:styleId="Brezseznama11">
    <w:name w:val="Brez seznama11"/>
    <w:next w:val="Brezseznama"/>
    <w:uiPriority w:val="99"/>
    <w:semiHidden/>
    <w:unhideWhenUsed/>
    <w:rsid w:val="00E236A0"/>
  </w:style>
  <w:style w:type="numbering" w:customStyle="1" w:styleId="Brezseznama111">
    <w:name w:val="Brez seznama111"/>
    <w:next w:val="Brezseznama"/>
    <w:uiPriority w:val="99"/>
    <w:semiHidden/>
    <w:unhideWhenUsed/>
    <w:rsid w:val="00E236A0"/>
  </w:style>
  <w:style w:type="character" w:customStyle="1" w:styleId="Naslov1Znak1">
    <w:name w:val="Naslov 1 Znak1"/>
    <w:aliases w:val="SKLOP_AZ Znak1"/>
    <w:uiPriority w:val="99"/>
    <w:rsid w:val="00E236A0"/>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E236A0"/>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E236A0"/>
  </w:style>
  <w:style w:type="character" w:customStyle="1" w:styleId="NogaZnak1">
    <w:name w:val="Noga Znak1"/>
    <w:aliases w:val="Footer-PR Znak1"/>
    <w:semiHidden/>
    <w:rsid w:val="00E236A0"/>
  </w:style>
  <w:style w:type="paragraph" w:styleId="Oznaenseznam3">
    <w:name w:val="List Bullet 3"/>
    <w:basedOn w:val="Navaden"/>
    <w:autoRedefine/>
    <w:unhideWhenUsed/>
    <w:rsid w:val="00E236A0"/>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E236A0"/>
  </w:style>
  <w:style w:type="character" w:customStyle="1" w:styleId="Telobesedila-zamik2Znak1">
    <w:name w:val="Telo besedila - zamik 2 Znak1"/>
    <w:aliases w:val="Znak Znak1"/>
    <w:semiHidden/>
    <w:rsid w:val="00E236A0"/>
  </w:style>
  <w:style w:type="paragraph" w:customStyle="1" w:styleId="Srednjesenenje1poudarek11">
    <w:name w:val="Srednje senčenje 1 – poudarek 11"/>
    <w:uiPriority w:val="1"/>
    <w:qFormat/>
    <w:rsid w:val="00E236A0"/>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E236A0"/>
    <w:pPr>
      <w:ind w:left="708"/>
    </w:pPr>
    <w:rPr>
      <w:rFonts w:ascii="Times New Roman" w:hAnsi="Times New Roman"/>
      <w:sz w:val="24"/>
      <w:szCs w:val="24"/>
    </w:rPr>
  </w:style>
  <w:style w:type="character" w:customStyle="1" w:styleId="xxxChar">
    <w:name w:val="_xxx Char"/>
    <w:link w:val="xxx"/>
    <w:locked/>
    <w:rsid w:val="00E236A0"/>
    <w:rPr>
      <w:rFonts w:ascii="Swis721 Cn BT" w:hAnsi="Swis721 Cn BT" w:cs="Arial"/>
      <w:noProof/>
      <w:sz w:val="20"/>
      <w:szCs w:val="20"/>
    </w:rPr>
  </w:style>
  <w:style w:type="paragraph" w:customStyle="1" w:styleId="xxx">
    <w:name w:val="_xxx"/>
    <w:basedOn w:val="Navaden"/>
    <w:link w:val="xxxChar"/>
    <w:qFormat/>
    <w:rsid w:val="00E236A0"/>
    <w:pPr>
      <w:numPr>
        <w:ilvl w:val="2"/>
        <w:numId w:val="2"/>
      </w:numPr>
    </w:pPr>
    <w:rPr>
      <w:rFonts w:ascii="Swis721 Cn BT" w:hAnsi="Swis721 Cn BT" w:cs="Arial"/>
      <w:noProof/>
      <w:sz w:val="20"/>
      <w:szCs w:val="20"/>
    </w:rPr>
  </w:style>
  <w:style w:type="character" w:customStyle="1" w:styleId="----Char">
    <w:name w:val="---- Char"/>
    <w:link w:val="----"/>
    <w:locked/>
    <w:rsid w:val="00E236A0"/>
    <w:rPr>
      <w:rFonts w:ascii="Swis721 Cn BT" w:hAnsi="Swis721 Cn BT" w:cs="Arial"/>
      <w:noProof/>
      <w:sz w:val="20"/>
      <w:szCs w:val="20"/>
    </w:rPr>
  </w:style>
  <w:style w:type="paragraph" w:customStyle="1" w:styleId="----">
    <w:name w:val="----"/>
    <w:basedOn w:val="Navaden"/>
    <w:link w:val="----Char"/>
    <w:qFormat/>
    <w:rsid w:val="00E236A0"/>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E236A0"/>
    <w:pPr>
      <w:spacing w:line="276" w:lineRule="auto"/>
    </w:pPr>
    <w:rPr>
      <w:lang w:eastAsia="en-US"/>
    </w:rPr>
  </w:style>
  <w:style w:type="paragraph" w:customStyle="1" w:styleId="ReportBullet">
    <w:name w:val="Report Bullet"/>
    <w:basedOn w:val="Navaden-zamik"/>
    <w:rsid w:val="00E236A0"/>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E236A0"/>
    <w:rPr>
      <w:i/>
      <w:iCs/>
      <w:color w:val="808080"/>
    </w:rPr>
  </w:style>
  <w:style w:type="character" w:customStyle="1" w:styleId="IntenseReference1">
    <w:name w:val="Intense Reference1"/>
    <w:uiPriority w:val="32"/>
    <w:qFormat/>
    <w:rsid w:val="00E236A0"/>
    <w:rPr>
      <w:b/>
      <w:bCs/>
      <w:smallCaps/>
      <w:color w:val="C0504D"/>
      <w:spacing w:val="5"/>
      <w:u w:val="single"/>
    </w:rPr>
  </w:style>
  <w:style w:type="table" w:customStyle="1" w:styleId="Tabelamrea1">
    <w:name w:val="Tabela – mreža1"/>
    <w:basedOn w:val="Navadnatabela"/>
    <w:next w:val="Tabelamrea"/>
    <w:uiPriority w:val="59"/>
    <w:rsid w:val="00E236A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E236A0"/>
    <w:rPr>
      <w:vertAlign w:val="superscript"/>
    </w:rPr>
  </w:style>
  <w:style w:type="paragraph" w:customStyle="1" w:styleId="Standard">
    <w:name w:val="Standard"/>
    <w:rsid w:val="00E236A0"/>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E236A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E236A0"/>
    <w:pPr>
      <w:spacing w:line="260" w:lineRule="atLeast"/>
      <w:ind w:left="708"/>
    </w:pPr>
    <w:rPr>
      <w:sz w:val="20"/>
      <w:szCs w:val="24"/>
    </w:rPr>
  </w:style>
  <w:style w:type="paragraph" w:customStyle="1" w:styleId="Barvniseznampoudarek11">
    <w:name w:val="Barvni seznam – poudarek 11"/>
    <w:basedOn w:val="Navaden"/>
    <w:uiPriority w:val="72"/>
    <w:qFormat/>
    <w:rsid w:val="00E236A0"/>
    <w:pPr>
      <w:ind w:left="720"/>
      <w:contextualSpacing/>
    </w:pPr>
    <w:rPr>
      <w:sz w:val="24"/>
      <w:szCs w:val="24"/>
    </w:rPr>
  </w:style>
  <w:style w:type="paragraph" w:customStyle="1" w:styleId="Slog4">
    <w:name w:val="Slog4"/>
    <w:basedOn w:val="Naslov1"/>
    <w:autoRedefine/>
    <w:qFormat/>
    <w:rsid w:val="00E236A0"/>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E236A0"/>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E236A0"/>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E236A0"/>
  </w:style>
  <w:style w:type="paragraph" w:customStyle="1" w:styleId="Slog7">
    <w:name w:val="Slog7"/>
    <w:basedOn w:val="Naslov"/>
    <w:qFormat/>
    <w:rsid w:val="00E236A0"/>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E236A0"/>
    <w:pPr>
      <w:shd w:val="clear" w:color="auto" w:fill="C6D9F1"/>
    </w:pPr>
    <w:rPr>
      <w:lang w:val="sl-SI"/>
    </w:rPr>
  </w:style>
  <w:style w:type="paragraph" w:customStyle="1" w:styleId="Slog9">
    <w:name w:val="Slog9"/>
    <w:basedOn w:val="Slog8"/>
    <w:qFormat/>
    <w:rsid w:val="00E236A0"/>
    <w:rPr>
      <w:sz w:val="24"/>
      <w:szCs w:val="24"/>
    </w:rPr>
  </w:style>
  <w:style w:type="paragraph" w:customStyle="1" w:styleId="Priloge">
    <w:name w:val="Priloge"/>
    <w:basedOn w:val="Navaden"/>
    <w:link w:val="PrilogeZnak"/>
    <w:qFormat/>
    <w:rsid w:val="00E236A0"/>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E236A0"/>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E236A0"/>
    <w:rPr>
      <w:rFonts w:eastAsia="Calibri" w:cs="Calibri"/>
      <w:b/>
      <w:color w:val="5F497A"/>
      <w:sz w:val="23"/>
      <w:szCs w:val="23"/>
    </w:rPr>
  </w:style>
  <w:style w:type="paragraph" w:styleId="Odstavekseznama">
    <w:name w:val="List Paragraph"/>
    <w:basedOn w:val="Naslov3"/>
    <w:link w:val="OdstavekseznamaZnak"/>
    <w:uiPriority w:val="99"/>
    <w:qFormat/>
    <w:rsid w:val="00E236A0"/>
    <w:pPr>
      <w:contextualSpacing/>
    </w:pPr>
  </w:style>
  <w:style w:type="character" w:customStyle="1" w:styleId="Naslov2MKZnak1">
    <w:name w:val="Naslov 2 MK Znak1"/>
    <w:link w:val="Naslov2MK"/>
    <w:rsid w:val="00E236A0"/>
    <w:rPr>
      <w:rFonts w:eastAsia="Calibri" w:cs="Arial"/>
      <w:b/>
    </w:rPr>
  </w:style>
  <w:style w:type="character" w:customStyle="1" w:styleId="Slog5Znak">
    <w:name w:val="Slog5 Znak"/>
    <w:link w:val="Slog5"/>
    <w:rsid w:val="00E236A0"/>
    <w:rPr>
      <w:rFonts w:ascii="Calibri" w:eastAsia="Calibri" w:hAnsi="Calibri" w:cs="Calibri"/>
      <w:b/>
      <w:color w:val="5F497A"/>
      <w:sz w:val="23"/>
      <w:szCs w:val="23"/>
    </w:rPr>
  </w:style>
  <w:style w:type="character" w:customStyle="1" w:styleId="Slog6Znak">
    <w:name w:val="Slog6 Znak"/>
    <w:basedOn w:val="Slog5Znak"/>
    <w:link w:val="Slog6"/>
    <w:rsid w:val="00E236A0"/>
    <w:rPr>
      <w:rFonts w:ascii="Calibri" w:eastAsia="Calibri" w:hAnsi="Calibri" w:cs="Calibri"/>
      <w:b/>
      <w:color w:val="5F497A"/>
      <w:sz w:val="23"/>
      <w:szCs w:val="23"/>
    </w:rPr>
  </w:style>
  <w:style w:type="character" w:customStyle="1" w:styleId="Slog10Znak">
    <w:name w:val="Slog10 Znak"/>
    <w:link w:val="Slog10"/>
    <w:rsid w:val="00E236A0"/>
    <w:rPr>
      <w:rFonts w:ascii="Calibri" w:eastAsia="Calibri" w:hAnsi="Calibri" w:cs="Calibri"/>
      <w:b/>
      <w:sz w:val="23"/>
      <w:szCs w:val="23"/>
      <w:shd w:val="clear" w:color="auto" w:fill="E5DFEC"/>
    </w:rPr>
  </w:style>
  <w:style w:type="paragraph" w:customStyle="1" w:styleId="ZnakZnakZnak">
    <w:name w:val="Znak Znak Znak"/>
    <w:basedOn w:val="Navaden"/>
    <w:rsid w:val="00E236A0"/>
    <w:pPr>
      <w:spacing w:after="160" w:line="240" w:lineRule="exact"/>
    </w:pPr>
    <w:rPr>
      <w:rFonts w:ascii="Tahoma" w:hAnsi="Tahoma"/>
      <w:sz w:val="20"/>
      <w:szCs w:val="20"/>
      <w:lang w:val="en-US"/>
    </w:rPr>
  </w:style>
  <w:style w:type="numbering" w:customStyle="1" w:styleId="WW8Num8">
    <w:name w:val="WW8Num8"/>
    <w:basedOn w:val="Brezseznama"/>
    <w:rsid w:val="00E236A0"/>
    <w:pPr>
      <w:numPr>
        <w:numId w:val="6"/>
      </w:numPr>
    </w:pPr>
  </w:style>
  <w:style w:type="paragraph" w:customStyle="1" w:styleId="Naslov2RD">
    <w:name w:val="Naslov 2 RD"/>
    <w:basedOn w:val="Naslov2MK"/>
    <w:link w:val="Naslov2RDZnak"/>
    <w:rsid w:val="00E236A0"/>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E236A0"/>
    <w:rPr>
      <w:rFonts w:ascii="Calibri" w:hAnsi="Calibri"/>
      <w:sz w:val="22"/>
    </w:rPr>
  </w:style>
  <w:style w:type="paragraph" w:customStyle="1" w:styleId="Naslov44RD">
    <w:name w:val="Naslov 44 RD"/>
    <w:basedOn w:val="Standard"/>
    <w:rsid w:val="00E236A0"/>
    <w:pPr>
      <w:numPr>
        <w:numId w:val="7"/>
      </w:numPr>
    </w:pPr>
    <w:rPr>
      <w:rFonts w:ascii="Calibri" w:hAnsi="Calibri"/>
      <w:b/>
      <w:sz w:val="22"/>
    </w:rPr>
  </w:style>
  <w:style w:type="paragraph" w:customStyle="1" w:styleId="ZnakZnak2ZnakZnakZnakZnak">
    <w:name w:val="Znak Znak2 Znak Znak Znak Znak"/>
    <w:basedOn w:val="Navaden"/>
    <w:rsid w:val="00E236A0"/>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E236A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E236A0"/>
    <w:rPr>
      <w:color w:val="808080"/>
    </w:rPr>
  </w:style>
  <w:style w:type="paragraph" w:customStyle="1" w:styleId="ZnakZnak2ZnakZnakZnakZnak2">
    <w:name w:val="Znak Znak2 Znak Znak Znak Znak2"/>
    <w:basedOn w:val="Navaden"/>
    <w:rsid w:val="00E236A0"/>
    <w:pPr>
      <w:spacing w:after="160" w:line="240" w:lineRule="exact"/>
    </w:pPr>
    <w:rPr>
      <w:rFonts w:ascii="Tahoma" w:hAnsi="Tahoma"/>
      <w:sz w:val="20"/>
      <w:szCs w:val="20"/>
      <w:lang w:val="en-US"/>
    </w:rPr>
  </w:style>
  <w:style w:type="paragraph" w:customStyle="1" w:styleId="ZnakZnak2ZnakZnakZnakZnak1">
    <w:name w:val="Znak Znak2 Znak Znak Znak Znak1"/>
    <w:basedOn w:val="Navaden"/>
    <w:rsid w:val="00E236A0"/>
    <w:pPr>
      <w:spacing w:after="160" w:line="240" w:lineRule="exact"/>
    </w:pPr>
    <w:rPr>
      <w:rFonts w:ascii="Tahoma" w:hAnsi="Tahoma"/>
      <w:sz w:val="20"/>
      <w:szCs w:val="20"/>
      <w:lang w:val="en-US"/>
    </w:rPr>
  </w:style>
  <w:style w:type="character" w:styleId="Poudarek">
    <w:name w:val="Emphasis"/>
    <w:basedOn w:val="Privzetapisavaodstavka"/>
    <w:qFormat/>
    <w:rsid w:val="00E236A0"/>
    <w:rPr>
      <w:i/>
      <w:iCs/>
    </w:rPr>
  </w:style>
  <w:style w:type="numbering" w:customStyle="1" w:styleId="Slogjavnonaroilo">
    <w:name w:val="Slog javno naročilo"/>
    <w:basedOn w:val="Brezseznama"/>
    <w:uiPriority w:val="99"/>
    <w:rsid w:val="00E236A0"/>
    <w:pPr>
      <w:numPr>
        <w:numId w:val="9"/>
      </w:numPr>
    </w:pPr>
  </w:style>
  <w:style w:type="paragraph" w:styleId="Stvarnokazalo1">
    <w:name w:val="index 1"/>
    <w:basedOn w:val="Navaden"/>
    <w:next w:val="Navaden"/>
    <w:autoRedefine/>
    <w:rsid w:val="00E236A0"/>
    <w:pPr>
      <w:ind w:left="220" w:hanging="220"/>
    </w:pPr>
    <w:rPr>
      <w:rFonts w:asciiTheme="minorHAnsi" w:eastAsia="Calibri" w:hAnsiTheme="minorHAnsi"/>
      <w:sz w:val="18"/>
      <w:szCs w:val="18"/>
    </w:rPr>
  </w:style>
  <w:style w:type="paragraph" w:styleId="Stvarnokazalo2">
    <w:name w:val="index 2"/>
    <w:basedOn w:val="Navaden"/>
    <w:next w:val="Navaden"/>
    <w:autoRedefine/>
    <w:rsid w:val="00E236A0"/>
    <w:pPr>
      <w:ind w:left="440" w:hanging="220"/>
    </w:pPr>
    <w:rPr>
      <w:rFonts w:asciiTheme="minorHAnsi" w:eastAsia="Calibri" w:hAnsiTheme="minorHAnsi"/>
      <w:sz w:val="18"/>
      <w:szCs w:val="18"/>
    </w:rPr>
  </w:style>
  <w:style w:type="paragraph" w:styleId="Stvarnokazalo3">
    <w:name w:val="index 3"/>
    <w:basedOn w:val="Navaden"/>
    <w:next w:val="Navaden"/>
    <w:autoRedefine/>
    <w:rsid w:val="00E236A0"/>
    <w:pPr>
      <w:ind w:left="660" w:hanging="220"/>
    </w:pPr>
    <w:rPr>
      <w:rFonts w:asciiTheme="minorHAnsi" w:eastAsia="Calibri" w:hAnsiTheme="minorHAnsi"/>
      <w:sz w:val="18"/>
      <w:szCs w:val="18"/>
    </w:rPr>
  </w:style>
  <w:style w:type="paragraph" w:styleId="Stvarnokazalo4">
    <w:name w:val="index 4"/>
    <w:basedOn w:val="Navaden"/>
    <w:next w:val="Navaden"/>
    <w:autoRedefine/>
    <w:rsid w:val="00E236A0"/>
    <w:pPr>
      <w:ind w:left="880" w:hanging="220"/>
    </w:pPr>
    <w:rPr>
      <w:rFonts w:asciiTheme="minorHAnsi" w:eastAsia="Calibri" w:hAnsiTheme="minorHAnsi"/>
      <w:sz w:val="18"/>
      <w:szCs w:val="18"/>
    </w:rPr>
  </w:style>
  <w:style w:type="paragraph" w:styleId="Stvarnokazalo5">
    <w:name w:val="index 5"/>
    <w:basedOn w:val="Navaden"/>
    <w:next w:val="Navaden"/>
    <w:autoRedefine/>
    <w:rsid w:val="00E236A0"/>
    <w:pPr>
      <w:ind w:left="1100" w:hanging="220"/>
    </w:pPr>
    <w:rPr>
      <w:rFonts w:asciiTheme="minorHAnsi" w:eastAsia="Calibri" w:hAnsiTheme="minorHAnsi"/>
      <w:sz w:val="18"/>
      <w:szCs w:val="18"/>
    </w:rPr>
  </w:style>
  <w:style w:type="paragraph" w:styleId="Stvarnokazalo6">
    <w:name w:val="index 6"/>
    <w:basedOn w:val="Navaden"/>
    <w:next w:val="Navaden"/>
    <w:autoRedefine/>
    <w:rsid w:val="00E236A0"/>
    <w:pPr>
      <w:ind w:left="1320" w:hanging="220"/>
    </w:pPr>
    <w:rPr>
      <w:rFonts w:asciiTheme="minorHAnsi" w:eastAsia="Calibri" w:hAnsiTheme="minorHAnsi"/>
      <w:sz w:val="18"/>
      <w:szCs w:val="18"/>
    </w:rPr>
  </w:style>
  <w:style w:type="paragraph" w:styleId="Stvarnokazalo7">
    <w:name w:val="index 7"/>
    <w:basedOn w:val="Navaden"/>
    <w:next w:val="Navaden"/>
    <w:autoRedefine/>
    <w:rsid w:val="00E236A0"/>
    <w:pPr>
      <w:ind w:left="1540" w:hanging="220"/>
    </w:pPr>
    <w:rPr>
      <w:rFonts w:asciiTheme="minorHAnsi" w:eastAsia="Calibri" w:hAnsiTheme="minorHAnsi"/>
      <w:sz w:val="18"/>
      <w:szCs w:val="18"/>
    </w:rPr>
  </w:style>
  <w:style w:type="paragraph" w:styleId="Stvarnokazalo8">
    <w:name w:val="index 8"/>
    <w:basedOn w:val="Navaden"/>
    <w:next w:val="Navaden"/>
    <w:autoRedefine/>
    <w:rsid w:val="00E236A0"/>
    <w:pPr>
      <w:ind w:left="1760" w:hanging="220"/>
    </w:pPr>
    <w:rPr>
      <w:rFonts w:asciiTheme="minorHAnsi" w:eastAsia="Calibri" w:hAnsiTheme="minorHAnsi"/>
      <w:sz w:val="18"/>
      <w:szCs w:val="18"/>
    </w:rPr>
  </w:style>
  <w:style w:type="paragraph" w:styleId="Stvarnokazalo9">
    <w:name w:val="index 9"/>
    <w:basedOn w:val="Navaden"/>
    <w:next w:val="Navaden"/>
    <w:autoRedefine/>
    <w:rsid w:val="00E236A0"/>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E236A0"/>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E236A0"/>
    <w:pPr>
      <w:framePr w:wrap="notBeside" w:vAnchor="text" w:hAnchor="text" w:y="1"/>
      <w:numPr>
        <w:ilvl w:val="0"/>
        <w:numId w:val="13"/>
      </w:numPr>
    </w:pPr>
    <w:rPr>
      <w:rFonts w:ascii="Calibri" w:hAnsi="Calibri" w:cs="Arial"/>
      <w:kern w:val="3"/>
      <w:sz w:val="24"/>
      <w:u w:val="single"/>
      <w:lang w:eastAsia="zh-CN"/>
    </w:rPr>
  </w:style>
  <w:style w:type="character" w:customStyle="1" w:styleId="Naslov2RDZnak">
    <w:name w:val="Naslov 2 RD Znak"/>
    <w:basedOn w:val="Naslov2MKZnak1"/>
    <w:link w:val="Naslov2RD"/>
    <w:rsid w:val="00E236A0"/>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E236A0"/>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E236A0"/>
    <w:pPr>
      <w:numPr>
        <w:numId w:val="0"/>
      </w:numPr>
    </w:pPr>
    <w:rPr>
      <w:rFonts w:cs="Arial"/>
    </w:rPr>
  </w:style>
  <w:style w:type="numbering" w:customStyle="1" w:styleId="Slog11">
    <w:name w:val="Slog11"/>
    <w:uiPriority w:val="99"/>
    <w:rsid w:val="00E236A0"/>
    <w:pPr>
      <w:numPr>
        <w:numId w:val="12"/>
      </w:numPr>
    </w:pPr>
  </w:style>
  <w:style w:type="character" w:customStyle="1" w:styleId="Javnonaroilo-naslov1Znak">
    <w:name w:val="Javno naročilo - naslov 1 Znak"/>
    <w:basedOn w:val="Naslov1Znak"/>
    <w:link w:val="Javnonaroilo-naslov1"/>
    <w:rsid w:val="00E236A0"/>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E236A0"/>
    <w:rPr>
      <w:rFonts w:ascii="Arial" w:hAnsi="Arial" w:cs="Arial"/>
      <w:b w:val="0"/>
      <w:sz w:val="22"/>
    </w:rPr>
  </w:style>
  <w:style w:type="character" w:customStyle="1" w:styleId="javnanaroila-naslov3Znak">
    <w:name w:val="javna naročila - naslov 3 Znak"/>
    <w:basedOn w:val="Privzetapisavaodstavka"/>
    <w:link w:val="javnanaroila-naslov3"/>
    <w:rsid w:val="00E236A0"/>
    <w:rPr>
      <w:rFonts w:eastAsia="Calibri" w:cs="Arial"/>
      <w:bCs/>
      <w:i/>
      <w:iCs/>
      <w:szCs w:val="28"/>
      <w:lang w:val="x-none"/>
    </w:rPr>
  </w:style>
  <w:style w:type="paragraph" w:customStyle="1" w:styleId="javnonaroilo-besedilo">
    <w:name w:val="javno naročilo - besedilo"/>
    <w:qFormat/>
    <w:rsid w:val="00E236A0"/>
    <w:pPr>
      <w:ind w:left="360" w:hanging="360"/>
    </w:pPr>
    <w:rPr>
      <w:rFonts w:cs="Arial"/>
      <w:noProof/>
      <w:szCs w:val="20"/>
    </w:rPr>
  </w:style>
  <w:style w:type="table" w:customStyle="1" w:styleId="Tabelamrea3">
    <w:name w:val="Tabela – mreža3"/>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E236A0"/>
    <w:rPr>
      <w:rFonts w:cs="Arial"/>
      <w:lang w:val="sl-SI"/>
    </w:rPr>
  </w:style>
  <w:style w:type="paragraph" w:customStyle="1" w:styleId="javnonaroilo-merila">
    <w:name w:val="javno naročilo - merila"/>
    <w:basedOn w:val="Navaden"/>
    <w:link w:val="javnonaroilo-merilaZnak"/>
    <w:qFormat/>
    <w:rsid w:val="00E236A0"/>
    <w:pPr>
      <w:numPr>
        <w:numId w:val="16"/>
      </w:numPr>
      <w:jc w:val="both"/>
    </w:pPr>
    <w:rPr>
      <w:rFonts w:eastAsia="Calibri" w:cs="Arial"/>
    </w:rPr>
  </w:style>
  <w:style w:type="character" w:customStyle="1" w:styleId="javnonaroilo-merilaZnak">
    <w:name w:val="javno naročilo - merila Znak"/>
    <w:basedOn w:val="Privzetapisavaodstavka"/>
    <w:link w:val="javnonaroilo-merila"/>
    <w:rsid w:val="00E236A0"/>
    <w:rPr>
      <w:rFonts w:eastAsia="Calibri" w:cs="Arial"/>
    </w:rPr>
  </w:style>
  <w:style w:type="paragraph" w:customStyle="1" w:styleId="javnanaroila-tokovanje">
    <w:name w:val="javna naročila - točkovanje"/>
    <w:basedOn w:val="Navaden"/>
    <w:link w:val="javnanaroila-tokovanjeZnak"/>
    <w:qFormat/>
    <w:rsid w:val="00E236A0"/>
    <w:pPr>
      <w:numPr>
        <w:numId w:val="17"/>
      </w:numPr>
    </w:pPr>
    <w:rPr>
      <w:rFonts w:eastAsia="Calibri"/>
      <w:lang w:eastAsia="en-US"/>
    </w:rPr>
  </w:style>
  <w:style w:type="character" w:customStyle="1" w:styleId="javnanaroila-tokovanjeZnak">
    <w:name w:val="javna naročila - točkovanje Znak"/>
    <w:basedOn w:val="Privzetapisavaodstavka"/>
    <w:link w:val="javnanaroila-tokovanje"/>
    <w:rsid w:val="00E236A0"/>
    <w:rPr>
      <w:rFonts w:eastAsia="Calibri"/>
      <w:lang w:eastAsia="en-US"/>
    </w:rPr>
  </w:style>
  <w:style w:type="paragraph" w:customStyle="1" w:styleId="Slog13">
    <w:name w:val="Slog13"/>
    <w:basedOn w:val="Odstavekseznama"/>
    <w:link w:val="Slog13Znak"/>
    <w:qFormat/>
    <w:rsid w:val="00E236A0"/>
    <w:pPr>
      <w:numPr>
        <w:ilvl w:val="0"/>
        <w:numId w:val="18"/>
      </w:numPr>
      <w:jc w:val="both"/>
    </w:pPr>
    <w:rPr>
      <w:rFonts w:cs="Arial"/>
    </w:rPr>
  </w:style>
  <w:style w:type="paragraph" w:customStyle="1" w:styleId="Slog14">
    <w:name w:val="Slog14"/>
    <w:basedOn w:val="Navaden"/>
    <w:link w:val="Slog14Znak"/>
    <w:qFormat/>
    <w:rsid w:val="00E236A0"/>
    <w:pPr>
      <w:ind w:left="360" w:hanging="360"/>
    </w:pPr>
    <w:rPr>
      <w:rFonts w:eastAsia="Calibri"/>
    </w:rPr>
  </w:style>
  <w:style w:type="character" w:customStyle="1" w:styleId="OdstavekseznamaZnak">
    <w:name w:val="Odstavek seznama Znak"/>
    <w:basedOn w:val="Naslov3Znak"/>
    <w:link w:val="Odstavekseznama"/>
    <w:uiPriority w:val="99"/>
    <w:rsid w:val="00E236A0"/>
    <w:rPr>
      <w:rFonts w:ascii="Cambria" w:eastAsia="Calibri" w:hAnsi="Cambria"/>
      <w:b/>
      <w:bCs/>
      <w:sz w:val="26"/>
      <w:szCs w:val="26"/>
      <w:lang w:val="x-none"/>
    </w:rPr>
  </w:style>
  <w:style w:type="character" w:customStyle="1" w:styleId="Slog13Znak">
    <w:name w:val="Slog13 Znak"/>
    <w:basedOn w:val="OdstavekseznamaZnak"/>
    <w:link w:val="Slog13"/>
    <w:rsid w:val="00E236A0"/>
    <w:rPr>
      <w:rFonts w:ascii="Cambria" w:eastAsia="Calibri" w:hAnsi="Cambria" w:cs="Arial"/>
      <w:b/>
      <w:bCs/>
      <w:sz w:val="26"/>
      <w:szCs w:val="26"/>
      <w:lang w:val="x-none"/>
    </w:rPr>
  </w:style>
  <w:style w:type="paragraph" w:customStyle="1" w:styleId="Slog15">
    <w:name w:val="Slog15"/>
    <w:basedOn w:val="Navaden"/>
    <w:link w:val="Slog15Znak"/>
    <w:qFormat/>
    <w:rsid w:val="00E236A0"/>
    <w:pPr>
      <w:numPr>
        <w:numId w:val="19"/>
      </w:numPr>
      <w:jc w:val="both"/>
    </w:pPr>
    <w:rPr>
      <w:rFonts w:eastAsia="Calibri" w:cs="Arial"/>
    </w:rPr>
  </w:style>
  <w:style w:type="character" w:customStyle="1" w:styleId="Slog14Znak">
    <w:name w:val="Slog14 Znak"/>
    <w:basedOn w:val="Privzetapisavaodstavka"/>
    <w:link w:val="Slog14"/>
    <w:rsid w:val="00E236A0"/>
    <w:rPr>
      <w:rFonts w:eastAsia="Calibri"/>
    </w:rPr>
  </w:style>
  <w:style w:type="paragraph" w:customStyle="1" w:styleId="Slog16">
    <w:name w:val="Slog16"/>
    <w:basedOn w:val="Navaden"/>
    <w:link w:val="Slog16Znak"/>
    <w:qFormat/>
    <w:rsid w:val="00E236A0"/>
    <w:pPr>
      <w:numPr>
        <w:numId w:val="20"/>
      </w:numPr>
    </w:pPr>
    <w:rPr>
      <w:rFonts w:eastAsia="Calibri" w:cs="Arial"/>
    </w:rPr>
  </w:style>
  <w:style w:type="character" w:customStyle="1" w:styleId="Slog15Znak">
    <w:name w:val="Slog15 Znak"/>
    <w:basedOn w:val="Privzetapisavaodstavka"/>
    <w:link w:val="Slog15"/>
    <w:rsid w:val="00E236A0"/>
    <w:rPr>
      <w:rFonts w:eastAsia="Calibri" w:cs="Arial"/>
    </w:rPr>
  </w:style>
  <w:style w:type="paragraph" w:customStyle="1" w:styleId="Slog17">
    <w:name w:val="Slog17"/>
    <w:basedOn w:val="Navaden"/>
    <w:link w:val="Slog17Znak"/>
    <w:qFormat/>
    <w:rsid w:val="00E236A0"/>
    <w:pPr>
      <w:numPr>
        <w:numId w:val="21"/>
      </w:numPr>
    </w:pPr>
    <w:rPr>
      <w:rFonts w:eastAsia="Calibri" w:cs="Arial"/>
    </w:rPr>
  </w:style>
  <w:style w:type="character" w:customStyle="1" w:styleId="Slog16Znak">
    <w:name w:val="Slog16 Znak"/>
    <w:basedOn w:val="Privzetapisavaodstavka"/>
    <w:link w:val="Slog16"/>
    <w:rsid w:val="00E236A0"/>
    <w:rPr>
      <w:rFonts w:eastAsia="Calibri" w:cs="Arial"/>
    </w:rPr>
  </w:style>
  <w:style w:type="character" w:customStyle="1" w:styleId="Slog17Znak">
    <w:name w:val="Slog17 Znak"/>
    <w:basedOn w:val="Privzetapisavaodstavka"/>
    <w:link w:val="Slog17"/>
    <w:rsid w:val="00E236A0"/>
    <w:rPr>
      <w:rFonts w:eastAsia="Calibri" w:cs="Arial"/>
    </w:rPr>
  </w:style>
  <w:style w:type="paragraph" w:customStyle="1" w:styleId="Slog18">
    <w:name w:val="Slog18"/>
    <w:basedOn w:val="Navaden"/>
    <w:link w:val="Slog18Znak"/>
    <w:qFormat/>
    <w:rsid w:val="00E236A0"/>
    <w:pPr>
      <w:numPr>
        <w:numId w:val="22"/>
      </w:numPr>
      <w:tabs>
        <w:tab w:val="left" w:pos="1728"/>
        <w:tab w:val="left" w:pos="7200"/>
      </w:tabs>
      <w:jc w:val="both"/>
    </w:pPr>
    <w:rPr>
      <w:rFonts w:cs="Arial"/>
    </w:rPr>
  </w:style>
  <w:style w:type="paragraph" w:customStyle="1" w:styleId="Slog19">
    <w:name w:val="Slog19"/>
    <w:basedOn w:val="Navaden"/>
    <w:link w:val="Slog19Znak"/>
    <w:qFormat/>
    <w:rsid w:val="00E236A0"/>
    <w:pPr>
      <w:numPr>
        <w:numId w:val="23"/>
      </w:numPr>
      <w:tabs>
        <w:tab w:val="left" w:pos="1728"/>
        <w:tab w:val="left" w:pos="7200"/>
      </w:tabs>
      <w:jc w:val="both"/>
    </w:pPr>
    <w:rPr>
      <w:rFonts w:cs="Arial"/>
    </w:rPr>
  </w:style>
  <w:style w:type="character" w:customStyle="1" w:styleId="Slog18Znak">
    <w:name w:val="Slog18 Znak"/>
    <w:basedOn w:val="Privzetapisavaodstavka"/>
    <w:link w:val="Slog18"/>
    <w:rsid w:val="00E236A0"/>
    <w:rPr>
      <w:rFonts w:cs="Arial"/>
    </w:rPr>
  </w:style>
  <w:style w:type="character" w:customStyle="1" w:styleId="Slog19Znak">
    <w:name w:val="Slog19 Znak"/>
    <w:basedOn w:val="Privzetapisavaodstavka"/>
    <w:link w:val="Slog19"/>
    <w:rsid w:val="00E236A0"/>
    <w:rPr>
      <w:rFonts w:cs="Arial"/>
    </w:rPr>
  </w:style>
  <w:style w:type="paragraph" w:customStyle="1" w:styleId="Slog20">
    <w:name w:val="Slog20"/>
    <w:basedOn w:val="Navaden"/>
    <w:link w:val="Slog20Znak"/>
    <w:qFormat/>
    <w:rsid w:val="00E236A0"/>
    <w:pPr>
      <w:numPr>
        <w:numId w:val="24"/>
      </w:numPr>
      <w:tabs>
        <w:tab w:val="left" w:pos="1728"/>
        <w:tab w:val="left" w:pos="7200"/>
      </w:tabs>
    </w:pPr>
    <w:rPr>
      <w:rFonts w:cs="Arial"/>
    </w:rPr>
  </w:style>
  <w:style w:type="character" w:customStyle="1" w:styleId="Slog20Znak">
    <w:name w:val="Slog20 Znak"/>
    <w:basedOn w:val="Privzetapisavaodstavka"/>
    <w:link w:val="Slog20"/>
    <w:rsid w:val="00E236A0"/>
    <w:rPr>
      <w:rFonts w:cs="Arial"/>
    </w:rPr>
  </w:style>
  <w:style w:type="paragraph" w:customStyle="1" w:styleId="Slog21">
    <w:name w:val="Slog21"/>
    <w:basedOn w:val="Navaden"/>
    <w:link w:val="Slog21Znak"/>
    <w:qFormat/>
    <w:rsid w:val="00E236A0"/>
    <w:pPr>
      <w:numPr>
        <w:numId w:val="25"/>
      </w:numPr>
      <w:jc w:val="both"/>
    </w:pPr>
    <w:rPr>
      <w:rFonts w:eastAsia="Calibri" w:cs="Arial"/>
    </w:rPr>
  </w:style>
  <w:style w:type="paragraph" w:customStyle="1" w:styleId="Slog22">
    <w:name w:val="Slog22"/>
    <w:basedOn w:val="Navaden"/>
    <w:link w:val="Slog22Znak"/>
    <w:qFormat/>
    <w:rsid w:val="00E236A0"/>
    <w:pPr>
      <w:numPr>
        <w:numId w:val="26"/>
      </w:numPr>
      <w:jc w:val="both"/>
    </w:pPr>
    <w:rPr>
      <w:rFonts w:eastAsia="Calibri" w:cs="Arial"/>
    </w:rPr>
  </w:style>
  <w:style w:type="character" w:customStyle="1" w:styleId="Slog21Znak">
    <w:name w:val="Slog21 Znak"/>
    <w:basedOn w:val="Privzetapisavaodstavka"/>
    <w:link w:val="Slog21"/>
    <w:rsid w:val="00E236A0"/>
    <w:rPr>
      <w:rFonts w:eastAsia="Calibri" w:cs="Arial"/>
    </w:rPr>
  </w:style>
  <w:style w:type="paragraph" w:customStyle="1" w:styleId="Slog23">
    <w:name w:val="Slog23"/>
    <w:basedOn w:val="Navaden"/>
    <w:link w:val="Slog23Znak"/>
    <w:qFormat/>
    <w:rsid w:val="00E236A0"/>
    <w:pPr>
      <w:numPr>
        <w:numId w:val="27"/>
      </w:numPr>
      <w:autoSpaceDE w:val="0"/>
      <w:autoSpaceDN w:val="0"/>
      <w:adjustRightInd w:val="0"/>
      <w:jc w:val="both"/>
    </w:pPr>
    <w:rPr>
      <w:rFonts w:eastAsia="Calibri" w:cs="Arial"/>
    </w:rPr>
  </w:style>
  <w:style w:type="character" w:customStyle="1" w:styleId="Slog22Znak">
    <w:name w:val="Slog22 Znak"/>
    <w:basedOn w:val="Privzetapisavaodstavka"/>
    <w:link w:val="Slog22"/>
    <w:rsid w:val="00E236A0"/>
    <w:rPr>
      <w:rFonts w:eastAsia="Calibri" w:cs="Arial"/>
    </w:rPr>
  </w:style>
  <w:style w:type="paragraph" w:customStyle="1" w:styleId="Slog24">
    <w:name w:val="Slog24"/>
    <w:basedOn w:val="Navaden"/>
    <w:link w:val="Slog24Znak"/>
    <w:qFormat/>
    <w:rsid w:val="00E236A0"/>
    <w:pPr>
      <w:numPr>
        <w:numId w:val="28"/>
      </w:numPr>
      <w:jc w:val="both"/>
    </w:pPr>
    <w:rPr>
      <w:rFonts w:eastAsia="Calibri" w:cs="Arial"/>
    </w:rPr>
  </w:style>
  <w:style w:type="character" w:customStyle="1" w:styleId="Slog23Znak">
    <w:name w:val="Slog23 Znak"/>
    <w:basedOn w:val="Privzetapisavaodstavka"/>
    <w:link w:val="Slog23"/>
    <w:rsid w:val="00E236A0"/>
    <w:rPr>
      <w:rFonts w:eastAsia="Calibri" w:cs="Arial"/>
    </w:rPr>
  </w:style>
  <w:style w:type="paragraph" w:customStyle="1" w:styleId="Slog25">
    <w:name w:val="Slog25"/>
    <w:basedOn w:val="Navaden"/>
    <w:link w:val="Slog25Znak"/>
    <w:qFormat/>
    <w:rsid w:val="00E236A0"/>
    <w:pPr>
      <w:numPr>
        <w:numId w:val="29"/>
      </w:numPr>
    </w:pPr>
    <w:rPr>
      <w:rFonts w:eastAsia="Calibri" w:cs="Arial"/>
    </w:rPr>
  </w:style>
  <w:style w:type="character" w:customStyle="1" w:styleId="Slog24Znak">
    <w:name w:val="Slog24 Znak"/>
    <w:basedOn w:val="Privzetapisavaodstavka"/>
    <w:link w:val="Slog24"/>
    <w:rsid w:val="00E236A0"/>
    <w:rPr>
      <w:rFonts w:eastAsia="Calibri" w:cs="Arial"/>
    </w:rPr>
  </w:style>
  <w:style w:type="character" w:customStyle="1" w:styleId="Slog25Znak">
    <w:name w:val="Slog25 Znak"/>
    <w:basedOn w:val="Privzetapisavaodstavka"/>
    <w:link w:val="Slog25"/>
    <w:rsid w:val="00E236A0"/>
    <w:rPr>
      <w:rFonts w:eastAsia="Calibri" w:cs="Arial"/>
    </w:rPr>
  </w:style>
  <w:style w:type="paragraph" w:customStyle="1" w:styleId="Slog26">
    <w:name w:val="Slog26"/>
    <w:basedOn w:val="Navaden"/>
    <w:link w:val="Slog26Znak"/>
    <w:qFormat/>
    <w:rsid w:val="00E236A0"/>
    <w:pPr>
      <w:numPr>
        <w:numId w:val="30"/>
      </w:numPr>
    </w:pPr>
    <w:rPr>
      <w:rFonts w:eastAsia="Calibri"/>
    </w:rPr>
  </w:style>
  <w:style w:type="paragraph" w:customStyle="1" w:styleId="Slog27">
    <w:name w:val="Slog27"/>
    <w:basedOn w:val="Navaden"/>
    <w:link w:val="Slog27Znak"/>
    <w:qFormat/>
    <w:rsid w:val="00E236A0"/>
    <w:pPr>
      <w:numPr>
        <w:numId w:val="31"/>
      </w:numPr>
      <w:jc w:val="both"/>
    </w:pPr>
    <w:rPr>
      <w:rFonts w:eastAsia="Calibri"/>
    </w:rPr>
  </w:style>
  <w:style w:type="character" w:customStyle="1" w:styleId="Slog26Znak">
    <w:name w:val="Slog26 Znak"/>
    <w:basedOn w:val="Privzetapisavaodstavka"/>
    <w:link w:val="Slog26"/>
    <w:rsid w:val="00E236A0"/>
    <w:rPr>
      <w:rFonts w:eastAsia="Calibri"/>
    </w:rPr>
  </w:style>
  <w:style w:type="paragraph" w:customStyle="1" w:styleId="Slog28">
    <w:name w:val="Slog28"/>
    <w:basedOn w:val="Navaden"/>
    <w:link w:val="Slog28Znak"/>
    <w:qFormat/>
    <w:rsid w:val="00E236A0"/>
    <w:pPr>
      <w:numPr>
        <w:numId w:val="32"/>
      </w:numPr>
      <w:jc w:val="both"/>
    </w:pPr>
    <w:rPr>
      <w:rFonts w:eastAsia="Calibri" w:cs="Arial"/>
    </w:rPr>
  </w:style>
  <w:style w:type="character" w:customStyle="1" w:styleId="Slog27Znak">
    <w:name w:val="Slog27 Znak"/>
    <w:basedOn w:val="Privzetapisavaodstavka"/>
    <w:link w:val="Slog27"/>
    <w:rsid w:val="00E236A0"/>
    <w:rPr>
      <w:rFonts w:eastAsia="Calibri"/>
    </w:rPr>
  </w:style>
  <w:style w:type="character" w:customStyle="1" w:styleId="Slog28Znak">
    <w:name w:val="Slog28 Znak"/>
    <w:basedOn w:val="Privzetapisavaodstavka"/>
    <w:link w:val="Slog28"/>
    <w:rsid w:val="00E236A0"/>
    <w:rPr>
      <w:rFonts w:eastAsia="Calibri" w:cs="Arial"/>
    </w:rPr>
  </w:style>
  <w:style w:type="table" w:customStyle="1" w:styleId="Tabelamrea31">
    <w:name w:val="Tabela – mreža31"/>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E236A0"/>
    <w:pPr>
      <w:jc w:val="both"/>
    </w:pPr>
    <w:rPr>
      <w:rFonts w:eastAsia="Calibri" w:cs="Arial"/>
    </w:rPr>
  </w:style>
  <w:style w:type="paragraph" w:customStyle="1" w:styleId="Slog30">
    <w:name w:val="Slog30"/>
    <w:basedOn w:val="Navaden"/>
    <w:link w:val="Slog30Znak"/>
    <w:qFormat/>
    <w:rsid w:val="00E236A0"/>
    <w:pPr>
      <w:numPr>
        <w:numId w:val="33"/>
      </w:numPr>
    </w:pPr>
    <w:rPr>
      <w:rFonts w:eastAsia="Calibri" w:cs="Arial"/>
      <w:b/>
    </w:rPr>
  </w:style>
  <w:style w:type="character" w:customStyle="1" w:styleId="Slog29Znak">
    <w:name w:val="Slog29 Znak"/>
    <w:basedOn w:val="Privzetapisavaodstavka"/>
    <w:link w:val="Slog29"/>
    <w:rsid w:val="00E236A0"/>
    <w:rPr>
      <w:rFonts w:eastAsia="Calibri" w:cs="Arial"/>
    </w:rPr>
  </w:style>
  <w:style w:type="character" w:customStyle="1" w:styleId="Slog30Znak">
    <w:name w:val="Slog30 Znak"/>
    <w:basedOn w:val="Privzetapisavaodstavka"/>
    <w:link w:val="Slog30"/>
    <w:rsid w:val="00E236A0"/>
    <w:rPr>
      <w:rFonts w:eastAsia="Calibri" w:cs="Arial"/>
      <w:b/>
    </w:rPr>
  </w:style>
  <w:style w:type="paragraph" w:customStyle="1" w:styleId="Slog31">
    <w:name w:val="Slog31"/>
    <w:basedOn w:val="Navaden"/>
    <w:link w:val="Slog31Znak"/>
    <w:qFormat/>
    <w:rsid w:val="00E236A0"/>
    <w:pPr>
      <w:numPr>
        <w:numId w:val="35"/>
      </w:numPr>
    </w:pPr>
    <w:rPr>
      <w:rFonts w:eastAsia="Calibri"/>
    </w:rPr>
  </w:style>
  <w:style w:type="character" w:customStyle="1" w:styleId="Slog31Znak">
    <w:name w:val="Slog31 Znak"/>
    <w:basedOn w:val="Privzetapisavaodstavka"/>
    <w:link w:val="Slog31"/>
    <w:rsid w:val="00E236A0"/>
    <w:rPr>
      <w:rFonts w:eastAsia="Calibri"/>
    </w:rPr>
  </w:style>
  <w:style w:type="paragraph" w:customStyle="1" w:styleId="Slog32">
    <w:name w:val="Slog32"/>
    <w:basedOn w:val="Navaden"/>
    <w:link w:val="Slog32Znak"/>
    <w:qFormat/>
    <w:rsid w:val="00E236A0"/>
    <w:pPr>
      <w:numPr>
        <w:numId w:val="36"/>
      </w:numPr>
      <w:jc w:val="both"/>
    </w:pPr>
    <w:rPr>
      <w:rFonts w:eastAsia="Calibri" w:cs="Arial"/>
    </w:rPr>
  </w:style>
  <w:style w:type="character" w:customStyle="1" w:styleId="Slog32Znak">
    <w:name w:val="Slog32 Znak"/>
    <w:basedOn w:val="Privzetapisavaodstavka"/>
    <w:link w:val="Slog32"/>
    <w:rsid w:val="00E236A0"/>
    <w:rPr>
      <w:rFonts w:eastAsia="Calibri" w:cs="Arial"/>
    </w:rPr>
  </w:style>
  <w:style w:type="paragraph" w:customStyle="1" w:styleId="Slog33">
    <w:name w:val="Slog33"/>
    <w:basedOn w:val="Navaden"/>
    <w:link w:val="Slog33Znak"/>
    <w:qFormat/>
    <w:rsid w:val="00E236A0"/>
    <w:pPr>
      <w:numPr>
        <w:numId w:val="37"/>
      </w:numPr>
    </w:pPr>
    <w:rPr>
      <w:rFonts w:eastAsia="Calibri" w:cs="Arial"/>
      <w:b/>
    </w:rPr>
  </w:style>
  <w:style w:type="character" w:customStyle="1" w:styleId="Slog33Znak">
    <w:name w:val="Slog33 Znak"/>
    <w:basedOn w:val="Privzetapisavaodstavka"/>
    <w:link w:val="Slog33"/>
    <w:rsid w:val="00E236A0"/>
    <w:rPr>
      <w:rFonts w:eastAsia="Calibri" w:cs="Arial"/>
      <w:b/>
    </w:rPr>
  </w:style>
  <w:style w:type="paragraph" w:customStyle="1" w:styleId="Slog34">
    <w:name w:val="Slog34"/>
    <w:basedOn w:val="Navaden"/>
    <w:link w:val="Slog34Znak"/>
    <w:qFormat/>
    <w:rsid w:val="00E236A0"/>
    <w:pPr>
      <w:numPr>
        <w:numId w:val="40"/>
      </w:numPr>
      <w:jc w:val="both"/>
    </w:pPr>
    <w:rPr>
      <w:rFonts w:eastAsia="Calibri" w:cs="Arial"/>
      <w:lang w:eastAsia="en-US"/>
    </w:rPr>
  </w:style>
  <w:style w:type="character" w:customStyle="1" w:styleId="Slog34Znak">
    <w:name w:val="Slog34 Znak"/>
    <w:basedOn w:val="Privzetapisavaodstavka"/>
    <w:link w:val="Slog34"/>
    <w:rsid w:val="00E236A0"/>
    <w:rPr>
      <w:rFonts w:eastAsia="Calibri" w:cs="Arial"/>
      <w:lang w:eastAsia="en-US"/>
    </w:rPr>
  </w:style>
  <w:style w:type="paragraph" w:customStyle="1" w:styleId="Slog35">
    <w:name w:val="Slog35"/>
    <w:basedOn w:val="Navaden"/>
    <w:link w:val="Slog35Znak"/>
    <w:qFormat/>
    <w:rsid w:val="00E236A0"/>
    <w:pPr>
      <w:numPr>
        <w:numId w:val="41"/>
      </w:numPr>
      <w:jc w:val="both"/>
    </w:pPr>
    <w:rPr>
      <w:rFonts w:eastAsia="Calibri" w:cs="Arial"/>
    </w:rPr>
  </w:style>
  <w:style w:type="character" w:customStyle="1" w:styleId="Slog35Znak">
    <w:name w:val="Slog35 Znak"/>
    <w:basedOn w:val="Privzetapisavaodstavka"/>
    <w:link w:val="Slog35"/>
    <w:rsid w:val="00E236A0"/>
    <w:rPr>
      <w:rFonts w:eastAsia="Calibri" w:cs="Arial"/>
    </w:rPr>
  </w:style>
  <w:style w:type="paragraph" w:customStyle="1" w:styleId="Slog36">
    <w:name w:val="Slog36"/>
    <w:basedOn w:val="Navaden"/>
    <w:link w:val="Slog36Znak"/>
    <w:qFormat/>
    <w:rsid w:val="00E236A0"/>
    <w:pPr>
      <w:numPr>
        <w:numId w:val="42"/>
      </w:numPr>
    </w:pPr>
    <w:rPr>
      <w:rFonts w:cs="Arial"/>
    </w:rPr>
  </w:style>
  <w:style w:type="character" w:customStyle="1" w:styleId="Slog36Znak">
    <w:name w:val="Slog36 Znak"/>
    <w:basedOn w:val="Privzetapisavaodstavka"/>
    <w:link w:val="Slog36"/>
    <w:rsid w:val="00E236A0"/>
    <w:rPr>
      <w:rFonts w:cs="Arial"/>
    </w:rPr>
  </w:style>
  <w:style w:type="paragraph" w:customStyle="1" w:styleId="Slog37">
    <w:name w:val="Slog37"/>
    <w:basedOn w:val="Navaden"/>
    <w:link w:val="Slog37Znak"/>
    <w:qFormat/>
    <w:rsid w:val="00E236A0"/>
    <w:pPr>
      <w:numPr>
        <w:numId w:val="39"/>
      </w:numPr>
      <w:ind w:left="357" w:hanging="357"/>
      <w:jc w:val="both"/>
    </w:pPr>
    <w:rPr>
      <w:rFonts w:eastAsia="Calibri" w:cs="Arial"/>
      <w:b/>
      <w:lang w:eastAsia="en-US"/>
    </w:rPr>
  </w:style>
  <w:style w:type="paragraph" w:customStyle="1" w:styleId="Slog38">
    <w:name w:val="Slog38"/>
    <w:basedOn w:val="Navaden"/>
    <w:link w:val="Slog38Znak"/>
    <w:qFormat/>
    <w:rsid w:val="00E236A0"/>
    <w:pPr>
      <w:ind w:left="720" w:hanging="720"/>
      <w:jc w:val="both"/>
    </w:pPr>
    <w:rPr>
      <w:rFonts w:eastAsia="Calibri" w:cs="Arial"/>
      <w:b/>
    </w:rPr>
  </w:style>
  <w:style w:type="character" w:customStyle="1" w:styleId="Slog37Znak">
    <w:name w:val="Slog37 Znak"/>
    <w:basedOn w:val="Privzetapisavaodstavka"/>
    <w:link w:val="Slog37"/>
    <w:rsid w:val="00E236A0"/>
    <w:rPr>
      <w:rFonts w:eastAsia="Calibri" w:cs="Arial"/>
      <w:b/>
      <w:lang w:eastAsia="en-US"/>
    </w:rPr>
  </w:style>
  <w:style w:type="paragraph" w:customStyle="1" w:styleId="Slog39">
    <w:name w:val="Slog39"/>
    <w:basedOn w:val="Navaden"/>
    <w:link w:val="Slog39Znak"/>
    <w:qFormat/>
    <w:rsid w:val="00E236A0"/>
    <w:pPr>
      <w:ind w:left="720" w:hanging="720"/>
      <w:jc w:val="both"/>
    </w:pPr>
    <w:rPr>
      <w:rFonts w:eastAsia="Calibri" w:cs="Arial"/>
      <w:b/>
      <w:sz w:val="20"/>
      <w:szCs w:val="20"/>
    </w:rPr>
  </w:style>
  <w:style w:type="character" w:customStyle="1" w:styleId="Slog38Znak">
    <w:name w:val="Slog38 Znak"/>
    <w:basedOn w:val="Privzetapisavaodstavka"/>
    <w:link w:val="Slog38"/>
    <w:rsid w:val="00E236A0"/>
    <w:rPr>
      <w:rFonts w:eastAsia="Calibri" w:cs="Arial"/>
      <w:b/>
    </w:rPr>
  </w:style>
  <w:style w:type="paragraph" w:customStyle="1" w:styleId="Slog40">
    <w:name w:val="Slog40"/>
    <w:basedOn w:val="Navaden"/>
    <w:link w:val="Slog40Znak"/>
    <w:qFormat/>
    <w:rsid w:val="00E236A0"/>
    <w:pPr>
      <w:ind w:left="720" w:hanging="720"/>
      <w:jc w:val="both"/>
    </w:pPr>
    <w:rPr>
      <w:rFonts w:eastAsia="Calibri" w:cs="Arial"/>
      <w:b/>
      <w:sz w:val="20"/>
      <w:szCs w:val="20"/>
    </w:rPr>
  </w:style>
  <w:style w:type="character" w:customStyle="1" w:styleId="Slog39Znak">
    <w:name w:val="Slog39 Znak"/>
    <w:basedOn w:val="Privzetapisavaodstavka"/>
    <w:link w:val="Slog39"/>
    <w:rsid w:val="00E236A0"/>
    <w:rPr>
      <w:rFonts w:eastAsia="Calibri" w:cs="Arial"/>
      <w:b/>
      <w:sz w:val="20"/>
      <w:szCs w:val="20"/>
    </w:rPr>
  </w:style>
  <w:style w:type="paragraph" w:customStyle="1" w:styleId="Slog41">
    <w:name w:val="Slog41"/>
    <w:basedOn w:val="Navaden"/>
    <w:link w:val="Slog41Znak"/>
    <w:qFormat/>
    <w:rsid w:val="00E236A0"/>
    <w:pPr>
      <w:numPr>
        <w:ilvl w:val="1"/>
        <w:numId w:val="10"/>
      </w:numPr>
      <w:jc w:val="both"/>
    </w:pPr>
    <w:rPr>
      <w:rFonts w:eastAsia="Calibri" w:cs="Arial"/>
      <w:b/>
      <w:sz w:val="20"/>
      <w:szCs w:val="20"/>
    </w:rPr>
  </w:style>
  <w:style w:type="character" w:customStyle="1" w:styleId="Slog40Znak">
    <w:name w:val="Slog40 Znak"/>
    <w:basedOn w:val="Privzetapisavaodstavka"/>
    <w:link w:val="Slog40"/>
    <w:rsid w:val="00E236A0"/>
    <w:rPr>
      <w:rFonts w:eastAsia="Calibri" w:cs="Arial"/>
      <w:b/>
      <w:sz w:val="20"/>
      <w:szCs w:val="20"/>
    </w:rPr>
  </w:style>
  <w:style w:type="paragraph" w:customStyle="1" w:styleId="Slog42">
    <w:name w:val="Slog42"/>
    <w:basedOn w:val="Navaden"/>
    <w:link w:val="Slog42Znak"/>
    <w:qFormat/>
    <w:rsid w:val="00E236A0"/>
    <w:pPr>
      <w:ind w:left="360" w:hanging="360"/>
      <w:jc w:val="both"/>
    </w:pPr>
    <w:rPr>
      <w:rFonts w:eastAsia="Calibri" w:cs="Arial"/>
      <w:b/>
    </w:rPr>
  </w:style>
  <w:style w:type="character" w:customStyle="1" w:styleId="Slog41Znak">
    <w:name w:val="Slog41 Znak"/>
    <w:basedOn w:val="Privzetapisavaodstavka"/>
    <w:link w:val="Slog41"/>
    <w:rsid w:val="00E236A0"/>
    <w:rPr>
      <w:rFonts w:eastAsia="Calibri" w:cs="Arial"/>
      <w:b/>
      <w:sz w:val="20"/>
      <w:szCs w:val="20"/>
    </w:rPr>
  </w:style>
  <w:style w:type="paragraph" w:customStyle="1" w:styleId="Slog43">
    <w:name w:val="Slog43"/>
    <w:basedOn w:val="Navaden"/>
    <w:link w:val="Slog43Znak"/>
    <w:qFormat/>
    <w:rsid w:val="00E236A0"/>
    <w:pPr>
      <w:numPr>
        <w:numId w:val="10"/>
      </w:numPr>
      <w:jc w:val="both"/>
    </w:pPr>
    <w:rPr>
      <w:rFonts w:eastAsia="Calibri" w:cs="Arial"/>
      <w:b/>
    </w:rPr>
  </w:style>
  <w:style w:type="character" w:customStyle="1" w:styleId="Slog42Znak">
    <w:name w:val="Slog42 Znak"/>
    <w:basedOn w:val="Privzetapisavaodstavka"/>
    <w:link w:val="Slog42"/>
    <w:rsid w:val="00E236A0"/>
    <w:rPr>
      <w:rFonts w:eastAsia="Calibri" w:cs="Arial"/>
      <w:b/>
    </w:rPr>
  </w:style>
  <w:style w:type="paragraph" w:customStyle="1" w:styleId="Slog44">
    <w:name w:val="Slog44"/>
    <w:basedOn w:val="Navaden"/>
    <w:link w:val="Slog44Znak"/>
    <w:qFormat/>
    <w:rsid w:val="00E236A0"/>
    <w:pPr>
      <w:ind w:left="357"/>
      <w:jc w:val="both"/>
    </w:pPr>
    <w:rPr>
      <w:rFonts w:eastAsia="Calibri" w:cs="Arial"/>
      <w:b/>
      <w:lang w:eastAsia="en-US"/>
    </w:rPr>
  </w:style>
  <w:style w:type="character" w:customStyle="1" w:styleId="Slog43Znak">
    <w:name w:val="Slog43 Znak"/>
    <w:basedOn w:val="Privzetapisavaodstavka"/>
    <w:link w:val="Slog43"/>
    <w:rsid w:val="00E236A0"/>
    <w:rPr>
      <w:rFonts w:eastAsia="Calibri" w:cs="Arial"/>
      <w:b/>
    </w:rPr>
  </w:style>
  <w:style w:type="character" w:customStyle="1" w:styleId="Slog44Znak">
    <w:name w:val="Slog44 Znak"/>
    <w:basedOn w:val="Privzetapisavaodstavka"/>
    <w:link w:val="Slog44"/>
    <w:rsid w:val="00E236A0"/>
    <w:rPr>
      <w:rFonts w:eastAsia="Calibri" w:cs="Arial"/>
      <w:b/>
      <w:lang w:eastAsia="en-US"/>
    </w:rPr>
  </w:style>
  <w:style w:type="table" w:customStyle="1" w:styleId="Tabelamrea71">
    <w:name w:val="Tabela – mreža71"/>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2">
    <w:name w:val="Odstavek seznama2"/>
    <w:basedOn w:val="Navaden"/>
    <w:rsid w:val="00E236A0"/>
    <w:pPr>
      <w:spacing w:after="200" w:line="276" w:lineRule="auto"/>
      <w:ind w:left="720"/>
    </w:pPr>
    <w:rPr>
      <w:rFonts w:ascii="Calibri" w:hAnsi="Calibri" w:cs="Calibri"/>
      <w:lang w:eastAsia="en-US"/>
    </w:rPr>
  </w:style>
  <w:style w:type="paragraph" w:customStyle="1" w:styleId="Slog45">
    <w:name w:val="Slog45"/>
    <w:basedOn w:val="Navaden"/>
    <w:link w:val="Slog45Znak"/>
    <w:qFormat/>
    <w:rsid w:val="00E236A0"/>
    <w:pPr>
      <w:numPr>
        <w:numId w:val="43"/>
      </w:numPr>
      <w:jc w:val="both"/>
    </w:pPr>
    <w:rPr>
      <w:rFonts w:eastAsia="Calibri" w:cs="Arial"/>
      <w:color w:val="7030A0"/>
    </w:rPr>
  </w:style>
  <w:style w:type="paragraph" w:customStyle="1" w:styleId="Slog46">
    <w:name w:val="Slog46"/>
    <w:basedOn w:val="Navaden"/>
    <w:link w:val="Slog46Znak"/>
    <w:qFormat/>
    <w:rsid w:val="00E236A0"/>
    <w:pPr>
      <w:numPr>
        <w:numId w:val="44"/>
      </w:numPr>
      <w:jc w:val="both"/>
    </w:pPr>
    <w:rPr>
      <w:rFonts w:eastAsia="Calibri" w:cs="Arial"/>
      <w:color w:val="7030A0"/>
    </w:rPr>
  </w:style>
  <w:style w:type="character" w:customStyle="1" w:styleId="Slog45Znak">
    <w:name w:val="Slog45 Znak"/>
    <w:basedOn w:val="Privzetapisavaodstavka"/>
    <w:link w:val="Slog45"/>
    <w:rsid w:val="00E236A0"/>
    <w:rPr>
      <w:rFonts w:eastAsia="Calibri" w:cs="Arial"/>
      <w:color w:val="7030A0"/>
    </w:rPr>
  </w:style>
  <w:style w:type="paragraph" w:customStyle="1" w:styleId="Slog47">
    <w:name w:val="Slog47"/>
    <w:basedOn w:val="Navaden"/>
    <w:link w:val="Slog47Znak"/>
    <w:qFormat/>
    <w:rsid w:val="00E236A0"/>
    <w:pPr>
      <w:numPr>
        <w:numId w:val="45"/>
      </w:numPr>
      <w:jc w:val="both"/>
    </w:pPr>
    <w:rPr>
      <w:rFonts w:eastAsia="Calibri" w:cs="Arial"/>
      <w:color w:val="7030A0"/>
    </w:rPr>
  </w:style>
  <w:style w:type="character" w:customStyle="1" w:styleId="Slog46Znak">
    <w:name w:val="Slog46 Znak"/>
    <w:basedOn w:val="Privzetapisavaodstavka"/>
    <w:link w:val="Slog46"/>
    <w:rsid w:val="00E236A0"/>
    <w:rPr>
      <w:rFonts w:eastAsia="Calibri" w:cs="Arial"/>
      <w:color w:val="7030A0"/>
    </w:rPr>
  </w:style>
  <w:style w:type="paragraph" w:customStyle="1" w:styleId="Slog48">
    <w:name w:val="Slog48"/>
    <w:basedOn w:val="Navaden"/>
    <w:link w:val="Slog48Znak"/>
    <w:qFormat/>
    <w:rsid w:val="00E236A0"/>
    <w:pPr>
      <w:numPr>
        <w:numId w:val="46"/>
      </w:numPr>
      <w:jc w:val="both"/>
    </w:pPr>
    <w:rPr>
      <w:rFonts w:eastAsia="Calibri" w:cs="Arial"/>
      <w:color w:val="7030A0"/>
    </w:rPr>
  </w:style>
  <w:style w:type="character" w:customStyle="1" w:styleId="Slog47Znak">
    <w:name w:val="Slog47 Znak"/>
    <w:basedOn w:val="Privzetapisavaodstavka"/>
    <w:link w:val="Slog47"/>
    <w:rsid w:val="00E236A0"/>
    <w:rPr>
      <w:rFonts w:eastAsia="Calibri" w:cs="Arial"/>
      <w:color w:val="7030A0"/>
    </w:rPr>
  </w:style>
  <w:style w:type="paragraph" w:customStyle="1" w:styleId="Slog49">
    <w:name w:val="Slog49"/>
    <w:basedOn w:val="Navaden"/>
    <w:link w:val="Slog49Znak"/>
    <w:qFormat/>
    <w:rsid w:val="00E236A0"/>
    <w:pPr>
      <w:numPr>
        <w:numId w:val="47"/>
      </w:numPr>
      <w:jc w:val="both"/>
    </w:pPr>
    <w:rPr>
      <w:rFonts w:eastAsia="Calibri" w:cs="Arial"/>
      <w:color w:val="7030A0"/>
    </w:rPr>
  </w:style>
  <w:style w:type="character" w:customStyle="1" w:styleId="Slog48Znak">
    <w:name w:val="Slog48 Znak"/>
    <w:basedOn w:val="Privzetapisavaodstavka"/>
    <w:link w:val="Slog48"/>
    <w:rsid w:val="00E236A0"/>
    <w:rPr>
      <w:rFonts w:eastAsia="Calibri" w:cs="Arial"/>
      <w:color w:val="7030A0"/>
    </w:rPr>
  </w:style>
  <w:style w:type="paragraph" w:customStyle="1" w:styleId="Slog50">
    <w:name w:val="Slog50"/>
    <w:basedOn w:val="Navaden"/>
    <w:link w:val="Slog50Znak"/>
    <w:qFormat/>
    <w:rsid w:val="00E236A0"/>
    <w:pPr>
      <w:jc w:val="both"/>
    </w:pPr>
    <w:rPr>
      <w:rFonts w:eastAsia="Calibri" w:cs="Arial"/>
      <w:color w:val="7030A0"/>
    </w:rPr>
  </w:style>
  <w:style w:type="character" w:customStyle="1" w:styleId="Slog49Znak">
    <w:name w:val="Slog49 Znak"/>
    <w:basedOn w:val="Privzetapisavaodstavka"/>
    <w:link w:val="Slog49"/>
    <w:rsid w:val="00E236A0"/>
    <w:rPr>
      <w:rFonts w:eastAsia="Calibri" w:cs="Arial"/>
      <w:color w:val="7030A0"/>
    </w:rPr>
  </w:style>
  <w:style w:type="character" w:customStyle="1" w:styleId="Slog50Znak">
    <w:name w:val="Slog50 Znak"/>
    <w:basedOn w:val="Privzetapisavaodstavka"/>
    <w:link w:val="Slog50"/>
    <w:rsid w:val="00E236A0"/>
    <w:rPr>
      <w:rFonts w:eastAsia="Calibri" w:cs="Arial"/>
      <w:color w:val="7030A0"/>
    </w:rPr>
  </w:style>
  <w:style w:type="paragraph" w:customStyle="1" w:styleId="Slog51">
    <w:name w:val="Slog51"/>
    <w:basedOn w:val="Navaden"/>
    <w:link w:val="Slog51Znak"/>
    <w:qFormat/>
    <w:rsid w:val="00E236A0"/>
    <w:pPr>
      <w:numPr>
        <w:numId w:val="48"/>
      </w:numPr>
      <w:jc w:val="both"/>
    </w:pPr>
    <w:rPr>
      <w:rFonts w:eastAsia="Calibri" w:cs="Arial"/>
    </w:rPr>
  </w:style>
  <w:style w:type="paragraph" w:customStyle="1" w:styleId="Slog78">
    <w:name w:val="Slog78"/>
    <w:basedOn w:val="Navaden"/>
    <w:link w:val="Slog78Znak"/>
    <w:qFormat/>
    <w:rsid w:val="00E236A0"/>
    <w:pPr>
      <w:numPr>
        <w:numId w:val="49"/>
      </w:numPr>
      <w:tabs>
        <w:tab w:val="right" w:pos="2556"/>
        <w:tab w:val="right" w:pos="5609"/>
        <w:tab w:val="left" w:pos="7938"/>
        <w:tab w:val="left" w:pos="8364"/>
      </w:tabs>
      <w:ind w:right="-1"/>
      <w:jc w:val="both"/>
    </w:pPr>
    <w:rPr>
      <w:rFonts w:eastAsia="Calibri" w:cs="Arial"/>
      <w:lang w:eastAsia="en-US"/>
    </w:rPr>
  </w:style>
  <w:style w:type="character" w:customStyle="1" w:styleId="Slog51Znak">
    <w:name w:val="Slog51 Znak"/>
    <w:basedOn w:val="Privzetapisavaodstavka"/>
    <w:link w:val="Slog51"/>
    <w:rsid w:val="00E236A0"/>
    <w:rPr>
      <w:rFonts w:eastAsia="Calibri" w:cs="Arial"/>
    </w:rPr>
  </w:style>
  <w:style w:type="character" w:customStyle="1" w:styleId="Slog78Znak">
    <w:name w:val="Slog78 Znak"/>
    <w:basedOn w:val="Privzetapisavaodstavka"/>
    <w:link w:val="Slog78"/>
    <w:rsid w:val="00E236A0"/>
    <w:rPr>
      <w:rFonts w:eastAsia="Calibri" w:cs="Arial"/>
      <w:lang w:eastAsia="en-US"/>
    </w:rPr>
  </w:style>
  <w:style w:type="paragraph" w:customStyle="1" w:styleId="Slog52">
    <w:name w:val="Slog52"/>
    <w:basedOn w:val="Navaden"/>
    <w:link w:val="Slog52Znak"/>
    <w:qFormat/>
    <w:rsid w:val="00E236A0"/>
    <w:pPr>
      <w:numPr>
        <w:numId w:val="50"/>
      </w:numPr>
      <w:jc w:val="both"/>
    </w:pPr>
    <w:rPr>
      <w:rFonts w:eastAsia="Calibri" w:cs="Arial"/>
    </w:rPr>
  </w:style>
  <w:style w:type="paragraph" w:customStyle="1" w:styleId="Slog53">
    <w:name w:val="Slog53"/>
    <w:basedOn w:val="Navaden"/>
    <w:link w:val="Slog53Znak"/>
    <w:qFormat/>
    <w:rsid w:val="00E236A0"/>
    <w:pPr>
      <w:numPr>
        <w:numId w:val="51"/>
      </w:numPr>
      <w:jc w:val="both"/>
    </w:pPr>
    <w:rPr>
      <w:rFonts w:eastAsia="Calibri" w:cs="Arial"/>
    </w:rPr>
  </w:style>
  <w:style w:type="character" w:customStyle="1" w:styleId="Slog52Znak">
    <w:name w:val="Slog52 Znak"/>
    <w:basedOn w:val="Privzetapisavaodstavka"/>
    <w:link w:val="Slog52"/>
    <w:rsid w:val="00E236A0"/>
    <w:rPr>
      <w:rFonts w:eastAsia="Calibri" w:cs="Arial"/>
    </w:rPr>
  </w:style>
  <w:style w:type="paragraph" w:customStyle="1" w:styleId="Slog76">
    <w:name w:val="Slog76"/>
    <w:basedOn w:val="Navaden"/>
    <w:link w:val="Slog76Znak"/>
    <w:qFormat/>
    <w:rsid w:val="00E236A0"/>
    <w:pPr>
      <w:numPr>
        <w:numId w:val="52"/>
      </w:numPr>
      <w:jc w:val="both"/>
    </w:pPr>
    <w:rPr>
      <w:rFonts w:eastAsia="Calibri" w:cs="Arial"/>
      <w:lang w:eastAsia="en-US"/>
    </w:rPr>
  </w:style>
  <w:style w:type="character" w:customStyle="1" w:styleId="Slog53Znak">
    <w:name w:val="Slog53 Znak"/>
    <w:basedOn w:val="Privzetapisavaodstavka"/>
    <w:link w:val="Slog53"/>
    <w:rsid w:val="00E236A0"/>
    <w:rPr>
      <w:rFonts w:eastAsia="Calibri" w:cs="Arial"/>
    </w:rPr>
  </w:style>
  <w:style w:type="character" w:customStyle="1" w:styleId="Slog76Znak">
    <w:name w:val="Slog76 Znak"/>
    <w:basedOn w:val="Privzetapisavaodstavka"/>
    <w:link w:val="Slog76"/>
    <w:rsid w:val="00E236A0"/>
    <w:rPr>
      <w:rFonts w:eastAsia="Calibri" w:cs="Arial"/>
      <w:lang w:eastAsia="en-US"/>
    </w:rPr>
  </w:style>
  <w:style w:type="paragraph" w:customStyle="1" w:styleId="Slog82">
    <w:name w:val="Slog82"/>
    <w:basedOn w:val="Navaden"/>
    <w:link w:val="Slog82Znak"/>
    <w:qFormat/>
    <w:rsid w:val="00E236A0"/>
    <w:pPr>
      <w:numPr>
        <w:numId w:val="53"/>
      </w:numPr>
      <w:jc w:val="both"/>
    </w:pPr>
    <w:rPr>
      <w:rFonts w:eastAsia="Calibri" w:cs="Arial"/>
      <w:lang w:eastAsia="en-US"/>
    </w:rPr>
  </w:style>
  <w:style w:type="character" w:customStyle="1" w:styleId="Slog82Znak">
    <w:name w:val="Slog82 Znak"/>
    <w:basedOn w:val="Privzetapisavaodstavka"/>
    <w:link w:val="Slog82"/>
    <w:rsid w:val="00E236A0"/>
    <w:rPr>
      <w:rFonts w:eastAsia="Calibri" w:cs="Arial"/>
      <w:lang w:eastAsia="en-US"/>
    </w:rPr>
  </w:style>
  <w:style w:type="paragraph" w:customStyle="1" w:styleId="Slog54">
    <w:name w:val="Slog54"/>
    <w:basedOn w:val="Navaden"/>
    <w:link w:val="Slog54Znak"/>
    <w:qFormat/>
    <w:rsid w:val="00E236A0"/>
    <w:rPr>
      <w:rFonts w:eastAsia="Calibri" w:cs="Arial"/>
      <w:b/>
      <w:lang w:eastAsia="en-US"/>
    </w:rPr>
  </w:style>
  <w:style w:type="paragraph" w:customStyle="1" w:styleId="Slog55">
    <w:name w:val="Slog55"/>
    <w:basedOn w:val="Navaden"/>
    <w:link w:val="Slog55Znak"/>
    <w:qFormat/>
    <w:rsid w:val="00E236A0"/>
    <w:pPr>
      <w:numPr>
        <w:numId w:val="54"/>
      </w:numPr>
    </w:pPr>
    <w:rPr>
      <w:rFonts w:eastAsia="Calibri"/>
    </w:rPr>
  </w:style>
  <w:style w:type="character" w:customStyle="1" w:styleId="Slog54Znak">
    <w:name w:val="Slog54 Znak"/>
    <w:basedOn w:val="Privzetapisavaodstavka"/>
    <w:link w:val="Slog54"/>
    <w:rsid w:val="00E236A0"/>
    <w:rPr>
      <w:rFonts w:eastAsia="Calibri" w:cs="Arial"/>
      <w:b/>
      <w:lang w:eastAsia="en-US"/>
    </w:rPr>
  </w:style>
  <w:style w:type="paragraph" w:customStyle="1" w:styleId="Slog56">
    <w:name w:val="Slog56"/>
    <w:basedOn w:val="Navaden"/>
    <w:link w:val="Slog56Znak"/>
    <w:qFormat/>
    <w:rsid w:val="00E236A0"/>
    <w:pPr>
      <w:numPr>
        <w:numId w:val="55"/>
      </w:numPr>
    </w:pPr>
    <w:rPr>
      <w:rFonts w:eastAsia="Calibri" w:cs="Arial"/>
    </w:rPr>
  </w:style>
  <w:style w:type="character" w:customStyle="1" w:styleId="Slog55Znak">
    <w:name w:val="Slog55 Znak"/>
    <w:basedOn w:val="Privzetapisavaodstavka"/>
    <w:link w:val="Slog55"/>
    <w:rsid w:val="00E236A0"/>
    <w:rPr>
      <w:rFonts w:eastAsia="Calibri"/>
    </w:rPr>
  </w:style>
  <w:style w:type="paragraph" w:customStyle="1" w:styleId="Slog57">
    <w:name w:val="Slog57"/>
    <w:basedOn w:val="Navaden"/>
    <w:link w:val="Slog57Znak"/>
    <w:qFormat/>
    <w:rsid w:val="00E236A0"/>
    <w:pPr>
      <w:numPr>
        <w:numId w:val="56"/>
      </w:numPr>
      <w:tabs>
        <w:tab w:val="left" w:pos="1728"/>
        <w:tab w:val="left" w:pos="7200"/>
      </w:tabs>
    </w:pPr>
    <w:rPr>
      <w:rFonts w:eastAsia="Calibri" w:cs="Arial"/>
    </w:rPr>
  </w:style>
  <w:style w:type="character" w:customStyle="1" w:styleId="Slog56Znak">
    <w:name w:val="Slog56 Znak"/>
    <w:basedOn w:val="Privzetapisavaodstavka"/>
    <w:link w:val="Slog56"/>
    <w:rsid w:val="00E236A0"/>
    <w:rPr>
      <w:rFonts w:eastAsia="Calibri" w:cs="Arial"/>
    </w:rPr>
  </w:style>
  <w:style w:type="paragraph" w:customStyle="1" w:styleId="Slog58">
    <w:name w:val="Slog58"/>
    <w:basedOn w:val="Navaden"/>
    <w:link w:val="Slog58Znak"/>
    <w:qFormat/>
    <w:rsid w:val="00E236A0"/>
    <w:pPr>
      <w:numPr>
        <w:numId w:val="57"/>
      </w:numPr>
      <w:jc w:val="both"/>
    </w:pPr>
    <w:rPr>
      <w:rFonts w:eastAsia="Calibri" w:cs="Arial"/>
      <w:lang w:eastAsia="en-US"/>
    </w:rPr>
  </w:style>
  <w:style w:type="character" w:customStyle="1" w:styleId="Slog57Znak">
    <w:name w:val="Slog57 Znak"/>
    <w:basedOn w:val="Privzetapisavaodstavka"/>
    <w:link w:val="Slog57"/>
    <w:rsid w:val="00E236A0"/>
    <w:rPr>
      <w:rFonts w:eastAsia="Calibri" w:cs="Arial"/>
    </w:rPr>
  </w:style>
  <w:style w:type="paragraph" w:customStyle="1" w:styleId="Slog59">
    <w:name w:val="Slog59"/>
    <w:basedOn w:val="Navaden"/>
    <w:link w:val="Slog59Znak"/>
    <w:qFormat/>
    <w:rsid w:val="00E236A0"/>
    <w:pPr>
      <w:numPr>
        <w:numId w:val="58"/>
      </w:numPr>
      <w:jc w:val="both"/>
    </w:pPr>
    <w:rPr>
      <w:rFonts w:eastAsia="Calibri" w:cs="Arial"/>
    </w:rPr>
  </w:style>
  <w:style w:type="character" w:customStyle="1" w:styleId="Slog58Znak">
    <w:name w:val="Slog58 Znak"/>
    <w:basedOn w:val="Privzetapisavaodstavka"/>
    <w:link w:val="Slog58"/>
    <w:rsid w:val="00E236A0"/>
    <w:rPr>
      <w:rFonts w:eastAsia="Calibri" w:cs="Arial"/>
      <w:lang w:eastAsia="en-US"/>
    </w:rPr>
  </w:style>
  <w:style w:type="paragraph" w:customStyle="1" w:styleId="Slog60">
    <w:name w:val="Slog60"/>
    <w:basedOn w:val="Navaden"/>
    <w:link w:val="Slog60Znak"/>
    <w:qFormat/>
    <w:rsid w:val="00E236A0"/>
    <w:pPr>
      <w:numPr>
        <w:numId w:val="59"/>
      </w:numPr>
      <w:jc w:val="both"/>
    </w:pPr>
    <w:rPr>
      <w:rFonts w:eastAsia="Calibri" w:cs="Arial"/>
    </w:rPr>
  </w:style>
  <w:style w:type="character" w:customStyle="1" w:styleId="Slog59Znak">
    <w:name w:val="Slog59 Znak"/>
    <w:basedOn w:val="Privzetapisavaodstavka"/>
    <w:link w:val="Slog59"/>
    <w:rsid w:val="00E236A0"/>
    <w:rPr>
      <w:rFonts w:eastAsia="Calibri" w:cs="Arial"/>
    </w:rPr>
  </w:style>
  <w:style w:type="paragraph" w:customStyle="1" w:styleId="Slog61">
    <w:name w:val="Slog61"/>
    <w:basedOn w:val="Navaden"/>
    <w:link w:val="Slog61Znak"/>
    <w:qFormat/>
    <w:rsid w:val="00E236A0"/>
    <w:pPr>
      <w:numPr>
        <w:numId w:val="60"/>
      </w:numPr>
      <w:jc w:val="both"/>
    </w:pPr>
    <w:rPr>
      <w:rFonts w:eastAsia="Calibri" w:cs="Arial"/>
    </w:rPr>
  </w:style>
  <w:style w:type="character" w:customStyle="1" w:styleId="Slog60Znak">
    <w:name w:val="Slog60 Znak"/>
    <w:basedOn w:val="Privzetapisavaodstavka"/>
    <w:link w:val="Slog60"/>
    <w:rsid w:val="00E236A0"/>
    <w:rPr>
      <w:rFonts w:eastAsia="Calibri" w:cs="Arial"/>
    </w:rPr>
  </w:style>
  <w:style w:type="character" w:customStyle="1" w:styleId="Slog61Znak">
    <w:name w:val="Slog61 Znak"/>
    <w:basedOn w:val="Privzetapisavaodstavka"/>
    <w:link w:val="Slog61"/>
    <w:rsid w:val="00E236A0"/>
    <w:rPr>
      <w:rFonts w:eastAsia="Calibri" w:cs="Arial"/>
    </w:rPr>
  </w:style>
  <w:style w:type="paragraph" w:customStyle="1" w:styleId="Slog62">
    <w:name w:val="Slog62"/>
    <w:basedOn w:val="Navaden"/>
    <w:link w:val="Slog62Znak"/>
    <w:qFormat/>
    <w:rsid w:val="00E236A0"/>
    <w:pPr>
      <w:numPr>
        <w:numId w:val="61"/>
      </w:numPr>
    </w:pPr>
    <w:rPr>
      <w:rFonts w:eastAsia="Calibri"/>
    </w:rPr>
  </w:style>
  <w:style w:type="paragraph" w:customStyle="1" w:styleId="Slog63">
    <w:name w:val="Slog63"/>
    <w:basedOn w:val="Navaden"/>
    <w:link w:val="Slog63Znak"/>
    <w:qFormat/>
    <w:rsid w:val="00E236A0"/>
    <w:pPr>
      <w:ind w:left="360" w:hanging="360"/>
    </w:pPr>
    <w:rPr>
      <w:rFonts w:eastAsia="Calibri"/>
    </w:rPr>
  </w:style>
  <w:style w:type="character" w:customStyle="1" w:styleId="Slog62Znak">
    <w:name w:val="Slog62 Znak"/>
    <w:basedOn w:val="Privzetapisavaodstavka"/>
    <w:link w:val="Slog62"/>
    <w:rsid w:val="00E236A0"/>
    <w:rPr>
      <w:rFonts w:eastAsia="Calibri"/>
    </w:rPr>
  </w:style>
  <w:style w:type="paragraph" w:customStyle="1" w:styleId="Slog64">
    <w:name w:val="Slog64"/>
    <w:basedOn w:val="Navaden"/>
    <w:link w:val="Slog64Znak"/>
    <w:qFormat/>
    <w:rsid w:val="00E236A0"/>
    <w:pPr>
      <w:jc w:val="both"/>
    </w:pPr>
    <w:rPr>
      <w:rFonts w:eastAsia="Calibri" w:cs="Arial"/>
    </w:rPr>
  </w:style>
  <w:style w:type="character" w:customStyle="1" w:styleId="Slog63Znak">
    <w:name w:val="Slog63 Znak"/>
    <w:basedOn w:val="Privzetapisavaodstavka"/>
    <w:link w:val="Slog63"/>
    <w:rsid w:val="00E236A0"/>
    <w:rPr>
      <w:rFonts w:eastAsia="Calibri"/>
    </w:rPr>
  </w:style>
  <w:style w:type="paragraph" w:customStyle="1" w:styleId="Slog65">
    <w:name w:val="Slog65"/>
    <w:basedOn w:val="Navaden"/>
    <w:link w:val="Slog65Znak"/>
    <w:qFormat/>
    <w:rsid w:val="00E236A0"/>
    <w:pPr>
      <w:ind w:left="720" w:hanging="360"/>
    </w:pPr>
    <w:rPr>
      <w:rFonts w:eastAsia="Calibri"/>
    </w:rPr>
  </w:style>
  <w:style w:type="character" w:customStyle="1" w:styleId="Slog64Znak">
    <w:name w:val="Slog64 Znak"/>
    <w:basedOn w:val="Privzetapisavaodstavka"/>
    <w:link w:val="Slog64"/>
    <w:rsid w:val="00E236A0"/>
    <w:rPr>
      <w:rFonts w:eastAsia="Calibri" w:cs="Arial"/>
    </w:rPr>
  </w:style>
  <w:style w:type="character" w:customStyle="1" w:styleId="Slog65Znak">
    <w:name w:val="Slog65 Znak"/>
    <w:basedOn w:val="Privzetapisavaodstavka"/>
    <w:link w:val="Slog65"/>
    <w:rsid w:val="00E236A0"/>
    <w:rPr>
      <w:rFonts w:eastAsia="Calibri"/>
    </w:rPr>
  </w:style>
  <w:style w:type="paragraph" w:customStyle="1" w:styleId="Slog66">
    <w:name w:val="Slog66"/>
    <w:basedOn w:val="Navaden"/>
    <w:link w:val="Slog66Znak"/>
    <w:qFormat/>
    <w:rsid w:val="00E236A0"/>
    <w:pPr>
      <w:numPr>
        <w:numId w:val="62"/>
      </w:numPr>
      <w:autoSpaceDE w:val="0"/>
      <w:autoSpaceDN w:val="0"/>
      <w:adjustRightInd w:val="0"/>
      <w:jc w:val="both"/>
    </w:pPr>
    <w:rPr>
      <w:rFonts w:cs="Arial"/>
    </w:rPr>
  </w:style>
  <w:style w:type="paragraph" w:customStyle="1" w:styleId="Slog67">
    <w:name w:val="Slog67"/>
    <w:basedOn w:val="Navaden"/>
    <w:link w:val="Slog67Znak"/>
    <w:qFormat/>
    <w:rsid w:val="00E236A0"/>
    <w:pPr>
      <w:numPr>
        <w:numId w:val="63"/>
      </w:numPr>
      <w:jc w:val="both"/>
    </w:pPr>
    <w:rPr>
      <w:rFonts w:eastAsia="Calibri" w:cs="Arial"/>
      <w:lang w:eastAsia="en-US"/>
    </w:rPr>
  </w:style>
  <w:style w:type="character" w:customStyle="1" w:styleId="Slog66Znak">
    <w:name w:val="Slog66 Znak"/>
    <w:basedOn w:val="Privzetapisavaodstavka"/>
    <w:link w:val="Slog66"/>
    <w:rsid w:val="00E236A0"/>
    <w:rPr>
      <w:rFonts w:cs="Arial"/>
    </w:rPr>
  </w:style>
  <w:style w:type="character" w:customStyle="1" w:styleId="Slog67Znak">
    <w:name w:val="Slog67 Znak"/>
    <w:basedOn w:val="Privzetapisavaodstavka"/>
    <w:link w:val="Slog67"/>
    <w:rsid w:val="00E236A0"/>
    <w:rPr>
      <w:rFonts w:eastAsia="Calibri" w:cs="Arial"/>
      <w:lang w:eastAsia="en-US"/>
    </w:rPr>
  </w:style>
  <w:style w:type="table" w:customStyle="1" w:styleId="Tabelamrea12">
    <w:name w:val="Tabela – mreža12"/>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8">
    <w:name w:val="Slog68"/>
    <w:basedOn w:val="Navaden"/>
    <w:link w:val="Slog68Znak"/>
    <w:qFormat/>
    <w:rsid w:val="00E236A0"/>
    <w:pPr>
      <w:numPr>
        <w:numId w:val="64"/>
      </w:numPr>
      <w:tabs>
        <w:tab w:val="left" w:pos="1728"/>
        <w:tab w:val="left" w:pos="7200"/>
      </w:tabs>
      <w:jc w:val="both"/>
    </w:pPr>
    <w:rPr>
      <w:rFonts w:cs="Arial"/>
    </w:rPr>
  </w:style>
  <w:style w:type="character" w:customStyle="1" w:styleId="Slog68Znak">
    <w:name w:val="Slog68 Znak"/>
    <w:basedOn w:val="Privzetapisavaodstavka"/>
    <w:link w:val="Slog68"/>
    <w:rsid w:val="00E236A0"/>
    <w:rPr>
      <w:rFonts w:cs="Arial"/>
    </w:rPr>
  </w:style>
  <w:style w:type="paragraph" w:customStyle="1" w:styleId="Slog69">
    <w:name w:val="Slog69"/>
    <w:basedOn w:val="Navaden"/>
    <w:link w:val="Slog69Znak"/>
    <w:qFormat/>
    <w:rsid w:val="00E236A0"/>
    <w:pPr>
      <w:numPr>
        <w:numId w:val="65"/>
      </w:numPr>
      <w:jc w:val="both"/>
    </w:pPr>
    <w:rPr>
      <w:rFonts w:eastAsia="Calibri" w:cs="Arial"/>
    </w:rPr>
  </w:style>
  <w:style w:type="paragraph" w:customStyle="1" w:styleId="Slog70">
    <w:name w:val="Slog70"/>
    <w:basedOn w:val="Navaden"/>
    <w:link w:val="Slog70Znak"/>
    <w:qFormat/>
    <w:rsid w:val="00E236A0"/>
    <w:pPr>
      <w:numPr>
        <w:numId w:val="66"/>
      </w:numPr>
      <w:jc w:val="both"/>
    </w:pPr>
    <w:rPr>
      <w:rFonts w:eastAsia="Calibri" w:cs="Arial"/>
    </w:rPr>
  </w:style>
  <w:style w:type="character" w:customStyle="1" w:styleId="Slog69Znak">
    <w:name w:val="Slog69 Znak"/>
    <w:basedOn w:val="Privzetapisavaodstavka"/>
    <w:link w:val="Slog69"/>
    <w:rsid w:val="00E236A0"/>
    <w:rPr>
      <w:rFonts w:eastAsia="Calibri" w:cs="Arial"/>
    </w:rPr>
  </w:style>
  <w:style w:type="table" w:customStyle="1" w:styleId="Tabelamrea9">
    <w:name w:val="Tabela – mreža9"/>
    <w:basedOn w:val="Navadnatabela"/>
    <w:next w:val="Tabelamrea"/>
    <w:rsid w:val="00E2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0Znak">
    <w:name w:val="Slog70 Znak"/>
    <w:basedOn w:val="Privzetapisavaodstavka"/>
    <w:link w:val="Slog70"/>
    <w:rsid w:val="00E236A0"/>
    <w:rPr>
      <w:rFonts w:eastAsia="Calibri" w:cs="Arial"/>
    </w:rPr>
  </w:style>
  <w:style w:type="paragraph" w:customStyle="1" w:styleId="Slog71">
    <w:name w:val="Slog71"/>
    <w:basedOn w:val="Navaden"/>
    <w:link w:val="Slog71Znak"/>
    <w:qFormat/>
    <w:rsid w:val="00E236A0"/>
    <w:pPr>
      <w:keepNext/>
      <w:numPr>
        <w:numId w:val="67"/>
      </w:numPr>
      <w:contextualSpacing/>
      <w:jc w:val="both"/>
      <w:outlineLvl w:val="2"/>
    </w:pPr>
    <w:rPr>
      <w:rFonts w:eastAsia="Calibri" w:cs="Arial"/>
      <w:bCs/>
      <w:szCs w:val="26"/>
      <w:lang w:val="x-none"/>
    </w:rPr>
  </w:style>
  <w:style w:type="paragraph" w:customStyle="1" w:styleId="Slog72">
    <w:name w:val="Slog72"/>
    <w:basedOn w:val="Navaden"/>
    <w:link w:val="Slog72Znak"/>
    <w:qFormat/>
    <w:rsid w:val="00E236A0"/>
    <w:pPr>
      <w:numPr>
        <w:numId w:val="68"/>
      </w:numPr>
    </w:pPr>
    <w:rPr>
      <w:rFonts w:eastAsia="Calibri"/>
    </w:rPr>
  </w:style>
  <w:style w:type="character" w:customStyle="1" w:styleId="Slog71Znak">
    <w:name w:val="Slog71 Znak"/>
    <w:basedOn w:val="Privzetapisavaodstavka"/>
    <w:link w:val="Slog71"/>
    <w:rsid w:val="00E236A0"/>
    <w:rPr>
      <w:rFonts w:eastAsia="Calibri" w:cs="Arial"/>
      <w:bCs/>
      <w:szCs w:val="26"/>
      <w:lang w:val="x-none"/>
    </w:rPr>
  </w:style>
  <w:style w:type="paragraph" w:customStyle="1" w:styleId="Slog73">
    <w:name w:val="Slog73"/>
    <w:basedOn w:val="Navaden"/>
    <w:link w:val="Slog73Znak"/>
    <w:qFormat/>
    <w:rsid w:val="00E236A0"/>
    <w:pPr>
      <w:numPr>
        <w:numId w:val="69"/>
      </w:numPr>
      <w:tabs>
        <w:tab w:val="left" w:pos="1728"/>
        <w:tab w:val="left" w:pos="7200"/>
      </w:tabs>
      <w:jc w:val="both"/>
    </w:pPr>
    <w:rPr>
      <w:rFonts w:eastAsia="Calibri" w:cs="Arial"/>
      <w:lang w:eastAsia="en-US"/>
    </w:rPr>
  </w:style>
  <w:style w:type="character" w:customStyle="1" w:styleId="Slog72Znak">
    <w:name w:val="Slog72 Znak"/>
    <w:basedOn w:val="Privzetapisavaodstavka"/>
    <w:link w:val="Slog72"/>
    <w:rsid w:val="00E236A0"/>
    <w:rPr>
      <w:rFonts w:eastAsia="Calibri"/>
    </w:rPr>
  </w:style>
  <w:style w:type="paragraph" w:customStyle="1" w:styleId="Slog74">
    <w:name w:val="Slog74"/>
    <w:basedOn w:val="Navaden"/>
    <w:link w:val="Slog74Znak"/>
    <w:qFormat/>
    <w:rsid w:val="00E236A0"/>
    <w:pPr>
      <w:numPr>
        <w:numId w:val="70"/>
      </w:numPr>
      <w:jc w:val="both"/>
    </w:pPr>
    <w:rPr>
      <w:rFonts w:eastAsia="Calibri" w:cs="Arial"/>
      <w:lang w:eastAsia="en-US"/>
    </w:rPr>
  </w:style>
  <w:style w:type="character" w:customStyle="1" w:styleId="Slog73Znak">
    <w:name w:val="Slog73 Znak"/>
    <w:basedOn w:val="Privzetapisavaodstavka"/>
    <w:link w:val="Slog73"/>
    <w:rsid w:val="00E236A0"/>
    <w:rPr>
      <w:rFonts w:eastAsia="Calibri" w:cs="Arial"/>
      <w:lang w:eastAsia="en-US"/>
    </w:rPr>
  </w:style>
  <w:style w:type="character" w:customStyle="1" w:styleId="Slog74Znak">
    <w:name w:val="Slog74 Znak"/>
    <w:basedOn w:val="Privzetapisavaodstavka"/>
    <w:link w:val="Slog74"/>
    <w:rsid w:val="00E236A0"/>
    <w:rPr>
      <w:rFonts w:eastAsia="Calibri" w:cs="Arial"/>
      <w:lang w:eastAsia="en-US"/>
    </w:rPr>
  </w:style>
  <w:style w:type="paragraph" w:customStyle="1" w:styleId="Slog75">
    <w:name w:val="Slog75"/>
    <w:basedOn w:val="Navaden"/>
    <w:link w:val="Slog75Znak"/>
    <w:qFormat/>
    <w:rsid w:val="00E236A0"/>
    <w:pPr>
      <w:numPr>
        <w:numId w:val="71"/>
      </w:numPr>
      <w:jc w:val="both"/>
    </w:pPr>
    <w:rPr>
      <w:rFonts w:eastAsia="Calibri" w:cs="Arial"/>
    </w:rPr>
  </w:style>
  <w:style w:type="paragraph" w:customStyle="1" w:styleId="Slog77">
    <w:name w:val="Slog77"/>
    <w:basedOn w:val="Navaden"/>
    <w:link w:val="Slog77Znak"/>
    <w:qFormat/>
    <w:rsid w:val="00E236A0"/>
    <w:pPr>
      <w:numPr>
        <w:numId w:val="72"/>
      </w:numPr>
      <w:jc w:val="both"/>
    </w:pPr>
    <w:rPr>
      <w:rFonts w:eastAsia="Calibri" w:cs="Arial"/>
    </w:rPr>
  </w:style>
  <w:style w:type="character" w:customStyle="1" w:styleId="Slog75Znak">
    <w:name w:val="Slog75 Znak"/>
    <w:basedOn w:val="Privzetapisavaodstavka"/>
    <w:link w:val="Slog75"/>
    <w:rsid w:val="00E236A0"/>
    <w:rPr>
      <w:rFonts w:eastAsia="Calibri" w:cs="Arial"/>
    </w:rPr>
  </w:style>
  <w:style w:type="character" w:customStyle="1" w:styleId="Slog77Znak">
    <w:name w:val="Slog77 Znak"/>
    <w:basedOn w:val="Privzetapisavaodstavka"/>
    <w:link w:val="Slog77"/>
    <w:rsid w:val="00E236A0"/>
    <w:rPr>
      <w:rFonts w:eastAsia="Calibri" w:cs="Arial"/>
    </w:rPr>
  </w:style>
  <w:style w:type="table" w:customStyle="1" w:styleId="Tabelamrea10">
    <w:name w:val="Tabela – mreža10"/>
    <w:basedOn w:val="Navadnatabela"/>
    <w:next w:val="Tabelamrea"/>
    <w:uiPriority w:val="99"/>
    <w:rsid w:val="00E236A0"/>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99"/>
    <w:rsid w:val="00E236A0"/>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9">
    <w:name w:val="Slog79"/>
    <w:basedOn w:val="Navaden"/>
    <w:link w:val="Slog79Znak"/>
    <w:qFormat/>
    <w:rsid w:val="00E236A0"/>
    <w:pPr>
      <w:numPr>
        <w:numId w:val="78"/>
      </w:numPr>
      <w:jc w:val="both"/>
    </w:pPr>
    <w:rPr>
      <w:rFonts w:eastAsia="Calibri" w:cs="Arial"/>
    </w:rPr>
  </w:style>
  <w:style w:type="paragraph" w:customStyle="1" w:styleId="Slog80">
    <w:name w:val="Slog80"/>
    <w:basedOn w:val="Navaden"/>
    <w:link w:val="Slog80Znak"/>
    <w:qFormat/>
    <w:rsid w:val="00E236A0"/>
    <w:pPr>
      <w:numPr>
        <w:numId w:val="79"/>
      </w:numPr>
    </w:pPr>
    <w:rPr>
      <w:rFonts w:eastAsia="Calibri" w:cs="Arial"/>
    </w:rPr>
  </w:style>
  <w:style w:type="character" w:customStyle="1" w:styleId="Slog79Znak">
    <w:name w:val="Slog79 Znak"/>
    <w:basedOn w:val="Privzetapisavaodstavka"/>
    <w:link w:val="Slog79"/>
    <w:rsid w:val="00E236A0"/>
    <w:rPr>
      <w:rFonts w:eastAsia="Calibri" w:cs="Arial"/>
    </w:rPr>
  </w:style>
  <w:style w:type="character" w:customStyle="1" w:styleId="Slog80Znak">
    <w:name w:val="Slog80 Znak"/>
    <w:basedOn w:val="Privzetapisavaodstavka"/>
    <w:link w:val="Slog80"/>
    <w:rsid w:val="00E236A0"/>
    <w:rPr>
      <w:rFonts w:eastAsia="Calibri" w:cs="Arial"/>
    </w:rPr>
  </w:style>
  <w:style w:type="paragraph" w:customStyle="1" w:styleId="odstavek1">
    <w:name w:val="odstavek1"/>
    <w:basedOn w:val="Navaden"/>
    <w:rsid w:val="00E236A0"/>
    <w:pPr>
      <w:spacing w:before="240"/>
      <w:ind w:firstLine="1021"/>
      <w:jc w:val="both"/>
    </w:pPr>
    <w:rPr>
      <w:rFonts w:cs="Arial"/>
    </w:rPr>
  </w:style>
  <w:style w:type="paragraph" w:customStyle="1" w:styleId="tevilnatoka1">
    <w:name w:val="tevilnatoka1"/>
    <w:basedOn w:val="Navaden"/>
    <w:rsid w:val="00E236A0"/>
    <w:pPr>
      <w:ind w:left="425" w:hanging="425"/>
      <w:jc w:val="both"/>
    </w:pPr>
    <w:rPr>
      <w:rFonts w:cs="Arial"/>
    </w:rPr>
  </w:style>
  <w:style w:type="paragraph" w:customStyle="1" w:styleId="Slog81">
    <w:name w:val="Slog81"/>
    <w:basedOn w:val="Navaden"/>
    <w:link w:val="Slog81Znak"/>
    <w:qFormat/>
    <w:rsid w:val="00E236A0"/>
    <w:pPr>
      <w:numPr>
        <w:numId w:val="80"/>
      </w:numPr>
      <w:ind w:left="714" w:hanging="357"/>
      <w:jc w:val="both"/>
    </w:pPr>
    <w:rPr>
      <w:rFonts w:eastAsia="Calibri" w:cs="Arial"/>
    </w:rPr>
  </w:style>
  <w:style w:type="paragraph" w:customStyle="1" w:styleId="Slog83">
    <w:name w:val="Slog83"/>
    <w:basedOn w:val="Navaden"/>
    <w:link w:val="Slog83Znak"/>
    <w:qFormat/>
    <w:rsid w:val="00E236A0"/>
    <w:pPr>
      <w:jc w:val="both"/>
    </w:pPr>
    <w:rPr>
      <w:rFonts w:eastAsia="Calibri" w:cs="Arial"/>
    </w:rPr>
  </w:style>
  <w:style w:type="character" w:customStyle="1" w:styleId="Slog81Znak">
    <w:name w:val="Slog81 Znak"/>
    <w:basedOn w:val="Privzetapisavaodstavka"/>
    <w:link w:val="Slog81"/>
    <w:rsid w:val="00E236A0"/>
    <w:rPr>
      <w:rFonts w:eastAsia="Calibri" w:cs="Arial"/>
    </w:rPr>
  </w:style>
  <w:style w:type="paragraph" w:customStyle="1" w:styleId="Slog84">
    <w:name w:val="Slog84"/>
    <w:basedOn w:val="Navaden"/>
    <w:link w:val="Slog84Znak"/>
    <w:qFormat/>
    <w:rsid w:val="00E236A0"/>
    <w:pPr>
      <w:tabs>
        <w:tab w:val="left" w:pos="142"/>
        <w:tab w:val="left" w:pos="284"/>
      </w:tabs>
      <w:jc w:val="both"/>
    </w:pPr>
    <w:rPr>
      <w:rFonts w:eastAsia="Calibri" w:cs="Arial"/>
      <w:b/>
      <w:lang w:eastAsia="en-US"/>
    </w:rPr>
  </w:style>
  <w:style w:type="character" w:customStyle="1" w:styleId="Slog83Znak">
    <w:name w:val="Slog83 Znak"/>
    <w:basedOn w:val="Privzetapisavaodstavka"/>
    <w:link w:val="Slog83"/>
    <w:rsid w:val="00E236A0"/>
    <w:rPr>
      <w:rFonts w:eastAsia="Calibri" w:cs="Arial"/>
    </w:rPr>
  </w:style>
  <w:style w:type="paragraph" w:customStyle="1" w:styleId="Slog85">
    <w:name w:val="Slog85"/>
    <w:basedOn w:val="Navaden"/>
    <w:link w:val="Slog85Znak"/>
    <w:qFormat/>
    <w:rsid w:val="00E236A0"/>
    <w:pPr>
      <w:ind w:left="360" w:hanging="360"/>
      <w:jc w:val="both"/>
    </w:pPr>
    <w:rPr>
      <w:rFonts w:eastAsia="Calibri" w:cs="Arial"/>
      <w:b/>
      <w:lang w:eastAsia="en-US"/>
    </w:rPr>
  </w:style>
  <w:style w:type="character" w:customStyle="1" w:styleId="Slog84Znak">
    <w:name w:val="Slog84 Znak"/>
    <w:basedOn w:val="Privzetapisavaodstavka"/>
    <w:link w:val="Slog84"/>
    <w:rsid w:val="00E236A0"/>
    <w:rPr>
      <w:rFonts w:eastAsia="Calibri" w:cs="Arial"/>
      <w:b/>
      <w:lang w:eastAsia="en-US"/>
    </w:rPr>
  </w:style>
  <w:style w:type="paragraph" w:customStyle="1" w:styleId="Slog86">
    <w:name w:val="Slog86"/>
    <w:basedOn w:val="Navaden"/>
    <w:link w:val="Slog86Znak"/>
    <w:qFormat/>
    <w:rsid w:val="00E236A0"/>
    <w:pPr>
      <w:ind w:left="360" w:hanging="360"/>
      <w:jc w:val="both"/>
    </w:pPr>
    <w:rPr>
      <w:rFonts w:eastAsia="Calibri" w:cs="Arial"/>
      <w:b/>
      <w:lang w:eastAsia="en-US"/>
    </w:rPr>
  </w:style>
  <w:style w:type="character" w:customStyle="1" w:styleId="Slog85Znak">
    <w:name w:val="Slog85 Znak"/>
    <w:basedOn w:val="Privzetapisavaodstavka"/>
    <w:link w:val="Slog85"/>
    <w:rsid w:val="00E236A0"/>
    <w:rPr>
      <w:rFonts w:eastAsia="Calibri" w:cs="Arial"/>
      <w:b/>
      <w:lang w:eastAsia="en-US"/>
    </w:rPr>
  </w:style>
  <w:style w:type="paragraph" w:customStyle="1" w:styleId="Slog87">
    <w:name w:val="Slog87"/>
    <w:basedOn w:val="Navaden"/>
    <w:link w:val="Slog87Znak"/>
    <w:qFormat/>
    <w:rsid w:val="00E236A0"/>
    <w:pPr>
      <w:ind w:left="360" w:hanging="360"/>
      <w:jc w:val="both"/>
    </w:pPr>
    <w:rPr>
      <w:rFonts w:eastAsia="Calibri" w:cs="Arial"/>
      <w:b/>
      <w:lang w:eastAsia="en-US"/>
    </w:rPr>
  </w:style>
  <w:style w:type="character" w:customStyle="1" w:styleId="Slog86Znak">
    <w:name w:val="Slog86 Znak"/>
    <w:basedOn w:val="Privzetapisavaodstavka"/>
    <w:link w:val="Slog86"/>
    <w:rsid w:val="00E236A0"/>
    <w:rPr>
      <w:rFonts w:eastAsia="Calibri" w:cs="Arial"/>
      <w:b/>
      <w:lang w:eastAsia="en-US"/>
    </w:rPr>
  </w:style>
  <w:style w:type="paragraph" w:customStyle="1" w:styleId="Slog88">
    <w:name w:val="Slog88"/>
    <w:basedOn w:val="Navaden"/>
    <w:link w:val="Slog88Znak"/>
    <w:qFormat/>
    <w:rsid w:val="00E236A0"/>
    <w:pPr>
      <w:ind w:left="360" w:hanging="360"/>
      <w:jc w:val="both"/>
    </w:pPr>
    <w:rPr>
      <w:rFonts w:eastAsia="Calibri" w:cs="Arial"/>
      <w:b/>
      <w:lang w:eastAsia="en-US"/>
    </w:rPr>
  </w:style>
  <w:style w:type="character" w:customStyle="1" w:styleId="Slog87Znak">
    <w:name w:val="Slog87 Znak"/>
    <w:basedOn w:val="Privzetapisavaodstavka"/>
    <w:link w:val="Slog87"/>
    <w:rsid w:val="00E236A0"/>
    <w:rPr>
      <w:rFonts w:eastAsia="Calibri" w:cs="Arial"/>
      <w:b/>
      <w:lang w:eastAsia="en-US"/>
    </w:rPr>
  </w:style>
  <w:style w:type="paragraph" w:customStyle="1" w:styleId="Slog89">
    <w:name w:val="Slog89"/>
    <w:basedOn w:val="Navaden"/>
    <w:link w:val="Slog89Znak"/>
    <w:qFormat/>
    <w:rsid w:val="00E236A0"/>
    <w:pPr>
      <w:ind w:left="360" w:hanging="360"/>
      <w:jc w:val="both"/>
    </w:pPr>
    <w:rPr>
      <w:rFonts w:eastAsia="Calibri" w:cs="Arial"/>
      <w:b/>
      <w:lang w:eastAsia="en-US"/>
    </w:rPr>
  </w:style>
  <w:style w:type="character" w:customStyle="1" w:styleId="Slog88Znak">
    <w:name w:val="Slog88 Znak"/>
    <w:basedOn w:val="Privzetapisavaodstavka"/>
    <w:link w:val="Slog88"/>
    <w:rsid w:val="00E236A0"/>
    <w:rPr>
      <w:rFonts w:eastAsia="Calibri" w:cs="Arial"/>
      <w:b/>
      <w:lang w:eastAsia="en-US"/>
    </w:rPr>
  </w:style>
  <w:style w:type="paragraph" w:customStyle="1" w:styleId="Slog90">
    <w:name w:val="Slog90"/>
    <w:basedOn w:val="Navaden"/>
    <w:link w:val="Slog90Znak"/>
    <w:qFormat/>
    <w:rsid w:val="00E236A0"/>
    <w:pPr>
      <w:tabs>
        <w:tab w:val="left" w:pos="142"/>
        <w:tab w:val="left" w:pos="284"/>
      </w:tabs>
      <w:ind w:left="360" w:hanging="360"/>
      <w:jc w:val="both"/>
    </w:pPr>
    <w:rPr>
      <w:rFonts w:eastAsia="Calibri" w:cs="Arial"/>
      <w:b/>
      <w:lang w:eastAsia="en-US"/>
    </w:rPr>
  </w:style>
  <w:style w:type="character" w:customStyle="1" w:styleId="Slog89Znak">
    <w:name w:val="Slog89 Znak"/>
    <w:basedOn w:val="Privzetapisavaodstavka"/>
    <w:link w:val="Slog89"/>
    <w:rsid w:val="00E236A0"/>
    <w:rPr>
      <w:rFonts w:eastAsia="Calibri" w:cs="Arial"/>
      <w:b/>
      <w:lang w:eastAsia="en-US"/>
    </w:rPr>
  </w:style>
  <w:style w:type="paragraph" w:customStyle="1" w:styleId="Slog91">
    <w:name w:val="Slog91"/>
    <w:basedOn w:val="Navaden"/>
    <w:link w:val="Slog91Znak"/>
    <w:qFormat/>
    <w:rsid w:val="00E236A0"/>
    <w:pPr>
      <w:tabs>
        <w:tab w:val="left" w:pos="142"/>
        <w:tab w:val="left" w:pos="284"/>
      </w:tabs>
      <w:ind w:left="360" w:hanging="360"/>
      <w:jc w:val="both"/>
    </w:pPr>
    <w:rPr>
      <w:rFonts w:eastAsia="Calibri" w:cs="Arial"/>
      <w:b/>
      <w:lang w:eastAsia="en-US"/>
    </w:rPr>
  </w:style>
  <w:style w:type="character" w:customStyle="1" w:styleId="Slog90Znak">
    <w:name w:val="Slog90 Znak"/>
    <w:basedOn w:val="Privzetapisavaodstavka"/>
    <w:link w:val="Slog90"/>
    <w:rsid w:val="00E236A0"/>
    <w:rPr>
      <w:rFonts w:eastAsia="Calibri" w:cs="Arial"/>
      <w:b/>
      <w:lang w:eastAsia="en-US"/>
    </w:rPr>
  </w:style>
  <w:style w:type="paragraph" w:customStyle="1" w:styleId="Slog92">
    <w:name w:val="Slog92"/>
    <w:basedOn w:val="Navaden"/>
    <w:link w:val="Slog92Znak"/>
    <w:qFormat/>
    <w:rsid w:val="00E236A0"/>
    <w:pPr>
      <w:tabs>
        <w:tab w:val="left" w:pos="142"/>
        <w:tab w:val="left" w:pos="284"/>
      </w:tabs>
      <w:autoSpaceDE w:val="0"/>
      <w:autoSpaceDN w:val="0"/>
      <w:adjustRightInd w:val="0"/>
      <w:ind w:left="360" w:hanging="360"/>
      <w:jc w:val="both"/>
    </w:pPr>
    <w:rPr>
      <w:rFonts w:eastAsia="Calibri" w:cs="Arial"/>
      <w:b/>
      <w:lang w:eastAsia="en-US"/>
    </w:rPr>
  </w:style>
  <w:style w:type="character" w:customStyle="1" w:styleId="Slog91Znak">
    <w:name w:val="Slog91 Znak"/>
    <w:basedOn w:val="Privzetapisavaodstavka"/>
    <w:link w:val="Slog91"/>
    <w:rsid w:val="00E236A0"/>
    <w:rPr>
      <w:rFonts w:eastAsia="Calibri" w:cs="Arial"/>
      <w:b/>
      <w:lang w:eastAsia="en-US"/>
    </w:rPr>
  </w:style>
  <w:style w:type="paragraph" w:customStyle="1" w:styleId="Slog93">
    <w:name w:val="Slog93"/>
    <w:basedOn w:val="Navaden"/>
    <w:link w:val="Slog93Znak"/>
    <w:qFormat/>
    <w:rsid w:val="00E236A0"/>
    <w:pPr>
      <w:tabs>
        <w:tab w:val="left" w:pos="142"/>
        <w:tab w:val="left" w:pos="284"/>
      </w:tabs>
      <w:autoSpaceDE w:val="0"/>
      <w:autoSpaceDN w:val="0"/>
      <w:adjustRightInd w:val="0"/>
      <w:ind w:left="360" w:hanging="360"/>
      <w:jc w:val="both"/>
    </w:pPr>
    <w:rPr>
      <w:rFonts w:eastAsia="Calibri" w:cs="Arial"/>
      <w:b/>
      <w:lang w:eastAsia="en-US"/>
    </w:rPr>
  </w:style>
  <w:style w:type="character" w:customStyle="1" w:styleId="Slog92Znak">
    <w:name w:val="Slog92 Znak"/>
    <w:basedOn w:val="Privzetapisavaodstavka"/>
    <w:link w:val="Slog92"/>
    <w:rsid w:val="00E236A0"/>
    <w:rPr>
      <w:rFonts w:eastAsia="Calibri" w:cs="Arial"/>
      <w:b/>
      <w:lang w:eastAsia="en-US"/>
    </w:rPr>
  </w:style>
  <w:style w:type="paragraph" w:customStyle="1" w:styleId="Slog94">
    <w:name w:val="Slog94"/>
    <w:basedOn w:val="Navaden"/>
    <w:link w:val="Slog94Znak"/>
    <w:qFormat/>
    <w:rsid w:val="00E236A0"/>
    <w:pPr>
      <w:numPr>
        <w:numId w:val="77"/>
      </w:numPr>
      <w:tabs>
        <w:tab w:val="left" w:pos="142"/>
        <w:tab w:val="left" w:pos="284"/>
      </w:tabs>
      <w:autoSpaceDE w:val="0"/>
      <w:autoSpaceDN w:val="0"/>
      <w:adjustRightInd w:val="0"/>
      <w:jc w:val="both"/>
    </w:pPr>
    <w:rPr>
      <w:rFonts w:eastAsia="Calibri" w:cs="Arial"/>
      <w:b/>
      <w:lang w:eastAsia="en-US"/>
    </w:rPr>
  </w:style>
  <w:style w:type="character" w:customStyle="1" w:styleId="Slog93Znak">
    <w:name w:val="Slog93 Znak"/>
    <w:basedOn w:val="Privzetapisavaodstavka"/>
    <w:link w:val="Slog93"/>
    <w:rsid w:val="00E236A0"/>
    <w:rPr>
      <w:rFonts w:eastAsia="Calibri" w:cs="Arial"/>
      <w:b/>
      <w:lang w:eastAsia="en-US"/>
    </w:rPr>
  </w:style>
  <w:style w:type="paragraph" w:customStyle="1" w:styleId="Slog95">
    <w:name w:val="Slog95"/>
    <w:basedOn w:val="Navaden"/>
    <w:link w:val="Slog95Znak"/>
    <w:qFormat/>
    <w:rsid w:val="00E236A0"/>
    <w:pPr>
      <w:numPr>
        <w:numId w:val="81"/>
      </w:numPr>
      <w:jc w:val="both"/>
    </w:pPr>
    <w:rPr>
      <w:rFonts w:cs="Arial"/>
    </w:rPr>
  </w:style>
  <w:style w:type="character" w:customStyle="1" w:styleId="Slog94Znak">
    <w:name w:val="Slog94 Znak"/>
    <w:basedOn w:val="Privzetapisavaodstavka"/>
    <w:link w:val="Slog94"/>
    <w:rsid w:val="00E236A0"/>
    <w:rPr>
      <w:rFonts w:eastAsia="Calibri" w:cs="Arial"/>
      <w:b/>
      <w:lang w:eastAsia="en-US"/>
    </w:rPr>
  </w:style>
  <w:style w:type="paragraph" w:customStyle="1" w:styleId="Slog96">
    <w:name w:val="Slog96"/>
    <w:basedOn w:val="Navaden"/>
    <w:link w:val="Slog96Znak"/>
    <w:qFormat/>
    <w:rsid w:val="00E236A0"/>
    <w:pPr>
      <w:numPr>
        <w:numId w:val="82"/>
      </w:numPr>
      <w:jc w:val="both"/>
    </w:pPr>
    <w:rPr>
      <w:rFonts w:eastAsia="Calibri" w:cs="Arial"/>
      <w:u w:val="single"/>
    </w:rPr>
  </w:style>
  <w:style w:type="character" w:customStyle="1" w:styleId="Slog95Znak">
    <w:name w:val="Slog95 Znak"/>
    <w:basedOn w:val="Privzetapisavaodstavka"/>
    <w:link w:val="Slog95"/>
    <w:rsid w:val="00E236A0"/>
    <w:rPr>
      <w:rFonts w:cs="Arial"/>
    </w:rPr>
  </w:style>
  <w:style w:type="paragraph" w:customStyle="1" w:styleId="Slog97">
    <w:name w:val="Slog97"/>
    <w:basedOn w:val="Navaden"/>
    <w:link w:val="Slog97Znak"/>
    <w:qFormat/>
    <w:rsid w:val="00E236A0"/>
    <w:pPr>
      <w:jc w:val="both"/>
    </w:pPr>
    <w:rPr>
      <w:rFonts w:eastAsia="Calibri" w:cs="Arial"/>
    </w:rPr>
  </w:style>
  <w:style w:type="character" w:customStyle="1" w:styleId="Slog96Znak">
    <w:name w:val="Slog96 Znak"/>
    <w:basedOn w:val="Privzetapisavaodstavka"/>
    <w:link w:val="Slog96"/>
    <w:rsid w:val="00E236A0"/>
    <w:rPr>
      <w:rFonts w:eastAsia="Calibri" w:cs="Arial"/>
      <w:u w:val="single"/>
    </w:rPr>
  </w:style>
  <w:style w:type="paragraph" w:customStyle="1" w:styleId="Slog98">
    <w:name w:val="Slog98"/>
    <w:basedOn w:val="Navaden"/>
    <w:link w:val="Slog98Znak"/>
    <w:qFormat/>
    <w:rsid w:val="00E236A0"/>
    <w:pPr>
      <w:autoSpaceDE w:val="0"/>
      <w:autoSpaceDN w:val="0"/>
      <w:adjustRightInd w:val="0"/>
      <w:jc w:val="both"/>
    </w:pPr>
    <w:rPr>
      <w:rFonts w:cs="Arial"/>
      <w:color w:val="FF0000"/>
    </w:rPr>
  </w:style>
  <w:style w:type="character" w:customStyle="1" w:styleId="Slog97Znak">
    <w:name w:val="Slog97 Znak"/>
    <w:basedOn w:val="Privzetapisavaodstavka"/>
    <w:link w:val="Slog97"/>
    <w:rsid w:val="00E236A0"/>
    <w:rPr>
      <w:rFonts w:eastAsia="Calibri" w:cs="Arial"/>
    </w:rPr>
  </w:style>
  <w:style w:type="character" w:customStyle="1" w:styleId="Slog98Znak">
    <w:name w:val="Slog98 Znak"/>
    <w:basedOn w:val="Privzetapisavaodstavka"/>
    <w:link w:val="Slog98"/>
    <w:rsid w:val="00E236A0"/>
    <w:rPr>
      <w:rFonts w:cs="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77D300-27FC-4C6E-A0F5-46E1BA69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7872</Words>
  <Characters>46653</Characters>
  <Application>Microsoft Office Word</Application>
  <DocSecurity>0</DocSecurity>
  <Lines>388</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2019-06-24T07:05:00Z</dcterms:created>
  <dcterms:modified xsi:type="dcterms:W3CDTF">2019-06-24T07:13:00Z</dcterms:modified>
</cp:coreProperties>
</file>