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76" w:rsidRPr="00CD1E76" w:rsidRDefault="00CD1E76" w:rsidP="00CD1E76">
      <w:pPr>
        <w:spacing w:after="0"/>
        <w:rPr>
          <w:rFonts w:eastAsia="Calibri" w:cs="Times New Roman"/>
          <w:sz w:val="22"/>
        </w:rPr>
      </w:pPr>
    </w:p>
    <w:p w:rsidR="00CD1E76" w:rsidRPr="00CD1E76" w:rsidRDefault="00CD1E76" w:rsidP="00CD1E76">
      <w:pPr>
        <w:spacing w:after="0" w:line="240" w:lineRule="auto"/>
        <w:jc w:val="both"/>
        <w:rPr>
          <w:rFonts w:eastAsia="Calibri" w:cs="Arial"/>
          <w:bCs/>
          <w:iCs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/>
          <w:bCs/>
          <w:color w:val="000000"/>
          <w:szCs w:val="24"/>
          <w:shd w:val="clear" w:color="auto" w:fill="FFFFFF"/>
        </w:rPr>
        <w:t>Izjava o nepovezanosti s člani komisije in cenilcem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(Podpisano izjavo prinesite s seboj na dražbo</w:t>
      </w:r>
      <w:r w:rsidR="008170A8"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, oziroma</w:t>
      </w: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 jo dostavite še pred sklenitvijo pogodbe.)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Dražitelj 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________________________________________________________________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(naziv potencialnega kupca – pravne ali fizične osebe)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 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ter oseba, ki bom za dražitelja podala ponudbo  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</w:t>
      </w: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(le v primeru, da je dražitelj pravna oseba).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izjavljam, da s člani komisije javne dražbe pod št. 478-</w:t>
      </w:r>
      <w:r w:rsidR="003932F4">
        <w:rPr>
          <w:rFonts w:eastAsia="Calibri" w:cs="Arial"/>
          <w:bCs/>
          <w:color w:val="000000"/>
          <w:szCs w:val="24"/>
          <w:shd w:val="clear" w:color="auto" w:fill="FFFFFF"/>
        </w:rPr>
        <w:t>177</w:t>
      </w:r>
      <w:bookmarkStart w:id="0" w:name="_GoBack"/>
      <w:bookmarkEnd w:id="0"/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/2019</w:t>
      </w:r>
      <w:r w:rsidR="00821307">
        <w:rPr>
          <w:rFonts w:eastAsia="Calibri" w:cs="Arial"/>
          <w:bCs/>
          <w:color w:val="000000"/>
          <w:szCs w:val="24"/>
          <w:shd w:val="clear" w:color="auto" w:fill="FFFFFF"/>
        </w:rPr>
        <w:t>, razpisano za __________________________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, nisem povezana oseba  v smislu, kot ga določa 50/7 člen Zakona o stvarnem premoženju države in samoupravnih lokalnih skupnosti (Ur. l. 11/2018, ZSPDSLS-1), ki kot povezane osebe šteje: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 -  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fizično osebo, ki je s članom komisije ali cenilcem v odnosu skrbništva ali posvojenca oziroma posvojitelja,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pravno osebo, v kapitalu katere ima član komisije ali cenilec delež večji od 50 odstotkov in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u w:val="single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 xml:space="preserve"> Dražitelj:</w:t>
      </w: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  <w:r w:rsidR="008170A8"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8170A8" w:rsidRDefault="00CD1E76" w:rsidP="00CD1E76">
      <w:pPr>
        <w:spacing w:after="0"/>
        <w:jc w:val="both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(pravna oseba oz. fizična oseba)</w:t>
      </w:r>
    </w:p>
    <w:p w:rsidR="00CD1E76" w:rsidRPr="00CD1E76" w:rsidRDefault="008170A8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8170A8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Oseba, ki bo/je za dražitelja podala ponudbo</w:t>
      </w:r>
      <w:r w:rsidR="008170A8">
        <w:rPr>
          <w:rFonts w:eastAsia="Calibri" w:cs="Arial"/>
          <w:bCs/>
          <w:color w:val="000000"/>
          <w:szCs w:val="24"/>
          <w:shd w:val="clear" w:color="auto" w:fill="FFFFFF"/>
        </w:rPr>
        <w:t xml:space="preserve">: 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(samo v primeru dražitelja, ki je pravna oseba)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18"/>
          <w:szCs w:val="18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  <w:r w:rsidRPr="00CD1E76">
        <w:rPr>
          <w:rFonts w:eastAsia="Calibri" w:cs="Arial"/>
          <w:b/>
          <w:sz w:val="22"/>
        </w:rPr>
        <w:t>OPOMBA</w:t>
      </w:r>
    </w:p>
    <w:p w:rsidR="00CD1E76" w:rsidRPr="00CD1E76" w:rsidRDefault="00CD1E76" w:rsidP="00CD1E76">
      <w:pPr>
        <w:spacing w:after="0"/>
        <w:rPr>
          <w:rFonts w:eastAsia="Calibri" w:cs="Arial"/>
          <w:sz w:val="18"/>
          <w:szCs w:val="18"/>
        </w:rPr>
        <w:sectPr w:rsidR="00CD1E76" w:rsidRPr="00CD1E76" w:rsidSect="007118D5">
          <w:headerReference w:type="default" r:id="rId7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CD1E76">
        <w:rPr>
          <w:rFonts w:eastAsia="Calibri" w:cs="Arial"/>
          <w:sz w:val="18"/>
          <w:szCs w:val="18"/>
        </w:rPr>
        <w:lastRenderedPageBreak/>
        <w:t xml:space="preserve">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CD1E76">
        <w:rPr>
          <w:rFonts w:eastAsia="Calibri" w:cs="Arial"/>
          <w:sz w:val="18"/>
          <w:szCs w:val="18"/>
        </w:rPr>
        <w:t>eCrp</w:t>
      </w:r>
      <w:proofErr w:type="spellEnd"/>
      <w:r w:rsidRPr="00CD1E76">
        <w:rPr>
          <w:rFonts w:eastAsia="Calibri" w:cs="Arial"/>
          <w:sz w:val="18"/>
          <w:szCs w:val="18"/>
        </w:rPr>
        <w:t>) Splošne uredbe o varstvu osebnih podatkov (GDPR). Evidenca je dostopna na spletni strani www.ajdovscina.si in na oglasni deski v vložišču.</w:t>
      </w:r>
      <w:r w:rsidR="008170A8">
        <w:rPr>
          <w:rFonts w:eastAsia="Calibri" w:cs="Arial"/>
          <w:sz w:val="18"/>
          <w:szCs w:val="18"/>
        </w:rPr>
        <w:t xml:space="preserve"> </w:t>
      </w:r>
    </w:p>
    <w:p w:rsidR="00C17055" w:rsidRPr="00CD1E76" w:rsidRDefault="00C17055" w:rsidP="008170A8">
      <w:pPr>
        <w:spacing w:after="0"/>
      </w:pPr>
    </w:p>
    <w:sectPr w:rsidR="00C17055" w:rsidRPr="00CD1E76" w:rsidSect="007118D5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D02" w:rsidRDefault="005E0BCD">
      <w:pPr>
        <w:spacing w:after="0" w:line="240" w:lineRule="auto"/>
      </w:pPr>
      <w:r>
        <w:separator/>
      </w:r>
    </w:p>
  </w:endnote>
  <w:endnote w:type="continuationSeparator" w:id="0">
    <w:p w:rsidR="00B10D02" w:rsidRDefault="005E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D02" w:rsidRDefault="005E0BCD">
      <w:pPr>
        <w:spacing w:after="0" w:line="240" w:lineRule="auto"/>
      </w:pPr>
      <w:r>
        <w:separator/>
      </w:r>
    </w:p>
  </w:footnote>
  <w:footnote w:type="continuationSeparator" w:id="0">
    <w:p w:rsidR="00B10D02" w:rsidRDefault="005E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821307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26D1D37E" wp14:editId="5AAB5D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07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3932F4" w:rsidP="007118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1769"/>
    <w:multiLevelType w:val="hybridMultilevel"/>
    <w:tmpl w:val="B85C4692"/>
    <w:lvl w:ilvl="0" w:tplc="DBEA21EE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551678B3"/>
    <w:multiLevelType w:val="hybridMultilevel"/>
    <w:tmpl w:val="C680C820"/>
    <w:lvl w:ilvl="0" w:tplc="F3E67B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76"/>
    <w:rsid w:val="003932F4"/>
    <w:rsid w:val="005E0BCD"/>
    <w:rsid w:val="008170A8"/>
    <w:rsid w:val="00821307"/>
    <w:rsid w:val="00B10D02"/>
    <w:rsid w:val="00C17055"/>
    <w:rsid w:val="00C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FF41"/>
  <w15:chartTrackingRefBased/>
  <w15:docId w15:val="{202BB07B-00E9-4437-B9C5-FA3AE19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D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D1E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Tinkara Lampret Fakuč</cp:lastModifiedBy>
  <cp:revision>3</cp:revision>
  <dcterms:created xsi:type="dcterms:W3CDTF">2019-10-22T08:01:00Z</dcterms:created>
  <dcterms:modified xsi:type="dcterms:W3CDTF">2019-10-22T08:19:00Z</dcterms:modified>
</cp:coreProperties>
</file>