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C6" w:rsidRDefault="00316AC6" w:rsidP="00316AC6">
      <w:pPr>
        <w:rPr>
          <w:rFonts w:cs="Arial"/>
        </w:rPr>
      </w:pPr>
    </w:p>
    <w:tbl>
      <w:tblPr>
        <w:tblStyle w:val="Tabelamrea4"/>
        <w:tblpPr w:leftFromText="141" w:rightFromText="141" w:vertAnchor="page" w:horzAnchor="margin" w:tblpY="2476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316AC6" w:rsidRPr="00D84159" w:rsidTr="00316AC6">
        <w:tc>
          <w:tcPr>
            <w:tcW w:w="5382" w:type="dxa"/>
            <w:shd w:val="clear" w:color="auto" w:fill="BFBFBF" w:themeFill="background1" w:themeFillShade="BF"/>
          </w:tcPr>
          <w:p w:rsidR="00316AC6" w:rsidRPr="00D84159" w:rsidRDefault="00316AC6" w:rsidP="00316AC6">
            <w:pPr>
              <w:rPr>
                <w:rFonts w:cs="Arial"/>
              </w:rPr>
            </w:pPr>
            <w:bookmarkStart w:id="0" w:name="_Toc520897280"/>
            <w:r w:rsidRPr="00D84159">
              <w:rPr>
                <w:rFonts w:cs="Arial"/>
                <w:bCs/>
                <w:szCs w:val="26"/>
                <w:lang w:val="x-none"/>
              </w:rPr>
              <w:t>Pogoj: nominacija posameznikov, ključnih za izvedbo javnega naročila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316AC6" w:rsidRPr="00D84159" w:rsidRDefault="00316AC6" w:rsidP="00316AC6">
            <w:pPr>
              <w:rPr>
                <w:rFonts w:cs="Arial"/>
              </w:rPr>
            </w:pPr>
            <w:r w:rsidRPr="00D84159">
              <w:rPr>
                <w:rFonts w:cs="Arial"/>
              </w:rPr>
              <w:t>Dokazilo</w:t>
            </w:r>
          </w:p>
        </w:tc>
      </w:tr>
      <w:tr w:rsidR="00316AC6" w:rsidRPr="00D84159" w:rsidTr="00316AC6">
        <w:tc>
          <w:tcPr>
            <w:tcW w:w="5382" w:type="dxa"/>
            <w:shd w:val="clear" w:color="auto" w:fill="auto"/>
          </w:tcPr>
          <w:p w:rsidR="00316AC6" w:rsidRPr="008C1B23" w:rsidRDefault="00316AC6" w:rsidP="00316AC6">
            <w:r w:rsidRPr="00D84159">
              <w:rPr>
                <w:rFonts w:cs="Arial"/>
              </w:rPr>
              <w:t xml:space="preserve">Naročnik bo iz postopka javnega naročanja izključil gospodarski subjekt, ki v ponudbi ne bo nominiral </w:t>
            </w:r>
            <w:r w:rsidRPr="00817E52">
              <w:rPr>
                <w:rFonts w:cs="Arial"/>
                <w:b/>
              </w:rPr>
              <w:t>vodje del</w:t>
            </w:r>
            <w:r>
              <w:rPr>
                <w:rFonts w:cs="Arial"/>
              </w:rPr>
              <w:t xml:space="preserve"> – </w:t>
            </w:r>
            <w:r w:rsidRPr="00817E52">
              <w:rPr>
                <w:rFonts w:cs="Arial"/>
                <w:b/>
              </w:rPr>
              <w:t>vodjo gradnje</w:t>
            </w:r>
            <w:r w:rsidRPr="00316AC6">
              <w:rPr>
                <w:rFonts w:cs="Arial"/>
                <w:strike/>
                <w:color w:val="FF0000"/>
              </w:rPr>
              <w:t xml:space="preserve">, s katerim ima sklenjeno </w:t>
            </w:r>
            <w:r w:rsidRPr="00316AC6">
              <w:rPr>
                <w:rFonts w:cs="Arial"/>
                <w:b/>
                <w:strike/>
                <w:color w:val="FF0000"/>
              </w:rPr>
              <w:t>pogodbo o zaposlitvi</w:t>
            </w:r>
            <w:r w:rsidRPr="00316AC6">
              <w:rPr>
                <w:rFonts w:cs="Arial"/>
                <w:strike/>
                <w:color w:val="FF0000"/>
              </w:rPr>
              <w:t>, ter ki izpolnjuje pogoje za vodjo del v skladu z določili 14. člena Gradbenega zakona (Uradni list RS, št. 61/17 in 72/17 – popr., v nadaljevanju GZ)</w:t>
            </w:r>
            <w:r>
              <w:rPr>
                <w:rFonts w:cs="Arial"/>
              </w:rPr>
              <w:t>.</w:t>
            </w:r>
          </w:p>
          <w:p w:rsidR="00316AC6" w:rsidRDefault="00316AC6" w:rsidP="00316AC6">
            <w:pPr>
              <w:rPr>
                <w:rFonts w:cs="Arial"/>
              </w:rPr>
            </w:pPr>
            <w:r w:rsidRPr="00D84159">
              <w:rPr>
                <w:rFonts w:cs="Arial"/>
              </w:rPr>
              <w:t xml:space="preserve"> </w:t>
            </w:r>
          </w:p>
          <w:p w:rsidR="00316AC6" w:rsidRPr="00103E15" w:rsidRDefault="00316AC6" w:rsidP="00316AC6">
            <w:pPr>
              <w:pStyle w:val="Slog40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316AC6" w:rsidRPr="00D84159" w:rsidRDefault="00316AC6" w:rsidP="00316AC6">
            <w:pPr>
              <w:rPr>
                <w:rFonts w:cs="Arial"/>
              </w:rPr>
            </w:pPr>
            <w:r w:rsidRPr="00D84159">
              <w:rPr>
                <w:rFonts w:cs="Arial"/>
                <w:lang w:eastAsia="ar-SA"/>
              </w:rPr>
              <w:t xml:space="preserve">Obrazec </w:t>
            </w:r>
            <w:r w:rsidRPr="00D84159">
              <w:rPr>
                <w:rFonts w:cs="Arial"/>
                <w:b/>
                <w:lang w:eastAsia="ar-SA"/>
              </w:rPr>
              <w:t>ESPD</w:t>
            </w:r>
            <w:r w:rsidRPr="00D84159">
              <w:rPr>
                <w:rFonts w:cs="Arial"/>
                <w:lang w:eastAsia="ar-SA"/>
              </w:rPr>
              <w:t xml:space="preserve"> (v delu IV. pod točko C., pod »</w:t>
            </w:r>
            <w:r w:rsidRPr="005C36A2">
              <w:rPr>
                <w:rFonts w:cs="Arial"/>
                <w:lang w:eastAsia="ar-SA"/>
              </w:rPr>
              <w:t>Za naročila gradenj: tehnično osebje in tehnični organi, ki opravijo gradnjo</w:t>
            </w:r>
            <w:r w:rsidRPr="00D84159">
              <w:rPr>
                <w:rFonts w:cs="Arial"/>
                <w:lang w:eastAsia="ar-SA"/>
              </w:rPr>
              <w:t>«</w:t>
            </w:r>
            <w:r>
              <w:rPr>
                <w:rFonts w:cs="Arial"/>
                <w:lang w:eastAsia="ar-SA"/>
              </w:rPr>
              <w:t xml:space="preserve">, v katerem mora poleg </w:t>
            </w:r>
            <w:r w:rsidRPr="00B03AF3">
              <w:rPr>
                <w:rFonts w:cs="Arial"/>
                <w:b/>
                <w:lang w:eastAsia="ar-SA"/>
              </w:rPr>
              <w:t>imena in priimka</w:t>
            </w:r>
            <w:r>
              <w:rPr>
                <w:rFonts w:cs="Arial"/>
                <w:lang w:eastAsia="ar-SA"/>
              </w:rPr>
              <w:t xml:space="preserve"> napisati tudi </w:t>
            </w:r>
            <w:r w:rsidRPr="00B03AF3">
              <w:rPr>
                <w:rFonts w:cs="Arial"/>
                <w:b/>
                <w:lang w:eastAsia="ar-SA"/>
              </w:rPr>
              <w:t>identifikacijsko številko žiga</w:t>
            </w:r>
            <w:r>
              <w:rPr>
                <w:rFonts w:cs="Arial"/>
                <w:lang w:eastAsia="ar-SA"/>
              </w:rPr>
              <w:t>, ki jo je pooblaščena oseba prejela na podlagi vpisa v ustrezni imenik, kot je zahtevano v GZ</w:t>
            </w:r>
            <w:r w:rsidRPr="00D84159">
              <w:rPr>
                <w:rFonts w:cs="Arial"/>
                <w:lang w:eastAsia="ar-SA"/>
              </w:rPr>
              <w:t>).</w:t>
            </w:r>
          </w:p>
          <w:p w:rsidR="00316AC6" w:rsidRDefault="00316AC6" w:rsidP="00316AC6">
            <w:pPr>
              <w:rPr>
                <w:rFonts w:cs="Arial"/>
              </w:rPr>
            </w:pPr>
          </w:p>
          <w:p w:rsidR="00316AC6" w:rsidRDefault="00316AC6" w:rsidP="00316AC6">
            <w:pPr>
              <w:rPr>
                <w:rFonts w:cs="Arial"/>
              </w:rPr>
            </w:pPr>
            <w:r w:rsidRPr="00A162EC">
              <w:rPr>
                <w:rFonts w:cs="Arial"/>
              </w:rPr>
              <w:t xml:space="preserve">Naročnik si pridržuje pravico, da preveri obstoj in vsebino navedb v ponudbi, v kolikor se bo pojavil dvom o resničnosti ponudnikovih izjav v ESPD. </w:t>
            </w:r>
          </w:p>
          <w:p w:rsidR="00316AC6" w:rsidRDefault="00316AC6" w:rsidP="00316AC6">
            <w:pPr>
              <w:rPr>
                <w:rFonts w:cs="Arial"/>
              </w:rPr>
            </w:pPr>
          </w:p>
          <w:p w:rsidR="00316AC6" w:rsidRDefault="00316AC6" w:rsidP="00316AC6">
            <w:pPr>
              <w:rPr>
                <w:rFonts w:cs="Arial"/>
              </w:rPr>
            </w:pPr>
            <w:r w:rsidRPr="00A162EC">
              <w:rPr>
                <w:rFonts w:cs="Arial"/>
              </w:rPr>
              <w:t>V ta namen mora ESPD vsebovati vse potrebne podatke, da lahko naročnik v uradni evidenci preveri izpolnjevanje predmetnega pogoja.</w:t>
            </w:r>
          </w:p>
          <w:p w:rsidR="00316AC6" w:rsidRDefault="00316AC6" w:rsidP="00316AC6">
            <w:pPr>
              <w:rPr>
                <w:rFonts w:cs="Arial"/>
              </w:rPr>
            </w:pPr>
          </w:p>
          <w:p w:rsidR="00316AC6" w:rsidRDefault="00316AC6" w:rsidP="00316AC6">
            <w:pPr>
              <w:rPr>
                <w:rFonts w:cs="Arial"/>
              </w:rPr>
            </w:pPr>
            <w:r w:rsidRPr="00A162EC">
              <w:rPr>
                <w:rFonts w:cs="Arial"/>
              </w:rPr>
              <w:t>V kolikor takšna preveritev ne bo mogoča bo naročnik od gospodarskega</w:t>
            </w:r>
            <w:r>
              <w:rPr>
                <w:rFonts w:cs="Arial"/>
              </w:rPr>
              <w:t xml:space="preserve"> subjekta zahteval predložitev pogodbe o zaposlitvi, dokazila o strokovni usposobljenosti in izobrazbi, ter o vpisu v potrebni imenik pri pristojni poklicni zbornici, ipd…</w:t>
            </w:r>
            <w:r w:rsidRPr="00A162EC">
              <w:rPr>
                <w:rFonts w:cs="Arial"/>
              </w:rPr>
              <w:t xml:space="preserve">     </w:t>
            </w:r>
          </w:p>
          <w:p w:rsidR="00316AC6" w:rsidRPr="00D84159" w:rsidRDefault="00316AC6" w:rsidP="00316AC6">
            <w:pPr>
              <w:rPr>
                <w:rFonts w:cs="Arial"/>
              </w:rPr>
            </w:pPr>
          </w:p>
        </w:tc>
      </w:tr>
    </w:tbl>
    <w:bookmarkEnd w:id="0"/>
    <w:p w:rsidR="00316AC6" w:rsidRPr="00316AC6" w:rsidRDefault="00316AC6" w:rsidP="00316AC6">
      <w:pPr>
        <w:pStyle w:val="javnanaroilapodnaslov"/>
        <w:numPr>
          <w:ilvl w:val="0"/>
          <w:numId w:val="0"/>
        </w:numPr>
        <w:rPr>
          <w:lang w:val="sl-SI"/>
        </w:rPr>
      </w:pPr>
      <w:r>
        <w:rPr>
          <w:lang w:val="sl-SI"/>
        </w:rPr>
        <w:t>Popravek dokumentacije v zvezi z javnim naročilom</w:t>
      </w:r>
      <w:bookmarkStart w:id="1" w:name="_GoBack"/>
      <w:bookmarkEnd w:id="1"/>
    </w:p>
    <w:sectPr w:rsidR="00316AC6" w:rsidRPr="00316A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C6" w:rsidRDefault="00316AC6" w:rsidP="00316AC6">
      <w:r>
        <w:separator/>
      </w:r>
    </w:p>
  </w:endnote>
  <w:endnote w:type="continuationSeparator" w:id="0">
    <w:p w:rsidR="00316AC6" w:rsidRDefault="00316AC6" w:rsidP="0031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C6" w:rsidRDefault="00316AC6" w:rsidP="00316AC6">
      <w:r>
        <w:separator/>
      </w:r>
    </w:p>
  </w:footnote>
  <w:footnote w:type="continuationSeparator" w:id="0">
    <w:p w:rsidR="00316AC6" w:rsidRDefault="00316AC6" w:rsidP="0031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758"/>
    <w:multiLevelType w:val="multilevel"/>
    <w:tmpl w:val="A956E56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pStyle w:val="javnanaroilapodnaslov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565313"/>
    <w:multiLevelType w:val="multilevel"/>
    <w:tmpl w:val="78025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16200E"/>
    <w:multiLevelType w:val="hybridMultilevel"/>
    <w:tmpl w:val="3E78EB96"/>
    <w:lvl w:ilvl="0" w:tplc="772AEA28">
      <w:start w:val="10"/>
      <w:numFmt w:val="bullet"/>
      <w:pStyle w:val="Slog40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C6"/>
    <w:rsid w:val="00316AC6"/>
    <w:rsid w:val="00EF476F"/>
    <w:rsid w:val="00F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EE600"/>
  <w15:chartTrackingRefBased/>
  <w15:docId w15:val="{D8B67DB5-C946-494B-9346-B201481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6AC6"/>
    <w:rPr>
      <w:rFonts w:eastAsia="Calibr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16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4">
    <w:name w:val="Tabela – mreža4"/>
    <w:basedOn w:val="Navadnatabela"/>
    <w:next w:val="Tabelamrea"/>
    <w:rsid w:val="0031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40">
    <w:name w:val="Slog40"/>
    <w:basedOn w:val="Navaden"/>
    <w:link w:val="Slog40Znak"/>
    <w:qFormat/>
    <w:rsid w:val="00316AC6"/>
    <w:pPr>
      <w:numPr>
        <w:numId w:val="1"/>
      </w:numPr>
      <w:jc w:val="both"/>
    </w:pPr>
    <w:rPr>
      <w:rFonts w:eastAsia="Times New Roman"/>
    </w:rPr>
  </w:style>
  <w:style w:type="character" w:customStyle="1" w:styleId="Slog40Znak">
    <w:name w:val="Slog40 Znak"/>
    <w:basedOn w:val="Privzetapisavaodstavka"/>
    <w:link w:val="Slog40"/>
    <w:rsid w:val="00316AC6"/>
  </w:style>
  <w:style w:type="table" w:styleId="Tabelamrea">
    <w:name w:val="Table Grid"/>
    <w:basedOn w:val="Navadnatabela"/>
    <w:rsid w:val="0031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316A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6AC6"/>
    <w:rPr>
      <w:rFonts w:eastAsia="Calibri"/>
    </w:rPr>
  </w:style>
  <w:style w:type="paragraph" w:styleId="Noga">
    <w:name w:val="footer"/>
    <w:basedOn w:val="Navaden"/>
    <w:link w:val="NogaZnak"/>
    <w:rsid w:val="00316A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16AC6"/>
    <w:rPr>
      <w:rFonts w:eastAsia="Calibri"/>
    </w:rPr>
  </w:style>
  <w:style w:type="paragraph" w:customStyle="1" w:styleId="javnanaroilapodnaslov">
    <w:name w:val="javna naročila podnaslov"/>
    <w:basedOn w:val="Naslov2"/>
    <w:link w:val="javnanaroilapodnaslovZnak"/>
    <w:autoRedefine/>
    <w:qFormat/>
    <w:rsid w:val="00316AC6"/>
    <w:pPr>
      <w:keepLines w:val="0"/>
      <w:numPr>
        <w:ilvl w:val="1"/>
        <w:numId w:val="3"/>
      </w:numPr>
      <w:spacing w:before="0"/>
    </w:pPr>
    <w:rPr>
      <w:rFonts w:ascii="Arial" w:eastAsia="Calibri" w:hAnsi="Arial" w:cs="Arial"/>
      <w:b/>
      <w:bCs/>
      <w:i/>
      <w:iCs/>
      <w:color w:val="auto"/>
      <w:sz w:val="24"/>
      <w:szCs w:val="28"/>
      <w:u w:val="single"/>
      <w:lang w:val="x-none"/>
    </w:rPr>
  </w:style>
  <w:style w:type="character" w:customStyle="1" w:styleId="javnanaroilapodnaslovZnak">
    <w:name w:val="javna naročila podnaslov Znak"/>
    <w:basedOn w:val="Privzetapisavaodstavka"/>
    <w:link w:val="javnanaroilapodnaslov"/>
    <w:rsid w:val="00316AC6"/>
    <w:rPr>
      <w:rFonts w:eastAsia="Calibri" w:cs="Arial"/>
      <w:b/>
      <w:bCs/>
      <w:i/>
      <w:iCs/>
      <w:sz w:val="24"/>
      <w:szCs w:val="28"/>
      <w:u w:val="single"/>
      <w:lang w:val="x-none"/>
    </w:rPr>
  </w:style>
  <w:style w:type="character" w:customStyle="1" w:styleId="Naslov2Znak">
    <w:name w:val="Naslov 2 Znak"/>
    <w:basedOn w:val="Privzetapisavaodstavka"/>
    <w:link w:val="Naslov2"/>
    <w:semiHidden/>
    <w:rsid w:val="00316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Štokelj</dc:creator>
  <cp:keywords/>
  <dc:description/>
  <cp:lastModifiedBy>Irena Štokelj</cp:lastModifiedBy>
  <cp:revision>1</cp:revision>
  <dcterms:created xsi:type="dcterms:W3CDTF">2018-09-05T11:35:00Z</dcterms:created>
  <dcterms:modified xsi:type="dcterms:W3CDTF">2018-09-05T11:38:00Z</dcterms:modified>
</cp:coreProperties>
</file>