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06F" w:rsidRPr="00752B23" w:rsidRDefault="0099606F" w:rsidP="0099606F">
      <w:pPr>
        <w:rPr>
          <w:rFonts w:ascii="Arial" w:hAnsi="Arial" w:cs="Arial"/>
          <w:b/>
          <w:bCs/>
          <w:sz w:val="20"/>
          <w:szCs w:val="20"/>
          <w:lang w:val="sl-SI" w:eastAsia="sl-SI"/>
        </w:rPr>
      </w:pPr>
    </w:p>
    <w:p w:rsidR="0099606F" w:rsidRPr="00752B23" w:rsidRDefault="009439F4" w:rsidP="0099606F">
      <w:pPr>
        <w:rPr>
          <w:rFonts w:ascii="Arial" w:hAnsi="Arial" w:cs="Arial"/>
          <w:b/>
          <w:sz w:val="32"/>
          <w:szCs w:val="32"/>
          <w:lang w:val="sl-SI"/>
        </w:rPr>
      </w:pPr>
      <w:r w:rsidRPr="00752B23">
        <w:rPr>
          <w:rFonts w:ascii="Arial" w:hAnsi="Arial" w:cs="Arial"/>
          <w:b/>
          <w:sz w:val="32"/>
          <w:szCs w:val="32"/>
          <w:lang w:val="sl-SI"/>
        </w:rPr>
        <w:t xml:space="preserve">PRILOGA </w:t>
      </w:r>
      <w:r w:rsidR="00906F4D" w:rsidRPr="00752B23">
        <w:rPr>
          <w:rFonts w:ascii="Arial" w:hAnsi="Arial" w:cs="Arial"/>
          <w:b/>
          <w:sz w:val="32"/>
          <w:szCs w:val="32"/>
          <w:lang w:val="sl-SI"/>
        </w:rPr>
        <w:t>I</w:t>
      </w:r>
      <w:r w:rsidRPr="00752B23">
        <w:rPr>
          <w:rFonts w:ascii="Arial" w:hAnsi="Arial" w:cs="Arial"/>
          <w:b/>
          <w:sz w:val="32"/>
          <w:szCs w:val="32"/>
          <w:lang w:val="sl-SI"/>
        </w:rPr>
        <w:t>II:</w:t>
      </w:r>
      <w:r w:rsidRPr="00752B23">
        <w:rPr>
          <w:rFonts w:ascii="Arial" w:hAnsi="Arial" w:cs="Arial"/>
          <w:b/>
          <w:sz w:val="32"/>
          <w:szCs w:val="32"/>
          <w:lang w:val="sl-SI"/>
        </w:rPr>
        <w:tab/>
      </w:r>
      <w:r w:rsidR="0099606F" w:rsidRPr="00752B23">
        <w:rPr>
          <w:rFonts w:ascii="Arial" w:hAnsi="Arial" w:cs="Arial"/>
          <w:b/>
          <w:sz w:val="32"/>
          <w:szCs w:val="32"/>
          <w:lang w:val="sl-SI"/>
        </w:rPr>
        <w:t>TEHNIČNA PONUDBA</w:t>
      </w:r>
      <w:r w:rsidRPr="00752B23">
        <w:rPr>
          <w:rFonts w:ascii="Arial" w:hAnsi="Arial" w:cs="Arial"/>
          <w:b/>
          <w:sz w:val="32"/>
          <w:szCs w:val="32"/>
          <w:lang w:val="sl-SI"/>
        </w:rPr>
        <w:t xml:space="preserve"> IZVAJALCA</w:t>
      </w:r>
    </w:p>
    <w:p w:rsidR="0099606F" w:rsidRPr="00752B23" w:rsidRDefault="0099606F" w:rsidP="0099606F">
      <w:pPr>
        <w:tabs>
          <w:tab w:val="left" w:pos="10800"/>
        </w:tabs>
        <w:jc w:val="both"/>
        <w:outlineLvl w:val="0"/>
        <w:rPr>
          <w:rFonts w:ascii="Arial" w:hAnsi="Arial" w:cs="Arial"/>
          <w:b/>
          <w:sz w:val="24"/>
          <w:szCs w:val="24"/>
          <w:lang w:val="sl-SI"/>
        </w:rPr>
      </w:pPr>
      <w:r w:rsidRPr="00752B23">
        <w:rPr>
          <w:rFonts w:ascii="Arial" w:hAnsi="Arial" w:cs="Arial"/>
          <w:b/>
          <w:sz w:val="24"/>
          <w:szCs w:val="24"/>
          <w:lang w:val="sl-SI"/>
        </w:rPr>
        <w:t xml:space="preserve">Naziv pogodbe: </w:t>
      </w:r>
      <w:r w:rsidRPr="00752B23">
        <w:rPr>
          <w:rFonts w:ascii="Arial" w:hAnsi="Arial" w:cs="Arial"/>
          <w:sz w:val="24"/>
          <w:szCs w:val="24"/>
          <w:lang w:val="sl-SI"/>
        </w:rPr>
        <w:t xml:space="preserve">Dobava opreme za </w:t>
      </w:r>
      <w:r w:rsidR="005C4AB0">
        <w:rPr>
          <w:rFonts w:ascii="Arial" w:hAnsi="Arial" w:cs="Arial"/>
          <w:sz w:val="24"/>
          <w:szCs w:val="24"/>
          <w:lang w:val="sl-SI"/>
        </w:rPr>
        <w:t>mobilni del nadzornega</w:t>
      </w:r>
      <w:r w:rsidRPr="00752B23">
        <w:rPr>
          <w:rFonts w:ascii="Arial" w:hAnsi="Arial" w:cs="Arial"/>
          <w:sz w:val="24"/>
          <w:szCs w:val="24"/>
          <w:lang w:val="sl-SI"/>
        </w:rPr>
        <w:t xml:space="preserve"> sistem</w:t>
      </w:r>
      <w:r w:rsidR="005C4AB0">
        <w:rPr>
          <w:rFonts w:ascii="Arial" w:hAnsi="Arial" w:cs="Arial"/>
          <w:sz w:val="24"/>
          <w:szCs w:val="24"/>
          <w:lang w:val="sl-SI"/>
        </w:rPr>
        <w:t>a</w:t>
      </w:r>
      <w:r w:rsidRPr="00752B23">
        <w:rPr>
          <w:rFonts w:ascii="Arial" w:hAnsi="Arial" w:cs="Arial"/>
          <w:sz w:val="24"/>
          <w:szCs w:val="24"/>
          <w:lang w:val="sl-SI"/>
        </w:rPr>
        <w:t xml:space="preserve"> za projekt </w:t>
      </w:r>
      <w:proofErr w:type="spellStart"/>
      <w:r w:rsidRPr="00752B23">
        <w:rPr>
          <w:rFonts w:ascii="Arial" w:hAnsi="Arial" w:cs="Arial"/>
          <w:sz w:val="24"/>
          <w:szCs w:val="24"/>
          <w:lang w:val="sl-SI"/>
        </w:rPr>
        <w:t>Holistic</w:t>
      </w:r>
      <w:proofErr w:type="spellEnd"/>
    </w:p>
    <w:p w:rsidR="0099606F" w:rsidRPr="00752B23" w:rsidRDefault="0099606F" w:rsidP="0099606F">
      <w:pPr>
        <w:tabs>
          <w:tab w:val="left" w:pos="7491"/>
        </w:tabs>
        <w:rPr>
          <w:rFonts w:ascii="Arial" w:hAnsi="Arial" w:cs="Arial"/>
          <w:b/>
          <w:sz w:val="24"/>
          <w:szCs w:val="24"/>
          <w:lang w:val="sl-SI"/>
        </w:rPr>
      </w:pPr>
      <w:r w:rsidRPr="00752B23">
        <w:rPr>
          <w:rFonts w:ascii="Arial" w:hAnsi="Arial" w:cs="Arial"/>
          <w:b/>
          <w:sz w:val="24"/>
          <w:szCs w:val="24"/>
          <w:lang w:val="sl-SI"/>
        </w:rPr>
        <w:t xml:space="preserve">Referenca objave: </w:t>
      </w:r>
      <w:r w:rsidR="005C4AB0">
        <w:rPr>
          <w:rFonts w:ascii="Arial" w:hAnsi="Arial" w:cs="Arial"/>
          <w:sz w:val="24"/>
          <w:szCs w:val="24"/>
          <w:lang w:val="sl-SI"/>
        </w:rPr>
        <w:t>4301-0001</w:t>
      </w:r>
      <w:r w:rsidRPr="00752B23">
        <w:rPr>
          <w:rFonts w:ascii="Arial" w:hAnsi="Arial" w:cs="Arial"/>
          <w:sz w:val="24"/>
          <w:szCs w:val="24"/>
          <w:lang w:val="sl-SI"/>
        </w:rPr>
        <w:t>/201</w:t>
      </w:r>
      <w:r w:rsidR="005C4AB0">
        <w:rPr>
          <w:rFonts w:ascii="Arial" w:hAnsi="Arial" w:cs="Arial"/>
          <w:sz w:val="24"/>
          <w:szCs w:val="24"/>
          <w:lang w:val="sl-SI"/>
        </w:rPr>
        <w:t>5</w:t>
      </w:r>
    </w:p>
    <w:p w:rsidR="00EF7D74" w:rsidRPr="00752B23" w:rsidRDefault="00EF7D74" w:rsidP="00EF7D74">
      <w:pPr>
        <w:jc w:val="both"/>
        <w:rPr>
          <w:rFonts w:ascii="Arial" w:hAnsi="Arial" w:cs="Arial"/>
          <w:b/>
          <w:sz w:val="24"/>
          <w:szCs w:val="24"/>
          <w:lang w:val="sl-SI"/>
        </w:rPr>
      </w:pPr>
    </w:p>
    <w:p w:rsidR="00EF7D74" w:rsidRPr="00752B23" w:rsidRDefault="00EF7D74" w:rsidP="00EF7D74">
      <w:pPr>
        <w:jc w:val="both"/>
        <w:rPr>
          <w:rFonts w:ascii="Arial" w:hAnsi="Arial" w:cs="Arial"/>
          <w:b/>
          <w:sz w:val="24"/>
          <w:szCs w:val="24"/>
          <w:lang w:val="sl-SI"/>
        </w:rPr>
      </w:pPr>
      <w:r w:rsidRPr="00752B23">
        <w:rPr>
          <w:rFonts w:ascii="Arial" w:hAnsi="Arial" w:cs="Arial"/>
          <w:b/>
          <w:sz w:val="24"/>
          <w:szCs w:val="24"/>
          <w:lang w:val="sl-SI"/>
        </w:rPr>
        <w:t>IME PONUDNIKA: _____________________________________________</w:t>
      </w:r>
    </w:p>
    <w:p w:rsidR="009439F4" w:rsidRPr="00752B23" w:rsidRDefault="009439F4" w:rsidP="00EF7D74">
      <w:pPr>
        <w:ind w:left="567" w:hanging="567"/>
        <w:rPr>
          <w:rFonts w:ascii="Arial" w:hAnsi="Arial" w:cs="Arial"/>
          <w:b/>
          <w:sz w:val="24"/>
          <w:szCs w:val="24"/>
          <w:lang w:val="sl-SI"/>
        </w:rPr>
      </w:pPr>
    </w:p>
    <w:p w:rsidR="00EF7D74" w:rsidRPr="00752B23" w:rsidRDefault="00EF7D74" w:rsidP="009439F4">
      <w:pPr>
        <w:spacing w:after="0"/>
        <w:ind w:left="567" w:hanging="567"/>
        <w:rPr>
          <w:rFonts w:ascii="Arial" w:hAnsi="Arial" w:cs="Arial"/>
          <w:b/>
          <w:sz w:val="24"/>
          <w:szCs w:val="24"/>
          <w:lang w:val="sl-SI"/>
        </w:rPr>
      </w:pPr>
    </w:p>
    <w:p w:rsidR="009439F4" w:rsidRPr="00752B23" w:rsidRDefault="009439F4" w:rsidP="009439F4">
      <w:pPr>
        <w:spacing w:after="0"/>
        <w:ind w:left="567" w:hanging="567"/>
        <w:rPr>
          <w:rFonts w:ascii="Arial" w:hAnsi="Arial" w:cs="Arial"/>
          <w:b/>
          <w:lang w:val="sl-SI"/>
        </w:rPr>
      </w:pPr>
      <w:r w:rsidRPr="00752B23">
        <w:rPr>
          <w:rFonts w:ascii="Arial" w:hAnsi="Arial" w:cs="Arial"/>
          <w:b/>
          <w:lang w:val="sl-SI"/>
        </w:rPr>
        <w:t>Navodila za izpolnjevanje tabele:</w:t>
      </w:r>
    </w:p>
    <w:p w:rsidR="009439F4" w:rsidRPr="00752B23" w:rsidRDefault="009439F4" w:rsidP="009439F4">
      <w:pPr>
        <w:pStyle w:val="Odstavekseznama"/>
        <w:numPr>
          <w:ilvl w:val="0"/>
          <w:numId w:val="4"/>
        </w:numPr>
        <w:spacing w:after="0"/>
        <w:ind w:left="284" w:hanging="284"/>
        <w:rPr>
          <w:rFonts w:ascii="Arial" w:hAnsi="Arial" w:cs="Arial"/>
          <w:lang w:val="sl-SI"/>
        </w:rPr>
      </w:pPr>
      <w:r w:rsidRPr="00752B23">
        <w:rPr>
          <w:rFonts w:ascii="Arial" w:hAnsi="Arial" w:cs="Arial"/>
          <w:lang w:val="sl-SI"/>
        </w:rPr>
        <w:t>1. stolpec izpolni vnaprej naročnik</w:t>
      </w:r>
      <w:r w:rsidR="00131E39" w:rsidRPr="00752B23">
        <w:rPr>
          <w:rFonts w:ascii="Arial" w:hAnsi="Arial" w:cs="Arial"/>
          <w:lang w:val="sl-SI"/>
        </w:rPr>
        <w:t>.</w:t>
      </w:r>
    </w:p>
    <w:p w:rsidR="009439F4" w:rsidRPr="00752B23" w:rsidRDefault="0099606F" w:rsidP="009439F4">
      <w:pPr>
        <w:pStyle w:val="Odstavekseznama"/>
        <w:numPr>
          <w:ilvl w:val="0"/>
          <w:numId w:val="4"/>
        </w:numPr>
        <w:spacing w:after="0"/>
        <w:ind w:left="284" w:hanging="284"/>
        <w:rPr>
          <w:rFonts w:ascii="Arial" w:hAnsi="Arial" w:cs="Arial"/>
          <w:lang w:val="sl-SI"/>
        </w:rPr>
      </w:pPr>
      <w:r w:rsidRPr="00752B23">
        <w:rPr>
          <w:rFonts w:ascii="Arial" w:hAnsi="Arial" w:cs="Arial"/>
          <w:lang w:val="sl-SI"/>
        </w:rPr>
        <w:t xml:space="preserve">2. stolpec </w:t>
      </w:r>
      <w:r w:rsidR="009439F4" w:rsidRPr="00752B23">
        <w:rPr>
          <w:rFonts w:ascii="Arial" w:hAnsi="Arial" w:cs="Arial"/>
          <w:lang w:val="sl-SI"/>
        </w:rPr>
        <w:t>prikazuje zahtevane specifikacije. I</w:t>
      </w:r>
      <w:r w:rsidRPr="00752B23">
        <w:rPr>
          <w:rFonts w:ascii="Arial" w:hAnsi="Arial" w:cs="Arial"/>
          <w:lang w:val="sl-SI"/>
        </w:rPr>
        <w:t xml:space="preserve">zpolni </w:t>
      </w:r>
      <w:r w:rsidR="009439F4" w:rsidRPr="00752B23">
        <w:rPr>
          <w:rFonts w:ascii="Arial" w:hAnsi="Arial" w:cs="Arial"/>
          <w:lang w:val="sl-SI"/>
        </w:rPr>
        <w:t xml:space="preserve">ga </w:t>
      </w:r>
      <w:r w:rsidRPr="00752B23">
        <w:rPr>
          <w:rFonts w:ascii="Arial" w:hAnsi="Arial" w:cs="Arial"/>
          <w:lang w:val="sl-SI"/>
        </w:rPr>
        <w:t>vnaprej naročnik</w:t>
      </w:r>
      <w:r w:rsidR="009439F4" w:rsidRPr="00752B23">
        <w:rPr>
          <w:rFonts w:ascii="Arial" w:hAnsi="Arial" w:cs="Arial"/>
          <w:lang w:val="sl-SI"/>
        </w:rPr>
        <w:t>, ponudnik specifikacij ne spreminja.</w:t>
      </w:r>
    </w:p>
    <w:p w:rsidR="009439F4" w:rsidRPr="00752B23" w:rsidRDefault="0099606F" w:rsidP="009439F4">
      <w:pPr>
        <w:pStyle w:val="Odstavekseznama"/>
        <w:numPr>
          <w:ilvl w:val="0"/>
          <w:numId w:val="4"/>
        </w:numPr>
        <w:spacing w:after="0"/>
        <w:ind w:left="284" w:hanging="284"/>
        <w:rPr>
          <w:rFonts w:ascii="Arial" w:hAnsi="Arial" w:cs="Arial"/>
          <w:lang w:val="sl-SI"/>
        </w:rPr>
      </w:pPr>
      <w:r w:rsidRPr="00752B23">
        <w:rPr>
          <w:rFonts w:ascii="Arial" w:hAnsi="Arial" w:cs="Arial"/>
          <w:lang w:val="sl-SI"/>
        </w:rPr>
        <w:t xml:space="preserve">3. </w:t>
      </w:r>
      <w:r w:rsidR="008653C5" w:rsidRPr="00752B23">
        <w:rPr>
          <w:rFonts w:ascii="Arial" w:hAnsi="Arial" w:cs="Arial"/>
          <w:lang w:val="sl-SI"/>
        </w:rPr>
        <w:t xml:space="preserve">stolpec </w:t>
      </w:r>
      <w:r w:rsidR="009439F4" w:rsidRPr="00752B23">
        <w:rPr>
          <w:rFonts w:ascii="Arial" w:hAnsi="Arial" w:cs="Arial"/>
          <w:lang w:val="sl-SI"/>
        </w:rPr>
        <w:t xml:space="preserve">izpolni ponudnik, ki mora podrobno opisati </w:t>
      </w:r>
      <w:r w:rsidR="002A190F" w:rsidRPr="00752B23">
        <w:rPr>
          <w:rFonts w:ascii="Arial" w:hAnsi="Arial" w:cs="Arial"/>
          <w:lang w:val="sl-SI"/>
        </w:rPr>
        <w:t xml:space="preserve">svojo </w:t>
      </w:r>
      <w:r w:rsidR="009439F4" w:rsidRPr="00752B23">
        <w:rPr>
          <w:rFonts w:ascii="Arial" w:hAnsi="Arial" w:cs="Arial"/>
          <w:lang w:val="sl-SI"/>
        </w:rPr>
        <w:t>ponudbo</w:t>
      </w:r>
      <w:r w:rsidR="00131E39" w:rsidRPr="00752B23">
        <w:rPr>
          <w:rFonts w:ascii="Arial" w:hAnsi="Arial" w:cs="Arial"/>
          <w:lang w:val="sl-SI"/>
        </w:rPr>
        <w:t xml:space="preserve"> (besedi “skladen” ali “da” nista zadostni).</w:t>
      </w:r>
      <w:r w:rsidR="008653C5" w:rsidRPr="00752B23">
        <w:rPr>
          <w:rFonts w:ascii="Arial" w:hAnsi="Arial" w:cs="Arial"/>
          <w:lang w:val="sl-SI"/>
        </w:rPr>
        <w:t xml:space="preserve"> Navedena mora biti s</w:t>
      </w:r>
      <w:r w:rsidR="002A190F" w:rsidRPr="00752B23">
        <w:rPr>
          <w:rFonts w:ascii="Arial" w:hAnsi="Arial" w:cs="Arial"/>
          <w:lang w:val="sl-SI"/>
        </w:rPr>
        <w:t>kladnost vseh posameznih zahtev vsake</w:t>
      </w:r>
      <w:r w:rsidR="005C4AB0">
        <w:rPr>
          <w:rFonts w:ascii="Arial" w:hAnsi="Arial" w:cs="Arial"/>
          <w:lang w:val="sl-SI"/>
        </w:rPr>
        <w:t>ga</w:t>
      </w:r>
      <w:r w:rsidR="002A190F" w:rsidRPr="00752B23">
        <w:rPr>
          <w:rFonts w:ascii="Arial" w:hAnsi="Arial" w:cs="Arial"/>
          <w:lang w:val="sl-SI"/>
        </w:rPr>
        <w:t xml:space="preserve"> dela opreme.</w:t>
      </w:r>
    </w:p>
    <w:p w:rsidR="009439F4" w:rsidRPr="00752B23" w:rsidRDefault="005C402C" w:rsidP="009439F4">
      <w:pPr>
        <w:pStyle w:val="Odstavekseznama"/>
        <w:numPr>
          <w:ilvl w:val="0"/>
          <w:numId w:val="4"/>
        </w:numPr>
        <w:spacing w:after="0"/>
        <w:ind w:left="284" w:hanging="284"/>
        <w:rPr>
          <w:rFonts w:ascii="Arial" w:hAnsi="Arial" w:cs="Arial"/>
          <w:lang w:val="sl-SI"/>
        </w:rPr>
      </w:pPr>
      <w:r w:rsidRPr="00752B23">
        <w:rPr>
          <w:rFonts w:ascii="Arial" w:hAnsi="Arial" w:cs="Arial"/>
          <w:lang w:val="sl-SI"/>
        </w:rPr>
        <w:t xml:space="preserve">V </w:t>
      </w:r>
      <w:r w:rsidR="0099606F" w:rsidRPr="00752B23">
        <w:rPr>
          <w:rFonts w:ascii="Arial" w:hAnsi="Arial" w:cs="Arial"/>
          <w:lang w:val="sl-SI"/>
        </w:rPr>
        <w:t xml:space="preserve">4. </w:t>
      </w:r>
      <w:r w:rsidRPr="00752B23">
        <w:rPr>
          <w:rFonts w:ascii="Arial" w:hAnsi="Arial" w:cs="Arial"/>
          <w:lang w:val="sl-SI"/>
        </w:rPr>
        <w:t>stolpcu</w:t>
      </w:r>
      <w:r w:rsidR="0099606F" w:rsidRPr="00752B23">
        <w:rPr>
          <w:rFonts w:ascii="Arial" w:hAnsi="Arial" w:cs="Arial"/>
          <w:lang w:val="sl-SI"/>
        </w:rPr>
        <w:t xml:space="preserve"> </w:t>
      </w:r>
      <w:r w:rsidRPr="00752B23">
        <w:rPr>
          <w:rFonts w:ascii="Arial" w:hAnsi="Arial" w:cs="Arial"/>
          <w:lang w:val="sl-SI"/>
        </w:rPr>
        <w:t xml:space="preserve">ima </w:t>
      </w:r>
      <w:r w:rsidR="0099606F" w:rsidRPr="00752B23">
        <w:rPr>
          <w:rFonts w:ascii="Arial" w:hAnsi="Arial" w:cs="Arial"/>
          <w:lang w:val="sl-SI"/>
        </w:rPr>
        <w:t>ponudnik</w:t>
      </w:r>
      <w:r w:rsidRPr="00752B23">
        <w:rPr>
          <w:rFonts w:ascii="Arial" w:hAnsi="Arial" w:cs="Arial"/>
          <w:lang w:val="sl-SI"/>
        </w:rPr>
        <w:t xml:space="preserve"> možnost</w:t>
      </w:r>
      <w:r w:rsidR="008653C5" w:rsidRPr="00752B23">
        <w:rPr>
          <w:rFonts w:ascii="Arial" w:hAnsi="Arial" w:cs="Arial"/>
          <w:lang w:val="sl-SI"/>
        </w:rPr>
        <w:t xml:space="preserve"> svojih opomb</w:t>
      </w:r>
      <w:r w:rsidR="00131E39" w:rsidRPr="00752B23">
        <w:rPr>
          <w:rFonts w:ascii="Arial" w:hAnsi="Arial" w:cs="Arial"/>
          <w:lang w:val="sl-SI"/>
        </w:rPr>
        <w:t>.</w:t>
      </w:r>
    </w:p>
    <w:p w:rsidR="0099606F" w:rsidRPr="00752B23" w:rsidRDefault="0099606F" w:rsidP="00131E39">
      <w:pPr>
        <w:pStyle w:val="Odstavekseznama"/>
        <w:numPr>
          <w:ilvl w:val="0"/>
          <w:numId w:val="4"/>
        </w:numPr>
        <w:ind w:left="284" w:hanging="284"/>
        <w:rPr>
          <w:rFonts w:ascii="Arial" w:hAnsi="Arial" w:cs="Arial"/>
          <w:lang w:val="sl-SI"/>
        </w:rPr>
      </w:pPr>
      <w:r w:rsidRPr="00752B23">
        <w:rPr>
          <w:rFonts w:ascii="Arial" w:hAnsi="Arial" w:cs="Arial"/>
          <w:lang w:val="sl-SI"/>
        </w:rPr>
        <w:t>5. stolpec je namenjen komisiji za ocenjevanje</w:t>
      </w:r>
      <w:r w:rsidR="00131E39" w:rsidRPr="00752B23">
        <w:rPr>
          <w:rFonts w:ascii="Arial" w:hAnsi="Arial" w:cs="Arial"/>
          <w:lang w:val="sl-SI"/>
        </w:rPr>
        <w:t>.</w:t>
      </w:r>
    </w:p>
    <w:p w:rsidR="0099606F" w:rsidRPr="00752B23" w:rsidRDefault="00EF7D74" w:rsidP="0099606F">
      <w:pPr>
        <w:jc w:val="both"/>
        <w:rPr>
          <w:rFonts w:ascii="Arial" w:hAnsi="Arial" w:cs="Arial"/>
          <w:lang w:val="sl-SI"/>
        </w:rPr>
      </w:pPr>
      <w:r w:rsidRPr="00752B23">
        <w:rPr>
          <w:rFonts w:ascii="Arial" w:hAnsi="Arial" w:cs="Arial"/>
          <w:lang w:val="sl-SI"/>
        </w:rPr>
        <w:t>P</w:t>
      </w:r>
      <w:r w:rsidR="0099606F" w:rsidRPr="00752B23">
        <w:rPr>
          <w:rFonts w:ascii="Arial" w:hAnsi="Arial" w:cs="Arial"/>
          <w:lang w:val="sl-SI"/>
        </w:rPr>
        <w:t>redložena dokumentacija mora jasno navesti (osvetliti, označiti) ponudbo modelov in možnosti, če obstajajo, tako da imajo ocenjevalci pregled nad točno konfiguracijo. Ponudbe, ki ne dovoljujejo natančne identifikacije modelov in specifikacij, lahko komisija za ocenjevanje zavrne.</w:t>
      </w:r>
    </w:p>
    <w:p w:rsidR="0099606F" w:rsidRPr="00752B23" w:rsidRDefault="0099606F" w:rsidP="0099606F">
      <w:pPr>
        <w:jc w:val="both"/>
        <w:rPr>
          <w:rFonts w:ascii="Arial" w:hAnsi="Arial" w:cs="Arial"/>
          <w:lang w:val="sl-SI"/>
        </w:rPr>
      </w:pPr>
      <w:r w:rsidRPr="00752B23">
        <w:rPr>
          <w:rFonts w:ascii="Arial" w:hAnsi="Arial" w:cs="Arial"/>
          <w:lang w:val="sl-SI"/>
        </w:rPr>
        <w:t>Ponudba mora biti dovolj jasna in razločna, da ocenjevalci lahko primerjajo zahtevane specifikacije in specifikacije iz ponudbe.</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536"/>
        <w:gridCol w:w="4820"/>
        <w:gridCol w:w="1417"/>
        <w:gridCol w:w="2268"/>
      </w:tblGrid>
      <w:tr w:rsidR="00B54FA9" w:rsidRPr="00752B23" w:rsidTr="004E5A67">
        <w:trPr>
          <w:trHeight w:val="879"/>
          <w:tblHeader/>
        </w:trPr>
        <w:tc>
          <w:tcPr>
            <w:tcW w:w="1163" w:type="dxa"/>
            <w:shd w:val="clear" w:color="auto" w:fill="BFBFBF" w:themeFill="background1" w:themeFillShade="BF"/>
            <w:vAlign w:val="center"/>
          </w:tcPr>
          <w:p w:rsidR="00B54FA9" w:rsidRPr="00752B23" w:rsidRDefault="00B54FA9" w:rsidP="00A93A09">
            <w:pPr>
              <w:spacing w:after="0" w:line="240" w:lineRule="auto"/>
              <w:jc w:val="center"/>
              <w:rPr>
                <w:rFonts w:ascii="Arial" w:hAnsi="Arial" w:cs="Arial"/>
                <w:b/>
                <w:sz w:val="20"/>
                <w:szCs w:val="20"/>
                <w:lang w:val="sl-SI"/>
              </w:rPr>
            </w:pPr>
            <w:r w:rsidRPr="00752B23">
              <w:rPr>
                <w:rFonts w:ascii="Arial" w:hAnsi="Arial" w:cs="Arial"/>
                <w:sz w:val="20"/>
                <w:szCs w:val="20"/>
                <w:lang w:val="sl-SI"/>
              </w:rPr>
              <w:lastRenderedPageBreak/>
              <w:br w:type="page"/>
            </w:r>
            <w:r w:rsidR="008653C5" w:rsidRPr="00752B23">
              <w:rPr>
                <w:rFonts w:ascii="Arial" w:hAnsi="Arial" w:cs="Arial"/>
                <w:b/>
                <w:sz w:val="20"/>
                <w:szCs w:val="20"/>
                <w:lang w:val="sl-SI"/>
              </w:rPr>
              <w:t>1. Oznaka</w:t>
            </w:r>
          </w:p>
        </w:tc>
        <w:tc>
          <w:tcPr>
            <w:tcW w:w="4536" w:type="dxa"/>
            <w:shd w:val="clear" w:color="auto" w:fill="BFBFBF" w:themeFill="background1" w:themeFillShade="BF"/>
            <w:vAlign w:val="center"/>
          </w:tcPr>
          <w:p w:rsidR="00B54FA9" w:rsidRPr="00752B23" w:rsidRDefault="00B54FA9" w:rsidP="00A93A09">
            <w:pPr>
              <w:spacing w:after="0" w:line="240" w:lineRule="auto"/>
              <w:jc w:val="center"/>
              <w:rPr>
                <w:rFonts w:ascii="Arial" w:hAnsi="Arial" w:cs="Arial"/>
                <w:b/>
                <w:sz w:val="20"/>
                <w:szCs w:val="20"/>
                <w:lang w:val="sl-SI"/>
              </w:rPr>
            </w:pPr>
            <w:r w:rsidRPr="00752B23">
              <w:rPr>
                <w:rFonts w:ascii="Arial" w:hAnsi="Arial" w:cs="Arial"/>
                <w:b/>
                <w:sz w:val="20"/>
                <w:szCs w:val="20"/>
                <w:lang w:val="sl-SI"/>
              </w:rPr>
              <w:t>2. Zahtevane specifikacije</w:t>
            </w:r>
          </w:p>
        </w:tc>
        <w:tc>
          <w:tcPr>
            <w:tcW w:w="4820" w:type="dxa"/>
            <w:shd w:val="clear" w:color="auto" w:fill="BFBFBF" w:themeFill="background1" w:themeFillShade="BF"/>
            <w:vAlign w:val="center"/>
          </w:tcPr>
          <w:p w:rsidR="00B54FA9" w:rsidRPr="00752B23" w:rsidRDefault="008653C5" w:rsidP="00A93A09">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3. Specifikacije ponudnika</w:t>
            </w:r>
          </w:p>
        </w:tc>
        <w:tc>
          <w:tcPr>
            <w:tcW w:w="1417" w:type="dxa"/>
            <w:shd w:val="clear" w:color="auto" w:fill="BFBFBF" w:themeFill="background1" w:themeFillShade="BF"/>
            <w:vAlign w:val="center"/>
          </w:tcPr>
          <w:p w:rsidR="00B54FA9" w:rsidRPr="00752B23" w:rsidRDefault="00B54FA9" w:rsidP="008653C5">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4.  Opombe ponud</w:t>
            </w:r>
            <w:r w:rsidR="008653C5" w:rsidRPr="00752B23">
              <w:rPr>
                <w:rFonts w:ascii="Arial" w:hAnsi="Arial" w:cs="Arial"/>
                <w:b/>
                <w:sz w:val="20"/>
                <w:szCs w:val="20"/>
                <w:lang w:val="sl-SI"/>
              </w:rPr>
              <w:t>nika</w:t>
            </w:r>
          </w:p>
        </w:tc>
        <w:tc>
          <w:tcPr>
            <w:tcW w:w="2268" w:type="dxa"/>
            <w:shd w:val="clear" w:color="auto" w:fill="BFBFBF" w:themeFill="background1" w:themeFillShade="BF"/>
            <w:vAlign w:val="center"/>
          </w:tcPr>
          <w:p w:rsidR="00B54FA9" w:rsidRPr="00752B23" w:rsidRDefault="00B54FA9" w:rsidP="00A93A09">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 xml:space="preserve">5. Opombe komisije za ocenjevanje </w:t>
            </w:r>
          </w:p>
        </w:tc>
      </w:tr>
      <w:tr w:rsidR="00B54FA9" w:rsidRPr="00752B23" w:rsidTr="008653C5">
        <w:trPr>
          <w:cantSplit/>
          <w:trHeight w:val="397"/>
        </w:trPr>
        <w:tc>
          <w:tcPr>
            <w:tcW w:w="14204" w:type="dxa"/>
            <w:gridSpan w:val="5"/>
            <w:shd w:val="clear" w:color="auto" w:fill="BFBFBF" w:themeFill="background1" w:themeFillShade="BF"/>
            <w:vAlign w:val="center"/>
          </w:tcPr>
          <w:p w:rsidR="00B54FA9" w:rsidRPr="00752B23" w:rsidRDefault="005C402C" w:rsidP="00B54FA9">
            <w:pPr>
              <w:spacing w:after="0" w:line="240" w:lineRule="auto"/>
              <w:rPr>
                <w:rFonts w:ascii="Arial" w:hAnsi="Arial" w:cs="Arial"/>
                <w:b/>
                <w:sz w:val="20"/>
                <w:szCs w:val="20"/>
                <w:highlight w:val="green"/>
                <w:lang w:val="sl-SI"/>
              </w:rPr>
            </w:pPr>
            <w:r w:rsidRPr="00752B23">
              <w:rPr>
                <w:rFonts w:ascii="Arial" w:hAnsi="Arial" w:cs="Arial"/>
                <w:b/>
                <w:sz w:val="20"/>
                <w:szCs w:val="20"/>
                <w:lang w:val="sl-SI"/>
              </w:rPr>
              <w:t>SKLOP A</w:t>
            </w:r>
            <w:r w:rsidR="00B54FA9" w:rsidRPr="00752B23">
              <w:rPr>
                <w:rFonts w:ascii="Arial" w:hAnsi="Arial" w:cs="Arial"/>
                <w:b/>
                <w:sz w:val="20"/>
                <w:szCs w:val="20"/>
                <w:lang w:val="sl-SI"/>
              </w:rPr>
              <w:t>: Vozilo z integriranim nadzornim sistemom z video in IR kamero</w:t>
            </w:r>
          </w:p>
        </w:tc>
      </w:tr>
      <w:tr w:rsidR="004E5A67" w:rsidRPr="00752B23" w:rsidTr="00AC4E76">
        <w:trPr>
          <w:cantSplit/>
          <w:trHeight w:val="470"/>
        </w:trPr>
        <w:tc>
          <w:tcPr>
            <w:tcW w:w="1163" w:type="dxa"/>
            <w:vMerge w:val="restart"/>
            <w:vAlign w:val="center"/>
          </w:tcPr>
          <w:p w:rsidR="00AC4E76"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a.</w:t>
            </w:r>
          </w:p>
          <w:p w:rsidR="00AC4E76" w:rsidRPr="00752B23" w:rsidRDefault="00AC4E76"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termo-</w:t>
            </w:r>
            <w:proofErr w:type="spellStart"/>
            <w:r w:rsidRPr="00752B23">
              <w:rPr>
                <w:rFonts w:ascii="Arial" w:hAnsi="Arial" w:cs="Arial"/>
                <w:b/>
                <w:sz w:val="20"/>
                <w:szCs w:val="20"/>
                <w:lang w:val="sl-SI"/>
              </w:rPr>
              <w:t>grafska</w:t>
            </w:r>
            <w:proofErr w:type="spellEnd"/>
            <w:r w:rsidRPr="00752B23">
              <w:rPr>
                <w:rFonts w:ascii="Arial" w:hAnsi="Arial" w:cs="Arial"/>
                <w:b/>
                <w:sz w:val="20"/>
                <w:szCs w:val="20"/>
                <w:lang w:val="sl-SI"/>
              </w:rPr>
              <w:t xml:space="preserve"> kamera</w:t>
            </w:r>
          </w:p>
          <w:p w:rsidR="004E5A67" w:rsidRPr="00752B23" w:rsidRDefault="004E5A67"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highlight w:val="green"/>
                <w:lang w:val="sl-SI"/>
              </w:rPr>
            </w:pPr>
            <w:r w:rsidRPr="00752B23">
              <w:rPr>
                <w:rFonts w:ascii="Arial" w:hAnsi="Arial" w:cs="Arial"/>
                <w:b/>
                <w:sz w:val="20"/>
                <w:szCs w:val="20"/>
                <w:lang w:val="sl-SI"/>
              </w:rPr>
              <w:t>1 kos</w:t>
            </w:r>
          </w:p>
        </w:tc>
        <w:tc>
          <w:tcPr>
            <w:tcW w:w="4536" w:type="dxa"/>
            <w:vAlign w:val="center"/>
          </w:tcPr>
          <w:p w:rsidR="004E5A67" w:rsidRPr="00752B23" w:rsidRDefault="004E5A67" w:rsidP="002A190F">
            <w:pPr>
              <w:shd w:val="clear" w:color="auto" w:fill="FFFFFF"/>
              <w:autoSpaceDE w:val="0"/>
              <w:autoSpaceDN w:val="0"/>
              <w:adjustRightInd w:val="0"/>
              <w:spacing w:after="0" w:line="240" w:lineRule="auto"/>
              <w:jc w:val="both"/>
              <w:rPr>
                <w:rFonts w:ascii="Arial" w:hAnsi="Arial" w:cs="Arial"/>
                <w:b/>
                <w:sz w:val="20"/>
                <w:szCs w:val="20"/>
                <w:highlight w:val="green"/>
                <w:lang w:val="sl-SI"/>
              </w:rPr>
            </w:pPr>
            <w:r w:rsidRPr="00752B23">
              <w:rPr>
                <w:rFonts w:ascii="Arial" w:hAnsi="Arial" w:cs="Arial"/>
                <w:color w:val="000000"/>
                <w:sz w:val="20"/>
                <w:szCs w:val="20"/>
                <w:lang w:val="sl-SI"/>
              </w:rPr>
              <w:t xml:space="preserve">IR senzor: </w:t>
            </w:r>
            <w:proofErr w:type="spellStart"/>
            <w:r w:rsidRPr="00752B23">
              <w:rPr>
                <w:rFonts w:ascii="Arial" w:hAnsi="Arial" w:cs="Arial"/>
                <w:color w:val="000000"/>
                <w:sz w:val="20"/>
                <w:szCs w:val="20"/>
                <w:lang w:val="sl-SI"/>
              </w:rPr>
              <w:t>mikrobolometer</w:t>
            </w:r>
            <w:proofErr w:type="spellEnd"/>
            <w:r w:rsidRPr="00752B23">
              <w:rPr>
                <w:rFonts w:ascii="Arial" w:hAnsi="Arial" w:cs="Arial"/>
                <w:color w:val="000000"/>
                <w:sz w:val="20"/>
                <w:szCs w:val="20"/>
                <w:lang w:val="sl-SI"/>
              </w:rPr>
              <w:t xml:space="preserve"> iz </w:t>
            </w:r>
            <w:proofErr w:type="spellStart"/>
            <w:r w:rsidRPr="00752B23">
              <w:rPr>
                <w:rFonts w:ascii="Arial" w:hAnsi="Arial" w:cs="Arial"/>
                <w:color w:val="000000"/>
                <w:sz w:val="20"/>
                <w:szCs w:val="20"/>
                <w:lang w:val="sl-SI"/>
              </w:rPr>
              <w:t>VO</w:t>
            </w:r>
            <w:r w:rsidRPr="00752B23">
              <w:rPr>
                <w:rFonts w:ascii="Arial" w:hAnsi="Arial" w:cs="Arial"/>
                <w:color w:val="000000"/>
                <w:sz w:val="20"/>
                <w:szCs w:val="20"/>
                <w:vertAlign w:val="subscript"/>
                <w:lang w:val="sl-SI"/>
              </w:rPr>
              <w:t>x</w:t>
            </w:r>
            <w:proofErr w:type="spellEnd"/>
            <w:r w:rsidRPr="00752B23">
              <w:rPr>
                <w:rFonts w:ascii="Arial" w:hAnsi="Arial" w:cs="Arial"/>
                <w:color w:val="000000"/>
                <w:sz w:val="20"/>
                <w:szCs w:val="20"/>
                <w:lang w:val="sl-SI"/>
              </w:rPr>
              <w:t xml:space="preserve"> (vanadijev oksid), nehlajen z vsaj 640 x 480 element</w:t>
            </w:r>
          </w:p>
        </w:tc>
        <w:tc>
          <w:tcPr>
            <w:tcW w:w="4820" w:type="dxa"/>
            <w:vAlign w:val="center"/>
          </w:tcPr>
          <w:p w:rsidR="004E5A67" w:rsidRPr="00752B23" w:rsidRDefault="004E5A67" w:rsidP="00EB1F61">
            <w:pPr>
              <w:spacing w:after="0" w:line="240" w:lineRule="auto"/>
              <w:rPr>
                <w:rFonts w:ascii="Arial" w:hAnsi="Arial" w:cs="Arial"/>
                <w:b/>
                <w:sz w:val="20"/>
                <w:szCs w:val="20"/>
                <w:highlight w:val="green"/>
                <w:lang w:val="sl-SI"/>
              </w:rPr>
            </w:pPr>
          </w:p>
        </w:tc>
        <w:tc>
          <w:tcPr>
            <w:tcW w:w="1417" w:type="dxa"/>
            <w:vAlign w:val="center"/>
          </w:tcPr>
          <w:p w:rsidR="004E5A67" w:rsidRPr="00752B23" w:rsidRDefault="004E5A67" w:rsidP="00EB1F61">
            <w:pPr>
              <w:spacing w:after="0" w:line="240" w:lineRule="auto"/>
              <w:rPr>
                <w:rFonts w:ascii="Arial" w:hAnsi="Arial" w:cs="Arial"/>
                <w:b/>
                <w:sz w:val="20"/>
                <w:szCs w:val="20"/>
                <w:highlight w:val="green"/>
                <w:lang w:val="sl-SI"/>
              </w:rPr>
            </w:pPr>
          </w:p>
        </w:tc>
        <w:tc>
          <w:tcPr>
            <w:tcW w:w="2268" w:type="dxa"/>
            <w:vAlign w:val="center"/>
          </w:tcPr>
          <w:p w:rsidR="004E5A67" w:rsidRPr="00752B23" w:rsidRDefault="004E5A67" w:rsidP="00EB1F61">
            <w:pPr>
              <w:spacing w:after="0" w:line="240" w:lineRule="auto"/>
              <w:rPr>
                <w:rFonts w:ascii="Arial" w:hAnsi="Arial" w:cs="Arial"/>
                <w:b/>
                <w:sz w:val="20"/>
                <w:szCs w:val="20"/>
                <w:highlight w:val="green"/>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A93A09">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šumna</w:t>
            </w:r>
            <w:r w:rsidR="0087522D" w:rsidRPr="00752B23">
              <w:rPr>
                <w:rFonts w:ascii="Arial" w:eastAsia="Times New Roman" w:hAnsi="Arial" w:cs="Arial"/>
                <w:color w:val="000000"/>
                <w:sz w:val="20"/>
                <w:szCs w:val="20"/>
                <w:lang w:val="sl-SI"/>
              </w:rPr>
              <w:t xml:space="preserve"> temperatura (NETD): </w:t>
            </w:r>
            <w:r w:rsidR="0087522D" w:rsidRPr="00752B23">
              <w:rPr>
                <w:rFonts w:ascii="Arial" w:eastAsia="Times New Roman" w:hAnsi="Arial" w:cs="Arial"/>
                <w:color w:val="1B5F6A"/>
                <w:sz w:val="20"/>
                <w:szCs w:val="20"/>
                <w:lang w:val="sl-SI"/>
              </w:rPr>
              <w:t xml:space="preserve">&lt; </w:t>
            </w:r>
            <w:r w:rsidR="0087522D" w:rsidRPr="00752B23">
              <w:rPr>
                <w:rFonts w:ascii="Arial" w:eastAsia="Times New Roman" w:hAnsi="Arial" w:cs="Arial"/>
                <w:color w:val="000000"/>
                <w:sz w:val="20"/>
                <w:szCs w:val="20"/>
                <w:lang w:val="sl-SI"/>
              </w:rPr>
              <w:t>0,030°C @ T=30°C/30mK</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o</w:t>
            </w:r>
            <w:r w:rsidR="0087522D" w:rsidRPr="00752B23">
              <w:rPr>
                <w:rFonts w:ascii="Arial" w:eastAsia="Times New Roman" w:hAnsi="Arial" w:cs="Arial"/>
                <w:color w:val="000000"/>
                <w:sz w:val="20"/>
                <w:szCs w:val="20"/>
                <w:lang w:val="sl-SI"/>
              </w:rPr>
              <w:t>ptika z vidnim poljem vsaj 7° x 5,3</w:t>
            </w:r>
            <w:r w:rsidR="0087522D" w:rsidRPr="00752B23">
              <w:rPr>
                <w:rFonts w:ascii="Arial" w:eastAsia="Times New Roman" w:hAnsi="Arial" w:cs="Arial"/>
                <w:color w:val="000000"/>
                <w:sz w:val="20"/>
                <w:szCs w:val="20"/>
                <w:vertAlign w:val="superscript"/>
                <w:lang w:val="sl-SI"/>
              </w:rPr>
              <w:t>0</w:t>
            </w:r>
            <w:r w:rsidR="0087522D" w:rsidRPr="00752B23">
              <w:rPr>
                <w:rFonts w:ascii="Arial" w:eastAsia="Times New Roman" w:hAnsi="Arial" w:cs="Arial"/>
                <w:color w:val="000000"/>
                <w:sz w:val="20"/>
                <w:szCs w:val="20"/>
                <w:lang w:val="sl-SI"/>
              </w:rPr>
              <w:t xml:space="preserve"> ali manjši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p</w:t>
            </w:r>
            <w:r w:rsidR="0087522D" w:rsidRPr="00752B23">
              <w:rPr>
                <w:rFonts w:ascii="Arial" w:eastAsia="Times New Roman" w:hAnsi="Arial" w:cs="Arial"/>
                <w:color w:val="000000"/>
                <w:sz w:val="20"/>
                <w:szCs w:val="20"/>
                <w:lang w:val="sl-SI"/>
              </w:rPr>
              <w:t xml:space="preserve">rostorska ločljivost (vidno polje elementa IR senzorja): </w:t>
            </w:r>
            <w:r w:rsidR="0087522D" w:rsidRPr="00752B23">
              <w:rPr>
                <w:rFonts w:ascii="Arial" w:eastAsia="Times New Roman" w:hAnsi="Arial" w:cs="Arial"/>
                <w:color w:val="8E7157"/>
                <w:sz w:val="20"/>
                <w:szCs w:val="20"/>
                <w:lang w:val="sl-SI"/>
              </w:rPr>
              <w:t xml:space="preserve">&lt; </w:t>
            </w:r>
            <w:r w:rsidR="0087522D" w:rsidRPr="00752B23">
              <w:rPr>
                <w:rFonts w:ascii="Arial" w:eastAsia="Times New Roman" w:hAnsi="Arial" w:cs="Arial"/>
                <w:color w:val="000000"/>
                <w:sz w:val="20"/>
                <w:szCs w:val="20"/>
                <w:lang w:val="sl-SI"/>
              </w:rPr>
              <w:t>0,19mrd</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s</w:t>
            </w:r>
            <w:r w:rsidR="0087522D" w:rsidRPr="00752B23">
              <w:rPr>
                <w:rFonts w:ascii="Arial" w:eastAsia="Times New Roman" w:hAnsi="Arial" w:cs="Arial"/>
                <w:color w:val="000000"/>
                <w:sz w:val="20"/>
                <w:szCs w:val="20"/>
                <w:lang w:val="sl-SI"/>
              </w:rPr>
              <w:t>likovna IR frekvenca</w:t>
            </w:r>
            <w:r w:rsidR="0087522D" w:rsidRPr="00752B23">
              <w:rPr>
                <w:rFonts w:ascii="Arial" w:eastAsia="Times New Roman" w:hAnsi="Arial" w:cs="Arial"/>
                <w:sz w:val="20"/>
                <w:szCs w:val="20"/>
                <w:lang w:val="sl-SI"/>
              </w:rPr>
              <w:t xml:space="preserve">: &gt; </w:t>
            </w:r>
            <w:r w:rsidR="0087522D" w:rsidRPr="00752B23">
              <w:rPr>
                <w:rFonts w:ascii="Arial" w:eastAsia="Times New Roman" w:hAnsi="Arial" w:cs="Arial"/>
                <w:color w:val="000000"/>
                <w:sz w:val="20"/>
                <w:szCs w:val="20"/>
                <w:lang w:val="sl-SI"/>
              </w:rPr>
              <w:t>25Hz</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A93A09">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f</w:t>
            </w:r>
            <w:r w:rsidR="004E5A67" w:rsidRPr="00752B23">
              <w:rPr>
                <w:rFonts w:ascii="Arial" w:eastAsia="Times New Roman" w:hAnsi="Arial" w:cs="Arial"/>
                <w:color w:val="000000"/>
                <w:sz w:val="20"/>
                <w:szCs w:val="20"/>
                <w:lang w:val="sl-SI"/>
              </w:rPr>
              <w:t>okusiranje: avtomatsko ali</w:t>
            </w:r>
            <w:r w:rsidR="0087522D" w:rsidRPr="00752B23">
              <w:rPr>
                <w:rFonts w:ascii="Arial" w:eastAsia="Times New Roman" w:hAnsi="Arial" w:cs="Arial"/>
                <w:color w:val="000000"/>
                <w:sz w:val="20"/>
                <w:szCs w:val="20"/>
                <w:lang w:val="sl-SI"/>
              </w:rPr>
              <w:t xml:space="preserve"> ročno</w:t>
            </w:r>
            <w:r w:rsidR="004E5A67" w:rsidRPr="00752B23">
              <w:rPr>
                <w:rFonts w:ascii="Arial" w:eastAsia="Times New Roman" w:hAnsi="Arial" w:cs="Arial"/>
                <w:color w:val="000000"/>
                <w:sz w:val="20"/>
                <w:szCs w:val="20"/>
                <w:lang w:val="sl-SI"/>
              </w:rPr>
              <w:t xml:space="preserve"> (priporočljivo oboje)</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o</w:t>
            </w:r>
            <w:r w:rsidR="0087522D" w:rsidRPr="00752B23">
              <w:rPr>
                <w:rFonts w:ascii="Arial" w:eastAsia="Times New Roman" w:hAnsi="Arial" w:cs="Arial"/>
                <w:color w:val="000000"/>
                <w:sz w:val="20"/>
                <w:szCs w:val="20"/>
                <w:lang w:val="sl-SI"/>
              </w:rPr>
              <w:t>bseg merjenja temperature: -20 °C do 650 °C</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t</w:t>
            </w:r>
            <w:r w:rsidR="0087522D" w:rsidRPr="00752B23">
              <w:rPr>
                <w:rFonts w:ascii="Arial" w:eastAsia="Times New Roman" w:hAnsi="Arial" w:cs="Arial"/>
                <w:color w:val="000000"/>
                <w:sz w:val="20"/>
                <w:szCs w:val="20"/>
                <w:lang w:val="sl-SI"/>
              </w:rPr>
              <w:t xml:space="preserve">emperaturno območje </w:t>
            </w:r>
            <w:r w:rsidRPr="00752B23">
              <w:rPr>
                <w:rFonts w:ascii="Arial" w:eastAsia="Times New Roman" w:hAnsi="Arial" w:cs="Arial"/>
                <w:color w:val="000000"/>
                <w:sz w:val="20"/>
                <w:szCs w:val="20"/>
                <w:lang w:val="sl-SI"/>
              </w:rPr>
              <w:t>delovanja: od -1</w:t>
            </w:r>
            <w:r w:rsidR="0087522D" w:rsidRPr="00752B23">
              <w:rPr>
                <w:rFonts w:ascii="Arial" w:eastAsia="Times New Roman" w:hAnsi="Arial" w:cs="Arial"/>
                <w:color w:val="000000"/>
                <w:sz w:val="20"/>
                <w:szCs w:val="20"/>
                <w:lang w:val="sl-SI"/>
              </w:rPr>
              <w:t>0°C do +50°C/90% vlažnost</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n</w:t>
            </w:r>
            <w:r w:rsidR="0087522D" w:rsidRPr="00752B23">
              <w:rPr>
                <w:rFonts w:ascii="Arial" w:eastAsia="Times New Roman" w:hAnsi="Arial" w:cs="Arial"/>
                <w:color w:val="000000"/>
                <w:sz w:val="20"/>
                <w:szCs w:val="20"/>
                <w:lang w:val="sl-SI"/>
              </w:rPr>
              <w:t>apajanje: 12</w:t>
            </w:r>
            <w:r w:rsidR="0087522D" w:rsidRPr="00752B23">
              <w:rPr>
                <w:rFonts w:ascii="Arial" w:eastAsia="Times New Roman" w:hAnsi="Arial" w:cs="Arial"/>
                <w:sz w:val="20"/>
                <w:szCs w:val="20"/>
                <w:lang w:val="sl-SI"/>
              </w:rPr>
              <w:t xml:space="preserve"> V </w:t>
            </w:r>
            <w:r w:rsidRPr="00752B23">
              <w:rPr>
                <w:rFonts w:ascii="Arial" w:eastAsia="Times New Roman" w:hAnsi="Arial" w:cs="Arial"/>
                <w:color w:val="000000"/>
                <w:sz w:val="20"/>
                <w:szCs w:val="20"/>
                <w:lang w:val="sl-SI"/>
              </w:rPr>
              <w:t>DC</w:t>
            </w:r>
            <w:r w:rsidR="004E5A67" w:rsidRPr="00752B23">
              <w:rPr>
                <w:rFonts w:ascii="Arial" w:eastAsia="Times New Roman" w:hAnsi="Arial" w:cs="Arial"/>
                <w:color w:val="000000"/>
                <w:sz w:val="20"/>
                <w:szCs w:val="20"/>
                <w:lang w:val="sl-SI"/>
              </w:rPr>
              <w:t xml:space="preserve"> </w:t>
            </w:r>
            <w:r w:rsidRPr="00752B23">
              <w:rPr>
                <w:rFonts w:ascii="Arial" w:eastAsia="Times New Roman" w:hAnsi="Arial" w:cs="Arial"/>
                <w:color w:val="000000"/>
                <w:sz w:val="20"/>
                <w:szCs w:val="20"/>
                <w:lang w:val="sl-SI"/>
              </w:rPr>
              <w:t>(10V-30V DC)</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i</w:t>
            </w:r>
            <w:r w:rsidR="0087522D" w:rsidRPr="00752B23">
              <w:rPr>
                <w:rFonts w:ascii="Arial" w:eastAsia="Times New Roman" w:hAnsi="Arial" w:cs="Arial"/>
                <w:color w:val="000000"/>
                <w:sz w:val="20"/>
                <w:szCs w:val="20"/>
                <w:lang w:val="sl-SI"/>
              </w:rPr>
              <w:t xml:space="preserve">zhodi/vhodi: </w:t>
            </w:r>
            <w:proofErr w:type="spellStart"/>
            <w:r w:rsidR="0087522D" w:rsidRPr="00752B23">
              <w:rPr>
                <w:rFonts w:ascii="Arial" w:eastAsia="Times New Roman" w:hAnsi="Arial" w:cs="Arial"/>
                <w:color w:val="000000"/>
                <w:sz w:val="20"/>
                <w:szCs w:val="20"/>
                <w:lang w:val="sl-SI"/>
              </w:rPr>
              <w:t>Ethernet</w:t>
            </w:r>
            <w:proofErr w:type="spellEnd"/>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87522D" w:rsidP="00000DAE">
            <w:pPr>
              <w:spacing w:after="0" w:line="240" w:lineRule="auto"/>
              <w:rPr>
                <w:rFonts w:ascii="Arial" w:hAnsi="Arial" w:cs="Arial"/>
                <w:sz w:val="20"/>
                <w:szCs w:val="20"/>
                <w:lang w:val="sl-SI"/>
              </w:rPr>
            </w:pPr>
            <w:r w:rsidRPr="00752B23">
              <w:rPr>
                <w:rFonts w:ascii="Arial" w:eastAsia="Times New Roman" w:hAnsi="Arial" w:cs="Arial"/>
                <w:color w:val="000000"/>
                <w:sz w:val="20"/>
                <w:szCs w:val="20"/>
                <w:lang w:val="sl-SI"/>
              </w:rPr>
              <w:t xml:space="preserve">Programska oprema mora, poleg daljinskega krmiljenja </w:t>
            </w:r>
            <w:proofErr w:type="spellStart"/>
            <w:r w:rsidRPr="00752B23">
              <w:rPr>
                <w:rFonts w:ascii="Arial" w:eastAsia="Times New Roman" w:hAnsi="Arial" w:cs="Arial"/>
                <w:color w:val="000000"/>
                <w:sz w:val="20"/>
                <w:szCs w:val="20"/>
                <w:lang w:val="sl-SI"/>
              </w:rPr>
              <w:t>termokamere</w:t>
            </w:r>
            <w:proofErr w:type="spellEnd"/>
            <w:r w:rsidRPr="00752B23">
              <w:rPr>
                <w:rFonts w:ascii="Arial" w:eastAsia="Times New Roman" w:hAnsi="Arial" w:cs="Arial"/>
                <w:color w:val="000000"/>
                <w:sz w:val="20"/>
                <w:szCs w:val="20"/>
                <w:lang w:val="sl-SI"/>
              </w:rPr>
              <w:t xml:space="preserve">, omogočati tudi vnaprej izbrane načine obdelovanja podatkov in prikazovanje rezultatov v realnem času. Med to spada kontinuirano prikazovanje najtoplejše točke </w:t>
            </w:r>
            <w:r w:rsidRPr="00752B23">
              <w:rPr>
                <w:rFonts w:ascii="Arial" w:eastAsia="Times New Roman" w:hAnsi="Arial" w:cs="Arial"/>
                <w:color w:val="00124D"/>
                <w:sz w:val="20"/>
                <w:szCs w:val="20"/>
                <w:lang w:val="sl-SI"/>
              </w:rPr>
              <w:t xml:space="preserve">v </w:t>
            </w:r>
            <w:r w:rsidRPr="00752B23">
              <w:rPr>
                <w:rFonts w:ascii="Arial" w:eastAsia="Times New Roman" w:hAnsi="Arial" w:cs="Arial"/>
                <w:color w:val="000000"/>
                <w:sz w:val="20"/>
                <w:szCs w:val="20"/>
                <w:lang w:val="sl-SI"/>
              </w:rPr>
              <w:t xml:space="preserve">sceni </w:t>
            </w:r>
            <w:r w:rsidRPr="00752B23">
              <w:rPr>
                <w:rFonts w:ascii="Arial" w:eastAsia="Times New Roman" w:hAnsi="Arial" w:cs="Arial"/>
                <w:sz w:val="20"/>
                <w:szCs w:val="20"/>
                <w:lang w:val="sl-SI"/>
              </w:rPr>
              <w:t xml:space="preserve">in njene </w:t>
            </w:r>
            <w:r w:rsidRPr="00752B23">
              <w:rPr>
                <w:rFonts w:ascii="Arial" w:eastAsia="Times New Roman" w:hAnsi="Arial" w:cs="Arial"/>
                <w:color w:val="000000"/>
                <w:sz w:val="20"/>
                <w:szCs w:val="20"/>
                <w:lang w:val="sl-SI"/>
              </w:rPr>
              <w:t>temperature ter nastavljanje različnih alarmov ter opozoril.</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4E5A67" w:rsidRPr="00752B23" w:rsidTr="00AC4E76">
        <w:trPr>
          <w:cantSplit/>
          <w:trHeight w:val="278"/>
        </w:trPr>
        <w:tc>
          <w:tcPr>
            <w:tcW w:w="1163" w:type="dxa"/>
            <w:vMerge w:val="restart"/>
            <w:vAlign w:val="center"/>
          </w:tcPr>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b.</w:t>
            </w: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dnevna kamera</w:t>
            </w:r>
          </w:p>
          <w:p w:rsidR="004E5A67" w:rsidRPr="00752B23" w:rsidRDefault="004E5A67"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4E5A67" w:rsidRPr="00752B23" w:rsidRDefault="004E5A67" w:rsidP="00000DAE">
            <w:pPr>
              <w:shd w:val="clear" w:color="auto" w:fill="FFFFFF"/>
              <w:autoSpaceDE w:val="0"/>
              <w:autoSpaceDN w:val="0"/>
              <w:adjustRightInd w:val="0"/>
              <w:spacing w:after="0" w:line="240" w:lineRule="auto"/>
              <w:jc w:val="both"/>
              <w:rPr>
                <w:rFonts w:ascii="Arial" w:hAnsi="Arial" w:cs="Arial"/>
                <w:b/>
                <w:sz w:val="20"/>
                <w:szCs w:val="20"/>
                <w:lang w:val="sl-SI"/>
              </w:rPr>
            </w:pPr>
            <w:r w:rsidRPr="00752B23">
              <w:rPr>
                <w:rFonts w:ascii="Arial" w:hAnsi="Arial" w:cs="Arial"/>
                <w:color w:val="000000"/>
                <w:sz w:val="20"/>
                <w:szCs w:val="20"/>
                <w:lang w:val="sl-SI"/>
              </w:rPr>
              <w:t>delovni pogoji: zunanji</w:t>
            </w:r>
          </w:p>
        </w:tc>
        <w:tc>
          <w:tcPr>
            <w:tcW w:w="4820" w:type="dxa"/>
          </w:tcPr>
          <w:p w:rsidR="004E5A67" w:rsidRPr="00752B23" w:rsidRDefault="004E5A67" w:rsidP="00842F72">
            <w:pPr>
              <w:spacing w:after="0" w:line="240" w:lineRule="auto"/>
              <w:rPr>
                <w:rFonts w:ascii="Arial" w:hAnsi="Arial" w:cs="Arial"/>
                <w:b/>
                <w:sz w:val="20"/>
                <w:szCs w:val="20"/>
                <w:lang w:val="sl-SI"/>
              </w:rPr>
            </w:pPr>
          </w:p>
        </w:tc>
        <w:tc>
          <w:tcPr>
            <w:tcW w:w="1417" w:type="dxa"/>
          </w:tcPr>
          <w:p w:rsidR="004E5A67" w:rsidRPr="00752B23" w:rsidRDefault="004E5A67" w:rsidP="00842F72">
            <w:pPr>
              <w:spacing w:after="0" w:line="240" w:lineRule="auto"/>
              <w:rPr>
                <w:rFonts w:ascii="Arial" w:hAnsi="Arial" w:cs="Arial"/>
                <w:b/>
                <w:sz w:val="20"/>
                <w:szCs w:val="20"/>
                <w:lang w:val="sl-SI"/>
              </w:rPr>
            </w:pPr>
          </w:p>
        </w:tc>
        <w:tc>
          <w:tcPr>
            <w:tcW w:w="2268" w:type="dxa"/>
          </w:tcPr>
          <w:p w:rsidR="004E5A67" w:rsidRPr="00752B23" w:rsidRDefault="004E5A67" w:rsidP="00842F72">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A93A09">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s</w:t>
            </w:r>
            <w:r w:rsidR="0087522D" w:rsidRPr="00752B23">
              <w:rPr>
                <w:rFonts w:ascii="Arial" w:hAnsi="Arial" w:cs="Arial"/>
                <w:color w:val="000000"/>
                <w:sz w:val="20"/>
                <w:szCs w:val="20"/>
                <w:lang w:val="sl-SI"/>
              </w:rPr>
              <w:t>likovni standard: HDTV barvni,1080&gt;&lt;1920</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A93A09">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f</w:t>
            </w:r>
            <w:r w:rsidR="004E5A67" w:rsidRPr="00752B23">
              <w:rPr>
                <w:rFonts w:ascii="Arial" w:hAnsi="Arial" w:cs="Arial"/>
                <w:color w:val="000000"/>
                <w:sz w:val="20"/>
                <w:szCs w:val="20"/>
                <w:lang w:val="sl-SI"/>
              </w:rPr>
              <w:t>okusiranje: avtomatsko ali</w:t>
            </w:r>
            <w:r w:rsidR="0087522D" w:rsidRPr="00752B23">
              <w:rPr>
                <w:rFonts w:ascii="Arial" w:hAnsi="Arial" w:cs="Arial"/>
                <w:color w:val="000000"/>
                <w:sz w:val="20"/>
                <w:szCs w:val="20"/>
                <w:lang w:val="sl-SI"/>
              </w:rPr>
              <w:t xml:space="preserve"> ročno</w:t>
            </w:r>
            <w:r w:rsidR="004E5A67" w:rsidRPr="00752B23">
              <w:rPr>
                <w:rFonts w:ascii="Arial" w:hAnsi="Arial" w:cs="Arial"/>
                <w:color w:val="000000"/>
                <w:sz w:val="20"/>
                <w:szCs w:val="20"/>
                <w:lang w:val="sl-SI"/>
              </w:rPr>
              <w:t xml:space="preserve"> (priporočljivo oboje)</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o</w:t>
            </w:r>
            <w:r w:rsidR="0087522D" w:rsidRPr="00752B23">
              <w:rPr>
                <w:rFonts w:ascii="Arial" w:hAnsi="Arial" w:cs="Arial"/>
                <w:color w:val="000000"/>
                <w:sz w:val="20"/>
                <w:szCs w:val="20"/>
                <w:lang w:val="sl-SI"/>
              </w:rPr>
              <w:t>ptični filter nevtralni (sivi): da</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š</w:t>
            </w:r>
            <w:r w:rsidR="0087522D" w:rsidRPr="00752B23">
              <w:rPr>
                <w:rFonts w:ascii="Arial" w:hAnsi="Arial" w:cs="Arial"/>
                <w:color w:val="000000"/>
                <w:sz w:val="20"/>
                <w:szCs w:val="20"/>
                <w:lang w:val="sl-SI"/>
              </w:rPr>
              <w:t xml:space="preserve">iroki vidni kot: </w:t>
            </w:r>
            <w:r w:rsidRPr="00752B23">
              <w:rPr>
                <w:rFonts w:ascii="Arial" w:hAnsi="Arial" w:cs="Arial"/>
                <w:color w:val="000000"/>
                <w:sz w:val="20"/>
                <w:szCs w:val="20"/>
                <w:lang w:val="sl-SI"/>
              </w:rPr>
              <w:sym w:font="Symbol" w:char="F0BB"/>
            </w:r>
            <w:r w:rsidR="0087522D" w:rsidRPr="00752B23">
              <w:rPr>
                <w:rFonts w:ascii="Arial" w:hAnsi="Arial" w:cs="Arial"/>
                <w:color w:val="000000"/>
                <w:sz w:val="20"/>
                <w:szCs w:val="20"/>
                <w:lang w:val="sl-SI"/>
              </w:rPr>
              <w:t>60</w:t>
            </w:r>
            <w:r w:rsidR="0087522D" w:rsidRPr="00752B23">
              <w:rPr>
                <w:rFonts w:ascii="Arial" w:eastAsia="Times New Roman" w:hAnsi="Arial" w:cs="Arial"/>
                <w:color w:val="000000"/>
                <w:sz w:val="20"/>
                <w:szCs w:val="20"/>
                <w:lang w:val="sl-SI"/>
              </w:rPr>
              <w:t>°</w:t>
            </w:r>
            <w:r w:rsidRPr="00752B23">
              <w:rPr>
                <w:rFonts w:ascii="Arial" w:eastAsia="Times New Roman" w:hAnsi="Arial" w:cs="Arial"/>
                <w:color w:val="000000"/>
                <w:sz w:val="20"/>
                <w:szCs w:val="20"/>
                <w:lang w:val="sl-SI"/>
              </w:rPr>
              <w:t xml:space="preserve"> (odstopanje 20 %)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o</w:t>
            </w:r>
            <w:r w:rsidR="0087522D" w:rsidRPr="00752B23">
              <w:rPr>
                <w:rFonts w:ascii="Arial" w:hAnsi="Arial" w:cs="Arial"/>
                <w:sz w:val="20"/>
                <w:szCs w:val="20"/>
                <w:lang w:val="sl-SI"/>
              </w:rPr>
              <w:t>zki vidni kot: ≤ 3</w:t>
            </w:r>
            <w:r w:rsidR="0087522D" w:rsidRPr="00752B23">
              <w:rPr>
                <w:rFonts w:ascii="Arial" w:eastAsia="Times New Roman" w:hAnsi="Arial" w:cs="Arial"/>
                <w:sz w:val="20"/>
                <w:szCs w:val="20"/>
                <w:lang w:val="sl-SI"/>
              </w:rPr>
              <w:t>°</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o</w:t>
            </w:r>
            <w:r w:rsidR="0087522D" w:rsidRPr="00752B23">
              <w:rPr>
                <w:rFonts w:ascii="Arial" w:hAnsi="Arial" w:cs="Arial"/>
                <w:sz w:val="20"/>
                <w:szCs w:val="20"/>
                <w:lang w:val="sl-SI"/>
              </w:rPr>
              <w:t xml:space="preserve">ptični zoom: </w:t>
            </w:r>
            <w:r w:rsidRPr="00752B23">
              <w:rPr>
                <w:rFonts w:ascii="Arial" w:hAnsi="Arial" w:cs="Arial"/>
                <w:color w:val="000000"/>
                <w:sz w:val="20"/>
                <w:szCs w:val="20"/>
                <w:lang w:val="sl-SI"/>
              </w:rPr>
              <w:sym w:font="Symbol" w:char="F0BB"/>
            </w:r>
            <w:r w:rsidR="0087522D" w:rsidRPr="00752B23">
              <w:rPr>
                <w:rFonts w:ascii="Arial" w:hAnsi="Arial" w:cs="Arial"/>
                <w:sz w:val="20"/>
                <w:szCs w:val="20"/>
                <w:lang w:val="sl-SI"/>
              </w:rPr>
              <w:t>20x</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d</w:t>
            </w:r>
            <w:r w:rsidR="0087522D" w:rsidRPr="00752B23">
              <w:rPr>
                <w:rFonts w:ascii="Arial" w:hAnsi="Arial" w:cs="Arial"/>
                <w:sz w:val="20"/>
                <w:szCs w:val="20"/>
                <w:lang w:val="sl-SI"/>
              </w:rPr>
              <w:t>igitalni zoom: 4x (opcija)</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m</w:t>
            </w:r>
            <w:r w:rsidR="0087522D" w:rsidRPr="00752B23">
              <w:rPr>
                <w:rFonts w:ascii="Arial" w:hAnsi="Arial" w:cs="Arial"/>
                <w:sz w:val="20"/>
                <w:szCs w:val="20"/>
                <w:lang w:val="sl-SI"/>
              </w:rPr>
              <w:t xml:space="preserve">inimalna potrebna osvetlitev terena: 1 </w:t>
            </w:r>
            <w:proofErr w:type="spellStart"/>
            <w:r w:rsidR="0087522D" w:rsidRPr="00752B23">
              <w:rPr>
                <w:rFonts w:ascii="Arial" w:hAnsi="Arial" w:cs="Arial"/>
                <w:sz w:val="20"/>
                <w:szCs w:val="20"/>
                <w:lang w:val="sl-SI"/>
              </w:rPr>
              <w:t>lux</w:t>
            </w:r>
            <w:proofErr w:type="spellEnd"/>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color w:val="000000"/>
                <w:sz w:val="20"/>
                <w:szCs w:val="20"/>
                <w:lang w:val="sl-SI"/>
              </w:rPr>
            </w:pPr>
            <w:r w:rsidRPr="00752B23">
              <w:rPr>
                <w:rFonts w:ascii="Arial" w:hAnsi="Arial" w:cs="Arial"/>
                <w:color w:val="000000"/>
                <w:sz w:val="20"/>
                <w:szCs w:val="20"/>
                <w:lang w:val="sl-SI"/>
              </w:rPr>
              <w:t>n</w:t>
            </w:r>
            <w:r w:rsidR="0087522D" w:rsidRPr="00752B23">
              <w:rPr>
                <w:rFonts w:ascii="Arial" w:hAnsi="Arial" w:cs="Arial"/>
                <w:color w:val="000000"/>
                <w:sz w:val="20"/>
                <w:szCs w:val="20"/>
                <w:lang w:val="sl-SI"/>
              </w:rPr>
              <w:t xml:space="preserve">apajanje: 12V DC </w:t>
            </w:r>
            <w:r w:rsidR="0087522D" w:rsidRPr="00752B23">
              <w:rPr>
                <w:rFonts w:ascii="Arial" w:eastAsia="Times New Roman" w:hAnsi="Arial" w:cs="Arial"/>
                <w:color w:val="000000"/>
                <w:sz w:val="20"/>
                <w:szCs w:val="20"/>
                <w:lang w:val="sl-SI"/>
              </w:rPr>
              <w:t>±15% (&lt; 60W)</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4E5A67" w:rsidRPr="00752B23" w:rsidTr="00AC4E76">
        <w:trPr>
          <w:cantSplit/>
          <w:trHeight w:val="277"/>
        </w:trPr>
        <w:tc>
          <w:tcPr>
            <w:tcW w:w="1163" w:type="dxa"/>
            <w:vMerge w:val="restart"/>
            <w:vAlign w:val="center"/>
          </w:tcPr>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c.</w:t>
            </w:r>
          </w:p>
          <w:p w:rsidR="00AC4E76" w:rsidRPr="00752B23" w:rsidRDefault="00AC4E76"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gibljiva platforma</w:t>
            </w:r>
          </w:p>
          <w:p w:rsidR="004E5A67" w:rsidRPr="00752B23" w:rsidRDefault="004E5A67"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4E5A67" w:rsidRPr="00752B23" w:rsidRDefault="004E5A67" w:rsidP="00000DAE">
            <w:pPr>
              <w:shd w:val="clear" w:color="auto" w:fill="FFFFFF"/>
              <w:autoSpaceDE w:val="0"/>
              <w:autoSpaceDN w:val="0"/>
              <w:adjustRightInd w:val="0"/>
              <w:spacing w:after="0" w:line="240" w:lineRule="auto"/>
              <w:jc w:val="both"/>
              <w:rPr>
                <w:rFonts w:ascii="Arial" w:hAnsi="Arial" w:cs="Arial"/>
                <w:b/>
                <w:sz w:val="20"/>
                <w:szCs w:val="20"/>
                <w:lang w:val="sl-SI"/>
              </w:rPr>
            </w:pPr>
            <w:r w:rsidRPr="00752B23">
              <w:rPr>
                <w:rFonts w:ascii="Arial" w:eastAsia="Times New Roman" w:hAnsi="Arial" w:cs="Arial"/>
                <w:color w:val="000000"/>
                <w:sz w:val="20"/>
                <w:szCs w:val="20"/>
                <w:lang w:val="sl-SI"/>
              </w:rPr>
              <w:t>obseg premikanja platforme: rotacija (pan): ±180°</w:t>
            </w:r>
          </w:p>
        </w:tc>
        <w:tc>
          <w:tcPr>
            <w:tcW w:w="4820" w:type="dxa"/>
          </w:tcPr>
          <w:p w:rsidR="004E5A67" w:rsidRPr="00752B23" w:rsidRDefault="004E5A67" w:rsidP="00842F72">
            <w:pPr>
              <w:spacing w:after="0" w:line="240" w:lineRule="auto"/>
              <w:rPr>
                <w:rFonts w:ascii="Arial" w:hAnsi="Arial" w:cs="Arial"/>
                <w:b/>
                <w:sz w:val="20"/>
                <w:szCs w:val="20"/>
                <w:lang w:val="sl-SI"/>
              </w:rPr>
            </w:pPr>
          </w:p>
        </w:tc>
        <w:tc>
          <w:tcPr>
            <w:tcW w:w="1417" w:type="dxa"/>
          </w:tcPr>
          <w:p w:rsidR="004E5A67" w:rsidRPr="00752B23" w:rsidRDefault="004E5A67" w:rsidP="00842F72">
            <w:pPr>
              <w:spacing w:after="0" w:line="240" w:lineRule="auto"/>
              <w:rPr>
                <w:rFonts w:ascii="Arial" w:hAnsi="Arial" w:cs="Arial"/>
                <w:b/>
                <w:sz w:val="20"/>
                <w:szCs w:val="20"/>
                <w:lang w:val="sl-SI"/>
              </w:rPr>
            </w:pPr>
          </w:p>
        </w:tc>
        <w:tc>
          <w:tcPr>
            <w:tcW w:w="2268" w:type="dxa"/>
          </w:tcPr>
          <w:p w:rsidR="004E5A67" w:rsidRPr="00752B23" w:rsidRDefault="004E5A67" w:rsidP="00842F72">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nagib (</w:t>
            </w:r>
            <w:proofErr w:type="spellStart"/>
            <w:r w:rsidRPr="00752B23">
              <w:rPr>
                <w:rFonts w:ascii="Arial" w:hAnsi="Arial" w:cs="Arial"/>
                <w:color w:val="000000"/>
                <w:sz w:val="20"/>
                <w:szCs w:val="20"/>
                <w:lang w:val="sl-SI"/>
              </w:rPr>
              <w:t>tilt</w:t>
            </w:r>
            <w:proofErr w:type="spellEnd"/>
            <w:r w:rsidRPr="00752B23">
              <w:rPr>
                <w:rFonts w:ascii="Arial" w:hAnsi="Arial" w:cs="Arial"/>
                <w:color w:val="000000"/>
                <w:sz w:val="20"/>
                <w:szCs w:val="20"/>
                <w:lang w:val="sl-SI"/>
              </w:rPr>
              <w:t xml:space="preserve">): </w:t>
            </w:r>
            <w:r w:rsidR="0087522D" w:rsidRPr="00752B23">
              <w:rPr>
                <w:rFonts w:ascii="Arial" w:hAnsi="Arial" w:cs="Arial"/>
                <w:color w:val="000000"/>
                <w:sz w:val="20"/>
                <w:szCs w:val="20"/>
                <w:lang w:val="sl-SI"/>
              </w:rPr>
              <w:t>vsaj -60</w:t>
            </w:r>
            <w:r w:rsidR="004E5A67" w:rsidRPr="00752B23">
              <w:rPr>
                <w:rFonts w:ascii="Arial" w:eastAsia="Times New Roman" w:hAnsi="Arial" w:cs="Arial"/>
                <w:color w:val="000000"/>
                <w:sz w:val="20"/>
                <w:szCs w:val="20"/>
                <w:lang w:val="sl-SI"/>
              </w:rPr>
              <w:t xml:space="preserve">° – </w:t>
            </w:r>
            <w:r w:rsidR="0087522D" w:rsidRPr="00752B23">
              <w:rPr>
                <w:rFonts w:ascii="Arial" w:eastAsia="Times New Roman" w:hAnsi="Arial" w:cs="Arial"/>
                <w:color w:val="000000"/>
                <w:sz w:val="20"/>
                <w:szCs w:val="20"/>
                <w:lang w:val="sl-SI"/>
              </w:rPr>
              <w:t>+60°</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h</w:t>
            </w:r>
            <w:r w:rsidR="0087522D" w:rsidRPr="00752B23">
              <w:rPr>
                <w:rFonts w:ascii="Arial" w:eastAsia="Times New Roman" w:hAnsi="Arial" w:cs="Arial"/>
                <w:color w:val="000000"/>
                <w:sz w:val="20"/>
                <w:szCs w:val="20"/>
                <w:lang w:val="sl-SI"/>
              </w:rPr>
              <w:t>itrost premikanja platforme: od 0,1°/s do 30°/s</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eastAsia="Times New Roman" w:hAnsi="Arial" w:cs="Arial"/>
                <w:color w:val="000000"/>
                <w:sz w:val="20"/>
                <w:szCs w:val="20"/>
                <w:lang w:val="sl-SI"/>
              </w:rPr>
            </w:pPr>
            <w:r w:rsidRPr="00752B23">
              <w:rPr>
                <w:rFonts w:ascii="Arial" w:eastAsia="Times New Roman" w:hAnsi="Arial" w:cs="Arial"/>
                <w:color w:val="000000"/>
                <w:sz w:val="20"/>
                <w:szCs w:val="20"/>
                <w:lang w:val="sl-SI"/>
              </w:rPr>
              <w:t>p</w:t>
            </w:r>
            <w:r w:rsidR="0087522D" w:rsidRPr="00752B23">
              <w:rPr>
                <w:rFonts w:ascii="Arial" w:eastAsia="Times New Roman" w:hAnsi="Arial" w:cs="Arial"/>
                <w:color w:val="000000"/>
                <w:sz w:val="20"/>
                <w:szCs w:val="20"/>
                <w:lang w:val="sl-SI"/>
              </w:rPr>
              <w:t>onovljivost točnosti položaja platforme: =15'</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stabilizacija</w:t>
            </w:r>
            <w:r w:rsidR="0087522D" w:rsidRPr="00752B23">
              <w:rPr>
                <w:rFonts w:ascii="Arial" w:hAnsi="Arial" w:cs="Arial"/>
                <w:sz w:val="20"/>
                <w:szCs w:val="20"/>
                <w:lang w:val="sl-SI"/>
              </w:rPr>
              <w:t xml:space="preserve"> slike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sz w:val="20"/>
                <w:szCs w:val="20"/>
                <w:lang w:val="sl-SI"/>
              </w:rPr>
              <w:t>v</w:t>
            </w:r>
            <w:r w:rsidR="0087522D" w:rsidRPr="00752B23">
              <w:rPr>
                <w:rFonts w:ascii="Arial" w:hAnsi="Arial" w:cs="Arial"/>
                <w:sz w:val="20"/>
                <w:szCs w:val="20"/>
                <w:lang w:val="sl-SI"/>
              </w:rPr>
              <w:t xml:space="preserve">grajen link za komunikacijo s prenosnim računalnikom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A93A09" w:rsidP="00000DAE">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t</w:t>
            </w:r>
            <w:r w:rsidR="0087522D" w:rsidRPr="00752B23">
              <w:rPr>
                <w:rFonts w:ascii="Arial" w:eastAsia="Times New Roman" w:hAnsi="Arial" w:cs="Arial"/>
                <w:color w:val="000000"/>
                <w:sz w:val="20"/>
                <w:szCs w:val="20"/>
                <w:lang w:val="sl-SI"/>
              </w:rPr>
              <w:t xml:space="preserve">emperaturno </w:t>
            </w:r>
            <w:r w:rsidRPr="00752B23">
              <w:rPr>
                <w:rFonts w:ascii="Arial" w:eastAsia="Times New Roman" w:hAnsi="Arial" w:cs="Arial"/>
                <w:color w:val="000000"/>
                <w:sz w:val="20"/>
                <w:szCs w:val="20"/>
                <w:lang w:val="sl-SI"/>
              </w:rPr>
              <w:t>območje delovanja: od -1</w:t>
            </w:r>
            <w:r w:rsidR="0087522D" w:rsidRPr="00752B23">
              <w:rPr>
                <w:rFonts w:ascii="Arial" w:eastAsia="Times New Roman" w:hAnsi="Arial" w:cs="Arial"/>
                <w:color w:val="000000"/>
                <w:sz w:val="20"/>
                <w:szCs w:val="20"/>
                <w:lang w:val="sl-SI"/>
              </w:rPr>
              <w:t>0°C do +50°C/90% vlažnost</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rPr>
                <w:rFonts w:ascii="Arial" w:hAnsi="Arial" w:cs="Arial"/>
                <w:b/>
                <w:sz w:val="20"/>
                <w:szCs w:val="20"/>
                <w:lang w:val="sl-SI"/>
              </w:rPr>
            </w:pPr>
          </w:p>
        </w:tc>
        <w:tc>
          <w:tcPr>
            <w:tcW w:w="4536" w:type="dxa"/>
          </w:tcPr>
          <w:p w:rsidR="0087522D" w:rsidRPr="00752B23" w:rsidRDefault="0087522D" w:rsidP="00000DAE">
            <w:pPr>
              <w:shd w:val="clear" w:color="auto" w:fill="FFFFFF"/>
              <w:autoSpaceDE w:val="0"/>
              <w:autoSpaceDN w:val="0"/>
              <w:adjustRightInd w:val="0"/>
              <w:spacing w:after="0" w:line="240" w:lineRule="auto"/>
              <w:jc w:val="both"/>
              <w:rPr>
                <w:rFonts w:ascii="Arial" w:hAnsi="Arial" w:cs="Arial"/>
                <w:color w:val="000000"/>
                <w:sz w:val="20"/>
                <w:szCs w:val="20"/>
                <w:lang w:val="sl-SI"/>
              </w:rPr>
            </w:pPr>
            <w:r w:rsidRPr="00752B23">
              <w:rPr>
                <w:rFonts w:ascii="Arial" w:eastAsia="Times New Roman" w:hAnsi="Arial" w:cs="Arial"/>
                <w:color w:val="000000"/>
                <w:sz w:val="20"/>
                <w:szCs w:val="20"/>
                <w:lang w:val="sl-SI"/>
              </w:rPr>
              <w:t xml:space="preserve">Odpornost proti vetru: normalno delovanje pri hitrosti </w:t>
            </w:r>
            <w:r w:rsidR="004E5A67" w:rsidRPr="00752B23">
              <w:rPr>
                <w:rFonts w:ascii="Arial" w:eastAsia="Times New Roman" w:hAnsi="Arial" w:cs="Arial"/>
                <w:color w:val="000000"/>
                <w:sz w:val="20"/>
                <w:szCs w:val="20"/>
                <w:lang w:val="sl-SI"/>
              </w:rPr>
              <w:t xml:space="preserve">do </w:t>
            </w:r>
            <w:r w:rsidRPr="00752B23">
              <w:rPr>
                <w:rFonts w:ascii="Arial" w:eastAsia="Times New Roman" w:hAnsi="Arial" w:cs="Arial"/>
                <w:color w:val="000000"/>
                <w:sz w:val="20"/>
                <w:szCs w:val="20"/>
                <w:lang w:val="sl-SI"/>
              </w:rPr>
              <w:t xml:space="preserve">50 km/h (14 m/s), </w:t>
            </w:r>
            <w:r w:rsidRPr="00752B23">
              <w:rPr>
                <w:rFonts w:ascii="Arial" w:hAnsi="Arial" w:cs="Arial"/>
                <w:color w:val="000000"/>
                <w:sz w:val="20"/>
                <w:szCs w:val="20"/>
                <w:lang w:val="sl-SI"/>
              </w:rPr>
              <w:t xml:space="preserve">možno delovanje pri hitrosti </w:t>
            </w:r>
            <w:r w:rsidR="004E5A67" w:rsidRPr="00752B23">
              <w:rPr>
                <w:rFonts w:ascii="Arial" w:hAnsi="Arial" w:cs="Arial"/>
                <w:color w:val="000000"/>
                <w:sz w:val="20"/>
                <w:szCs w:val="20"/>
                <w:lang w:val="sl-SI"/>
              </w:rPr>
              <w:t xml:space="preserve">do </w:t>
            </w:r>
            <w:r w:rsidRPr="00752B23">
              <w:rPr>
                <w:rFonts w:ascii="Arial" w:hAnsi="Arial" w:cs="Arial"/>
                <w:color w:val="000000"/>
                <w:sz w:val="20"/>
                <w:szCs w:val="20"/>
                <w:lang w:val="sl-SI"/>
              </w:rPr>
              <w:t xml:space="preserve">100 km/h (28 m/s), se ne poškoduje pri hitrosti </w:t>
            </w:r>
            <w:r w:rsidR="004E5A67" w:rsidRPr="00752B23">
              <w:rPr>
                <w:rFonts w:ascii="Arial" w:hAnsi="Arial" w:cs="Arial"/>
                <w:color w:val="000000"/>
                <w:sz w:val="20"/>
                <w:szCs w:val="20"/>
                <w:lang w:val="sl-SI"/>
              </w:rPr>
              <w:t xml:space="preserve">do </w:t>
            </w:r>
            <w:r w:rsidRPr="00752B23">
              <w:rPr>
                <w:rFonts w:ascii="Arial" w:hAnsi="Arial" w:cs="Arial"/>
                <w:color w:val="000000"/>
                <w:sz w:val="20"/>
                <w:szCs w:val="20"/>
                <w:lang w:val="sl-SI"/>
              </w:rPr>
              <w:t>200 km/h (56 m/s)</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4E5A67" w:rsidRPr="00752B23" w:rsidTr="00AC4E76">
        <w:trPr>
          <w:cantSplit/>
          <w:trHeight w:val="264"/>
        </w:trPr>
        <w:tc>
          <w:tcPr>
            <w:tcW w:w="1163" w:type="dxa"/>
            <w:vMerge w:val="restart"/>
            <w:vAlign w:val="center"/>
          </w:tcPr>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d.</w:t>
            </w:r>
          </w:p>
          <w:p w:rsidR="004E5A67" w:rsidRPr="00752B23" w:rsidRDefault="004E5A67" w:rsidP="00AC4E76">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t>tripod</w:t>
            </w:r>
            <w:proofErr w:type="spellEnd"/>
            <w:r w:rsidRPr="00752B23">
              <w:rPr>
                <w:rFonts w:ascii="Arial" w:hAnsi="Arial" w:cs="Arial"/>
                <w:b/>
                <w:sz w:val="20"/>
                <w:szCs w:val="20"/>
                <w:lang w:val="sl-SI"/>
              </w:rPr>
              <w:t xml:space="preserve"> teleskop-ski nosilec</w:t>
            </w: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4E5A67" w:rsidRPr="00752B23" w:rsidRDefault="004E5A67" w:rsidP="00EB1F61">
            <w:pPr>
              <w:spacing w:after="0" w:line="240" w:lineRule="auto"/>
              <w:rPr>
                <w:rFonts w:ascii="Arial" w:hAnsi="Arial" w:cs="Arial"/>
                <w:b/>
                <w:sz w:val="20"/>
                <w:szCs w:val="20"/>
                <w:lang w:val="sl-SI"/>
              </w:rPr>
            </w:pPr>
            <w:r w:rsidRPr="00752B23">
              <w:rPr>
                <w:rFonts w:ascii="Arial" w:hAnsi="Arial" w:cs="Arial"/>
                <w:sz w:val="20"/>
                <w:szCs w:val="20"/>
                <w:lang w:val="sl-SI"/>
              </w:rPr>
              <w:t>nastavljiva višina do 1,5 m</w:t>
            </w:r>
          </w:p>
        </w:tc>
        <w:tc>
          <w:tcPr>
            <w:tcW w:w="4820" w:type="dxa"/>
          </w:tcPr>
          <w:p w:rsidR="004E5A67" w:rsidRPr="00752B23" w:rsidRDefault="004E5A67" w:rsidP="00EB1F61">
            <w:pPr>
              <w:spacing w:after="0" w:line="240" w:lineRule="auto"/>
              <w:rPr>
                <w:rFonts w:ascii="Arial" w:hAnsi="Arial" w:cs="Arial"/>
                <w:b/>
                <w:sz w:val="20"/>
                <w:szCs w:val="20"/>
                <w:lang w:val="sl-SI"/>
              </w:rPr>
            </w:pPr>
          </w:p>
        </w:tc>
        <w:tc>
          <w:tcPr>
            <w:tcW w:w="1417" w:type="dxa"/>
          </w:tcPr>
          <w:p w:rsidR="004E5A67" w:rsidRPr="00752B23" w:rsidRDefault="004E5A67" w:rsidP="00EB1F61">
            <w:pPr>
              <w:spacing w:after="0" w:line="240" w:lineRule="auto"/>
              <w:rPr>
                <w:rFonts w:ascii="Arial" w:hAnsi="Arial" w:cs="Arial"/>
                <w:b/>
                <w:sz w:val="20"/>
                <w:szCs w:val="20"/>
                <w:lang w:val="sl-SI"/>
              </w:rPr>
            </w:pPr>
          </w:p>
        </w:tc>
        <w:tc>
          <w:tcPr>
            <w:tcW w:w="2268" w:type="dxa"/>
          </w:tcPr>
          <w:p w:rsidR="004E5A67" w:rsidRPr="00752B23" w:rsidRDefault="004E5A67" w:rsidP="00EB1F61">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EB1F61">
            <w:pPr>
              <w:spacing w:after="0" w:line="240" w:lineRule="auto"/>
              <w:rPr>
                <w:rFonts w:ascii="Arial" w:hAnsi="Arial" w:cs="Arial"/>
                <w:b/>
                <w:sz w:val="20"/>
                <w:szCs w:val="20"/>
                <w:lang w:val="sl-SI"/>
              </w:rPr>
            </w:pPr>
          </w:p>
        </w:tc>
        <w:tc>
          <w:tcPr>
            <w:tcW w:w="4536" w:type="dxa"/>
            <w:vAlign w:val="center"/>
          </w:tcPr>
          <w:p w:rsidR="0087522D" w:rsidRPr="00752B23" w:rsidRDefault="0087522D" w:rsidP="00EB1F61">
            <w:pPr>
              <w:spacing w:after="0" w:line="240" w:lineRule="auto"/>
              <w:rPr>
                <w:rFonts w:ascii="Arial" w:hAnsi="Arial" w:cs="Arial"/>
                <w:sz w:val="20"/>
                <w:szCs w:val="20"/>
                <w:lang w:val="sl-SI"/>
              </w:rPr>
            </w:pPr>
            <w:r w:rsidRPr="00752B23">
              <w:rPr>
                <w:rFonts w:ascii="Arial" w:hAnsi="Arial" w:cs="Arial"/>
                <w:sz w:val="20"/>
                <w:szCs w:val="20"/>
                <w:lang w:val="sl-SI"/>
              </w:rPr>
              <w:t>zložljiv in spravljen v prenosni torbi</w:t>
            </w:r>
          </w:p>
        </w:tc>
        <w:tc>
          <w:tcPr>
            <w:tcW w:w="4820" w:type="dxa"/>
          </w:tcPr>
          <w:p w:rsidR="0087522D" w:rsidRPr="00752B23" w:rsidRDefault="0087522D" w:rsidP="00EB1F61">
            <w:pPr>
              <w:spacing w:after="0" w:line="240" w:lineRule="auto"/>
              <w:rPr>
                <w:rFonts w:ascii="Arial" w:hAnsi="Arial" w:cs="Arial"/>
                <w:sz w:val="20"/>
                <w:szCs w:val="20"/>
                <w:lang w:val="sl-SI"/>
              </w:rPr>
            </w:pPr>
          </w:p>
        </w:tc>
        <w:tc>
          <w:tcPr>
            <w:tcW w:w="1417" w:type="dxa"/>
          </w:tcPr>
          <w:p w:rsidR="0087522D" w:rsidRPr="00752B23" w:rsidRDefault="0087522D" w:rsidP="00EB1F61">
            <w:pPr>
              <w:spacing w:after="0" w:line="240" w:lineRule="auto"/>
              <w:rPr>
                <w:rFonts w:ascii="Arial" w:hAnsi="Arial" w:cs="Arial"/>
                <w:sz w:val="20"/>
                <w:szCs w:val="20"/>
                <w:lang w:val="sl-SI"/>
              </w:rPr>
            </w:pPr>
          </w:p>
        </w:tc>
        <w:tc>
          <w:tcPr>
            <w:tcW w:w="2268" w:type="dxa"/>
          </w:tcPr>
          <w:p w:rsidR="0087522D" w:rsidRPr="00752B23" w:rsidRDefault="0087522D" w:rsidP="00EB1F61">
            <w:pPr>
              <w:spacing w:after="0" w:line="240" w:lineRule="auto"/>
              <w:rPr>
                <w:rFonts w:ascii="Arial" w:hAnsi="Arial" w:cs="Arial"/>
                <w:sz w:val="20"/>
                <w:szCs w:val="20"/>
                <w:lang w:val="sl-SI"/>
              </w:rPr>
            </w:pPr>
          </w:p>
        </w:tc>
      </w:tr>
      <w:tr w:rsidR="004E5A67" w:rsidRPr="00752B23" w:rsidTr="00AC4E76">
        <w:trPr>
          <w:cantSplit/>
          <w:trHeight w:val="283"/>
        </w:trPr>
        <w:tc>
          <w:tcPr>
            <w:tcW w:w="1163" w:type="dxa"/>
            <w:vMerge w:val="restart"/>
            <w:vAlign w:val="center"/>
          </w:tcPr>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e.</w:t>
            </w:r>
          </w:p>
          <w:p w:rsidR="00AC4E76" w:rsidRPr="00752B23" w:rsidRDefault="00AC4E76"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lastRenderedPageBreak/>
              <w:t>komp-aktni</w:t>
            </w:r>
            <w:proofErr w:type="spellEnd"/>
            <w:r w:rsidRPr="00752B23">
              <w:rPr>
                <w:rFonts w:ascii="Arial" w:hAnsi="Arial" w:cs="Arial"/>
                <w:b/>
                <w:sz w:val="20"/>
                <w:szCs w:val="20"/>
                <w:lang w:val="sl-SI"/>
              </w:rPr>
              <w:t xml:space="preserve"> prenosni računal-nik</w:t>
            </w:r>
          </w:p>
          <w:p w:rsidR="00AC4E76" w:rsidRPr="00752B23" w:rsidRDefault="00AC4E76" w:rsidP="00AC4E76">
            <w:pPr>
              <w:spacing w:after="0" w:line="240" w:lineRule="auto"/>
              <w:jc w:val="center"/>
              <w:rPr>
                <w:rFonts w:ascii="Arial" w:hAnsi="Arial" w:cs="Arial"/>
                <w:b/>
                <w:sz w:val="20"/>
                <w:szCs w:val="20"/>
                <w:lang w:val="sl-SI"/>
              </w:rPr>
            </w:pPr>
          </w:p>
          <w:p w:rsidR="004E5A67" w:rsidRPr="00752B23" w:rsidRDefault="004E5A67"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4E5A67" w:rsidRPr="00752B23" w:rsidRDefault="004E5A67" w:rsidP="00AC4E76">
            <w:pPr>
              <w:spacing w:after="0" w:line="240" w:lineRule="auto"/>
              <w:rPr>
                <w:rFonts w:ascii="Arial" w:hAnsi="Arial" w:cs="Arial"/>
                <w:b/>
                <w:sz w:val="20"/>
                <w:szCs w:val="20"/>
                <w:lang w:val="sl-SI"/>
              </w:rPr>
            </w:pPr>
            <w:r w:rsidRPr="00752B23">
              <w:rPr>
                <w:rFonts w:ascii="Arial" w:hAnsi="Arial" w:cs="Arial"/>
                <w:sz w:val="20"/>
                <w:szCs w:val="20"/>
                <w:lang w:val="sl-SI"/>
              </w:rPr>
              <w:lastRenderedPageBreak/>
              <w:t xml:space="preserve">prenosni računalnik s samostojnim napajanjem </w:t>
            </w:r>
          </w:p>
        </w:tc>
        <w:tc>
          <w:tcPr>
            <w:tcW w:w="4820" w:type="dxa"/>
            <w:vAlign w:val="center"/>
          </w:tcPr>
          <w:p w:rsidR="004E5A67" w:rsidRPr="00752B23" w:rsidRDefault="004E5A67" w:rsidP="00AC4E76">
            <w:pPr>
              <w:spacing w:after="0" w:line="240" w:lineRule="auto"/>
              <w:rPr>
                <w:rFonts w:ascii="Arial" w:hAnsi="Arial" w:cs="Arial"/>
                <w:b/>
                <w:sz w:val="20"/>
                <w:szCs w:val="20"/>
                <w:lang w:val="sl-SI"/>
              </w:rPr>
            </w:pPr>
          </w:p>
        </w:tc>
        <w:tc>
          <w:tcPr>
            <w:tcW w:w="1417" w:type="dxa"/>
            <w:vAlign w:val="center"/>
          </w:tcPr>
          <w:p w:rsidR="004E5A67" w:rsidRPr="00752B23" w:rsidRDefault="004E5A67" w:rsidP="00AC4E76">
            <w:pPr>
              <w:spacing w:after="0" w:line="240" w:lineRule="auto"/>
              <w:rPr>
                <w:rFonts w:ascii="Arial" w:hAnsi="Arial" w:cs="Arial"/>
                <w:b/>
                <w:sz w:val="20"/>
                <w:szCs w:val="20"/>
                <w:lang w:val="sl-SI"/>
              </w:rPr>
            </w:pPr>
          </w:p>
        </w:tc>
        <w:tc>
          <w:tcPr>
            <w:tcW w:w="2268" w:type="dxa"/>
            <w:vAlign w:val="center"/>
          </w:tcPr>
          <w:p w:rsidR="004E5A67" w:rsidRPr="00752B23" w:rsidRDefault="004E5A67" w:rsidP="00AC4E76">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o</w:t>
            </w:r>
            <w:r w:rsidR="0087522D" w:rsidRPr="00752B23">
              <w:rPr>
                <w:rFonts w:ascii="Arial" w:hAnsi="Arial" w:cs="Arial"/>
                <w:sz w:val="20"/>
                <w:szCs w:val="20"/>
                <w:lang w:val="sl-SI"/>
              </w:rPr>
              <w:t>peracijski sistem naj bazira na najnovejši Windows platformi</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87522D"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 xml:space="preserve">12''  LCD zaslon občutljiv na dotik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v</w:t>
            </w:r>
            <w:r w:rsidR="0087522D" w:rsidRPr="00752B23">
              <w:rPr>
                <w:rFonts w:ascii="Arial" w:hAnsi="Arial" w:cs="Arial"/>
                <w:sz w:val="20"/>
                <w:szCs w:val="20"/>
                <w:lang w:val="sl-SI"/>
              </w:rPr>
              <w:t xml:space="preserve">grajen komunikacijski link za povezavo z opazovalnim sistemom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v</w:t>
            </w:r>
            <w:r w:rsidR="0087522D" w:rsidRPr="00752B23">
              <w:rPr>
                <w:rFonts w:ascii="Arial" w:hAnsi="Arial" w:cs="Arial"/>
                <w:sz w:val="20"/>
                <w:szCs w:val="20"/>
                <w:lang w:val="sl-SI"/>
              </w:rPr>
              <w:t xml:space="preserve">grajen GPS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v</w:t>
            </w:r>
            <w:r w:rsidR="0087522D" w:rsidRPr="00752B23">
              <w:rPr>
                <w:rFonts w:ascii="Arial" w:hAnsi="Arial" w:cs="Arial"/>
                <w:sz w:val="20"/>
                <w:szCs w:val="20"/>
                <w:lang w:val="sl-SI"/>
              </w:rPr>
              <w:t xml:space="preserve">grajena krmilna ročica za upravljanje pomične platforme in kamer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v</w:t>
            </w:r>
            <w:r w:rsidR="0087522D" w:rsidRPr="00752B23">
              <w:rPr>
                <w:rFonts w:ascii="Arial" w:hAnsi="Arial" w:cs="Arial"/>
                <w:sz w:val="20"/>
                <w:szCs w:val="20"/>
                <w:lang w:val="sl-SI"/>
              </w:rPr>
              <w:t>grajen</w:t>
            </w:r>
            <w:r w:rsidRPr="00752B23">
              <w:rPr>
                <w:rFonts w:ascii="Arial" w:hAnsi="Arial" w:cs="Arial"/>
                <w:sz w:val="20"/>
                <w:szCs w:val="20"/>
                <w:lang w:val="sl-SI"/>
              </w:rPr>
              <w:t>e</w:t>
            </w:r>
            <w:r w:rsidR="0087522D" w:rsidRPr="00752B23">
              <w:rPr>
                <w:rFonts w:ascii="Arial" w:hAnsi="Arial" w:cs="Arial"/>
                <w:sz w:val="20"/>
                <w:szCs w:val="20"/>
                <w:lang w:val="sl-SI"/>
              </w:rPr>
              <w:t xml:space="preserve"> tipke za upravljanje s sistemom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i</w:t>
            </w:r>
            <w:r w:rsidR="0087522D" w:rsidRPr="00752B23">
              <w:rPr>
                <w:rFonts w:ascii="Arial" w:hAnsi="Arial" w:cs="Arial"/>
                <w:sz w:val="20"/>
                <w:szCs w:val="20"/>
                <w:lang w:val="sl-SI"/>
              </w:rPr>
              <w:t>zmenljiva polnilna baterija zadostna za vsaj 8</w:t>
            </w:r>
            <w:r w:rsidR="00AC4E76" w:rsidRPr="00752B23">
              <w:rPr>
                <w:rFonts w:ascii="Arial" w:hAnsi="Arial" w:cs="Arial"/>
                <w:sz w:val="20"/>
                <w:szCs w:val="20"/>
                <w:lang w:val="sl-SI"/>
              </w:rPr>
              <w:t xml:space="preserve"> </w:t>
            </w:r>
            <w:r w:rsidR="0087522D" w:rsidRPr="00752B23">
              <w:rPr>
                <w:rFonts w:ascii="Arial" w:hAnsi="Arial" w:cs="Arial"/>
                <w:sz w:val="20"/>
                <w:szCs w:val="20"/>
                <w:lang w:val="sl-SI"/>
              </w:rPr>
              <w:t xml:space="preserve">urno delovanje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hAnsi="Arial" w:cs="Arial"/>
                <w:sz w:val="20"/>
                <w:szCs w:val="20"/>
                <w:lang w:val="sl-SI"/>
              </w:rPr>
            </w:pPr>
            <w:r w:rsidRPr="00752B23">
              <w:rPr>
                <w:rFonts w:ascii="Arial" w:hAnsi="Arial" w:cs="Arial"/>
                <w:sz w:val="20"/>
                <w:szCs w:val="20"/>
                <w:lang w:val="sl-SI"/>
              </w:rPr>
              <w:t>zaščitni kovček</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AC4E76" w:rsidRPr="00752B23" w:rsidTr="00AC4E76">
        <w:trPr>
          <w:cantSplit/>
          <w:trHeight w:val="470"/>
        </w:trPr>
        <w:tc>
          <w:tcPr>
            <w:tcW w:w="1163" w:type="dxa"/>
            <w:vMerge w:val="restart"/>
            <w:vAlign w:val="center"/>
          </w:tcPr>
          <w:p w:rsidR="00AC4E76" w:rsidRPr="00752B23" w:rsidRDefault="00AC4E76" w:rsidP="00AC4E76">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t>f.</w:t>
            </w:r>
            <w:proofErr w:type="spellEnd"/>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napajalni sistem</w:t>
            </w:r>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AC4E76" w:rsidRPr="00752B23" w:rsidRDefault="00AC4E76" w:rsidP="00000DAE">
            <w:pPr>
              <w:spacing w:after="0" w:line="240" w:lineRule="auto"/>
              <w:jc w:val="both"/>
              <w:rPr>
                <w:rFonts w:ascii="Arial" w:hAnsi="Arial" w:cs="Arial"/>
                <w:b/>
                <w:sz w:val="20"/>
                <w:szCs w:val="20"/>
                <w:lang w:val="sl-SI"/>
              </w:rPr>
            </w:pPr>
            <w:r w:rsidRPr="00752B23">
              <w:rPr>
                <w:rFonts w:ascii="Arial" w:eastAsia="Times New Roman" w:hAnsi="Arial" w:cs="Arial"/>
                <w:sz w:val="20"/>
                <w:szCs w:val="20"/>
                <w:lang w:val="sl-SI" w:eastAsia="en-GB"/>
              </w:rPr>
              <w:t xml:space="preserve">Gel Tip AGM baterije kapacitete vsaj 300Ah z vsaj 2000 polnilnimi cikli </w:t>
            </w:r>
          </w:p>
        </w:tc>
        <w:tc>
          <w:tcPr>
            <w:tcW w:w="4820" w:type="dxa"/>
          </w:tcPr>
          <w:p w:rsidR="00AC4E76" w:rsidRPr="00752B23" w:rsidRDefault="00AC4E76" w:rsidP="00EB1F61">
            <w:pPr>
              <w:spacing w:after="0" w:line="240" w:lineRule="auto"/>
              <w:rPr>
                <w:rFonts w:ascii="Arial" w:hAnsi="Arial" w:cs="Arial"/>
                <w:b/>
                <w:sz w:val="20"/>
                <w:szCs w:val="20"/>
                <w:lang w:val="sl-SI"/>
              </w:rPr>
            </w:pPr>
          </w:p>
        </w:tc>
        <w:tc>
          <w:tcPr>
            <w:tcW w:w="1417" w:type="dxa"/>
          </w:tcPr>
          <w:p w:rsidR="00AC4E76" w:rsidRPr="00752B23" w:rsidRDefault="00AC4E76" w:rsidP="00EB1F61">
            <w:pPr>
              <w:spacing w:after="0" w:line="240" w:lineRule="auto"/>
              <w:rPr>
                <w:rFonts w:ascii="Arial" w:hAnsi="Arial" w:cs="Arial"/>
                <w:b/>
                <w:sz w:val="20"/>
                <w:szCs w:val="20"/>
                <w:lang w:val="sl-SI"/>
              </w:rPr>
            </w:pPr>
          </w:p>
        </w:tc>
        <w:tc>
          <w:tcPr>
            <w:tcW w:w="2268" w:type="dxa"/>
          </w:tcPr>
          <w:p w:rsidR="00AC4E76" w:rsidRPr="00752B23" w:rsidRDefault="00AC4E76" w:rsidP="00EB1F61">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r</w:t>
            </w:r>
            <w:r w:rsidR="0087522D" w:rsidRPr="00752B23">
              <w:rPr>
                <w:rFonts w:ascii="Arial" w:eastAsia="Times New Roman" w:hAnsi="Arial" w:cs="Arial"/>
                <w:sz w:val="20"/>
                <w:szCs w:val="20"/>
                <w:lang w:val="sl-SI" w:eastAsia="en-GB"/>
              </w:rPr>
              <w:t>azdelilna omarica z avtomatskimi  varovalkami za posamezne porabnike</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v</w:t>
            </w:r>
            <w:r w:rsidR="0087522D" w:rsidRPr="00752B23">
              <w:rPr>
                <w:rFonts w:ascii="Arial" w:eastAsia="Times New Roman" w:hAnsi="Arial" w:cs="Arial"/>
                <w:sz w:val="20"/>
                <w:szCs w:val="20"/>
                <w:lang w:val="sl-SI" w:eastAsia="en-GB"/>
              </w:rPr>
              <w:t xml:space="preserve">tičnica za napajanje opazovalnega sistema zunaj vozila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v</w:t>
            </w:r>
            <w:r w:rsidR="0087522D" w:rsidRPr="00752B23">
              <w:rPr>
                <w:rFonts w:ascii="Arial" w:eastAsia="Times New Roman" w:hAnsi="Arial" w:cs="Arial"/>
                <w:sz w:val="20"/>
                <w:szCs w:val="20"/>
                <w:lang w:val="sl-SI" w:eastAsia="en-GB"/>
              </w:rPr>
              <w:t>grajen polnilec za polnjenje iz zunanjega napajalnega vira 230Vac</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v</w:t>
            </w:r>
            <w:r w:rsidR="0087522D" w:rsidRPr="00752B23">
              <w:rPr>
                <w:rFonts w:ascii="Arial" w:eastAsia="Times New Roman" w:hAnsi="Arial" w:cs="Arial"/>
                <w:sz w:val="20"/>
                <w:szCs w:val="20"/>
                <w:lang w:val="sl-SI" w:eastAsia="en-GB"/>
              </w:rPr>
              <w:t xml:space="preserve">grajen polnilec za napajanje iz alternatorja vozila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spacing w:after="0" w:line="240" w:lineRule="auto"/>
              <w:jc w:val="center"/>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i</w:t>
            </w:r>
            <w:r w:rsidR="0087522D" w:rsidRPr="00752B23">
              <w:rPr>
                <w:rFonts w:ascii="Arial" w:eastAsia="Times New Roman" w:hAnsi="Arial" w:cs="Arial"/>
                <w:sz w:val="20"/>
                <w:szCs w:val="20"/>
                <w:lang w:val="sl-SI" w:eastAsia="en-GB"/>
              </w:rPr>
              <w:t xml:space="preserve">nstrument za prikaz kapacitete akumulatorja z alarmom prenizkega stanja </w:t>
            </w:r>
          </w:p>
        </w:tc>
        <w:tc>
          <w:tcPr>
            <w:tcW w:w="4820" w:type="dxa"/>
          </w:tcPr>
          <w:p w:rsidR="0087522D" w:rsidRPr="00752B23" w:rsidRDefault="0087522D" w:rsidP="00000DAE">
            <w:pPr>
              <w:spacing w:after="0" w:line="240" w:lineRule="auto"/>
              <w:rPr>
                <w:rFonts w:ascii="Arial" w:hAnsi="Arial" w:cs="Arial"/>
                <w:b/>
                <w:sz w:val="20"/>
                <w:szCs w:val="20"/>
                <w:lang w:val="sl-SI"/>
              </w:rPr>
            </w:pPr>
          </w:p>
        </w:tc>
        <w:tc>
          <w:tcPr>
            <w:tcW w:w="1417" w:type="dxa"/>
          </w:tcPr>
          <w:p w:rsidR="0087522D" w:rsidRPr="00752B23" w:rsidRDefault="0087522D" w:rsidP="00000DAE">
            <w:pPr>
              <w:spacing w:after="0" w:line="240" w:lineRule="auto"/>
              <w:rPr>
                <w:rFonts w:ascii="Arial" w:hAnsi="Arial" w:cs="Arial"/>
                <w:b/>
                <w:sz w:val="20"/>
                <w:szCs w:val="20"/>
                <w:lang w:val="sl-SI"/>
              </w:rPr>
            </w:pPr>
          </w:p>
        </w:tc>
        <w:tc>
          <w:tcPr>
            <w:tcW w:w="2268" w:type="dxa"/>
          </w:tcPr>
          <w:p w:rsidR="0087522D" w:rsidRPr="00752B23" w:rsidRDefault="0087522D" w:rsidP="00000DAE">
            <w:pPr>
              <w:spacing w:after="0" w:line="240" w:lineRule="auto"/>
              <w:rPr>
                <w:rFonts w:ascii="Arial" w:hAnsi="Arial" w:cs="Arial"/>
                <w:b/>
                <w:sz w:val="20"/>
                <w:szCs w:val="20"/>
                <w:lang w:val="sl-SI"/>
              </w:rPr>
            </w:pPr>
          </w:p>
        </w:tc>
      </w:tr>
      <w:tr w:rsidR="00AC4E76" w:rsidRPr="00752B23" w:rsidTr="00AC4E76">
        <w:trPr>
          <w:cantSplit/>
          <w:trHeight w:val="327"/>
        </w:trPr>
        <w:tc>
          <w:tcPr>
            <w:tcW w:w="1163" w:type="dxa"/>
            <w:vMerge w:val="restart"/>
            <w:vAlign w:val="center"/>
          </w:tcPr>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g.</w:t>
            </w:r>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komuni-</w:t>
            </w:r>
            <w:proofErr w:type="spellStart"/>
            <w:r w:rsidRPr="00752B23">
              <w:rPr>
                <w:rFonts w:ascii="Arial" w:hAnsi="Arial" w:cs="Arial"/>
                <w:b/>
                <w:sz w:val="20"/>
                <w:szCs w:val="20"/>
                <w:lang w:val="sl-SI"/>
              </w:rPr>
              <w:t>kacijski</w:t>
            </w:r>
            <w:proofErr w:type="spellEnd"/>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vmesnik</w:t>
            </w:r>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AC4E76" w:rsidRPr="00752B23" w:rsidRDefault="00AC4E76" w:rsidP="00000DAE">
            <w:pPr>
              <w:spacing w:after="0" w:line="240" w:lineRule="auto"/>
              <w:jc w:val="both"/>
              <w:rPr>
                <w:rFonts w:ascii="Arial" w:hAnsi="Arial" w:cs="Arial"/>
                <w:b/>
                <w:sz w:val="20"/>
                <w:szCs w:val="20"/>
                <w:lang w:val="sl-SI"/>
              </w:rPr>
            </w:pPr>
            <w:proofErr w:type="spellStart"/>
            <w:r w:rsidRPr="00752B23">
              <w:rPr>
                <w:rFonts w:ascii="Arial" w:eastAsia="Times New Roman" w:hAnsi="Arial" w:cs="Arial"/>
                <w:sz w:val="20"/>
                <w:szCs w:val="20"/>
                <w:lang w:val="sl-SI" w:eastAsia="en-GB"/>
              </w:rPr>
              <w:t>Ethernet</w:t>
            </w:r>
            <w:proofErr w:type="spellEnd"/>
            <w:r w:rsidRPr="00752B23">
              <w:rPr>
                <w:rFonts w:ascii="Arial" w:eastAsia="Times New Roman" w:hAnsi="Arial" w:cs="Arial"/>
                <w:sz w:val="20"/>
                <w:szCs w:val="20"/>
                <w:lang w:val="sl-SI" w:eastAsia="en-GB"/>
              </w:rPr>
              <w:t xml:space="preserve"> priključek </w:t>
            </w:r>
          </w:p>
        </w:tc>
        <w:tc>
          <w:tcPr>
            <w:tcW w:w="4820" w:type="dxa"/>
          </w:tcPr>
          <w:p w:rsidR="00AC4E76" w:rsidRPr="00752B23" w:rsidRDefault="00AC4E76" w:rsidP="00EB1F61">
            <w:pPr>
              <w:spacing w:after="0" w:line="240" w:lineRule="auto"/>
              <w:rPr>
                <w:rFonts w:ascii="Arial" w:hAnsi="Arial" w:cs="Arial"/>
                <w:b/>
                <w:sz w:val="20"/>
                <w:szCs w:val="20"/>
                <w:lang w:val="sl-SI"/>
              </w:rPr>
            </w:pPr>
          </w:p>
        </w:tc>
        <w:tc>
          <w:tcPr>
            <w:tcW w:w="1417" w:type="dxa"/>
          </w:tcPr>
          <w:p w:rsidR="00AC4E76" w:rsidRPr="00752B23" w:rsidRDefault="00AC4E76" w:rsidP="00EB1F61">
            <w:pPr>
              <w:spacing w:after="0" w:line="240" w:lineRule="auto"/>
              <w:rPr>
                <w:rFonts w:ascii="Arial" w:hAnsi="Arial" w:cs="Arial"/>
                <w:b/>
                <w:sz w:val="20"/>
                <w:szCs w:val="20"/>
                <w:lang w:val="sl-SI"/>
              </w:rPr>
            </w:pPr>
          </w:p>
        </w:tc>
        <w:tc>
          <w:tcPr>
            <w:tcW w:w="2268" w:type="dxa"/>
          </w:tcPr>
          <w:p w:rsidR="00AC4E76" w:rsidRPr="00752B23" w:rsidRDefault="00AC4E76" w:rsidP="00EB1F61">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h</w:t>
            </w:r>
            <w:r w:rsidR="0087522D" w:rsidRPr="00752B23">
              <w:rPr>
                <w:rFonts w:ascii="Arial" w:eastAsia="Times New Roman" w:hAnsi="Arial" w:cs="Arial"/>
                <w:sz w:val="20"/>
                <w:szCs w:val="20"/>
                <w:lang w:val="sl-SI" w:eastAsia="en-GB"/>
              </w:rPr>
              <w:t xml:space="preserve">itrost minimalno 50 </w:t>
            </w:r>
            <w:proofErr w:type="spellStart"/>
            <w:r w:rsidR="0087522D" w:rsidRPr="00752B23">
              <w:rPr>
                <w:rFonts w:ascii="Arial" w:eastAsia="Times New Roman" w:hAnsi="Arial" w:cs="Arial"/>
                <w:sz w:val="20"/>
                <w:szCs w:val="20"/>
                <w:lang w:val="sl-SI" w:eastAsia="en-GB"/>
              </w:rPr>
              <w:t>Mbps</w:t>
            </w:r>
            <w:proofErr w:type="spellEnd"/>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AC4E76">
            <w:pPr>
              <w:spacing w:after="0" w:line="240" w:lineRule="auto"/>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i</w:t>
            </w:r>
            <w:r w:rsidR="0087522D" w:rsidRPr="00752B23">
              <w:rPr>
                <w:rFonts w:ascii="Arial" w:eastAsia="Times New Roman" w:hAnsi="Arial" w:cs="Arial"/>
                <w:sz w:val="20"/>
                <w:szCs w:val="20"/>
                <w:lang w:val="sl-SI" w:eastAsia="en-GB"/>
              </w:rPr>
              <w:t xml:space="preserve">stočasna uporaba večjega števila komunikacijskih enot </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 xml:space="preserve">okrivanje širokega področja vsaj 12 km </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z</w:t>
            </w:r>
            <w:r w:rsidR="0087522D" w:rsidRPr="00752B23">
              <w:rPr>
                <w:rFonts w:ascii="Arial" w:eastAsia="Times New Roman" w:hAnsi="Arial" w:cs="Arial"/>
                <w:sz w:val="20"/>
                <w:szCs w:val="20"/>
                <w:lang w:val="sl-SI" w:eastAsia="en-GB"/>
              </w:rPr>
              <w:t>agotovljena pasovna širina tudi v težjih pogojih delovanja</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d</w:t>
            </w:r>
            <w:r w:rsidR="0087522D" w:rsidRPr="00752B23">
              <w:rPr>
                <w:rFonts w:ascii="Arial" w:eastAsia="Times New Roman" w:hAnsi="Arial" w:cs="Arial"/>
                <w:sz w:val="20"/>
                <w:szCs w:val="20"/>
                <w:lang w:val="sl-SI" w:eastAsia="en-GB"/>
              </w:rPr>
              <w:t xml:space="preserve">elovanje v dovoljenem frekvenčnem področju </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proofErr w:type="spellStart"/>
            <w:r w:rsidRPr="00752B23">
              <w:rPr>
                <w:rFonts w:ascii="Arial" w:eastAsia="Times New Roman" w:hAnsi="Arial" w:cs="Arial"/>
                <w:sz w:val="20"/>
                <w:szCs w:val="20"/>
                <w:lang w:val="sl-SI" w:eastAsia="en-GB"/>
              </w:rPr>
              <w:t>d</w:t>
            </w:r>
            <w:r w:rsidR="0087522D" w:rsidRPr="00752B23">
              <w:rPr>
                <w:rFonts w:ascii="Arial" w:eastAsia="Times New Roman" w:hAnsi="Arial" w:cs="Arial"/>
                <w:sz w:val="20"/>
                <w:szCs w:val="20"/>
                <w:lang w:val="sl-SI" w:eastAsia="en-GB"/>
              </w:rPr>
              <w:t>iversity</w:t>
            </w:r>
            <w:proofErr w:type="spellEnd"/>
            <w:r w:rsidR="0087522D" w:rsidRPr="00752B23">
              <w:rPr>
                <w:rFonts w:ascii="Arial" w:eastAsia="Times New Roman" w:hAnsi="Arial" w:cs="Arial"/>
                <w:sz w:val="20"/>
                <w:szCs w:val="20"/>
                <w:lang w:val="sl-SI" w:eastAsia="en-GB"/>
              </w:rPr>
              <w:t xml:space="preserve"> dinamičen način za zagotavljanje kvalitetnega prenosa </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000DAE">
            <w:pPr>
              <w:pStyle w:val="Odstavekseznama"/>
              <w:spacing w:after="0" w:line="240" w:lineRule="auto"/>
              <w:rPr>
                <w:rFonts w:ascii="Arial" w:hAnsi="Arial" w:cs="Arial"/>
                <w:b/>
                <w:sz w:val="20"/>
                <w:szCs w:val="20"/>
                <w:lang w:val="sl-SI"/>
              </w:rPr>
            </w:pPr>
          </w:p>
        </w:tc>
        <w:tc>
          <w:tcPr>
            <w:tcW w:w="4536" w:type="dxa"/>
          </w:tcPr>
          <w:p w:rsidR="0087522D" w:rsidRPr="00752B23" w:rsidRDefault="00A93A09" w:rsidP="00000DAE">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k</w:t>
            </w:r>
            <w:r w:rsidR="0087522D" w:rsidRPr="00752B23">
              <w:rPr>
                <w:rFonts w:ascii="Arial" w:eastAsia="Times New Roman" w:hAnsi="Arial" w:cs="Arial"/>
                <w:sz w:val="20"/>
                <w:szCs w:val="20"/>
                <w:lang w:val="sl-SI" w:eastAsia="en-GB"/>
              </w:rPr>
              <w:t>odiranje: AES128/AES256</w:t>
            </w:r>
          </w:p>
        </w:tc>
        <w:tc>
          <w:tcPr>
            <w:tcW w:w="4820"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1417" w:type="dxa"/>
          </w:tcPr>
          <w:p w:rsidR="0087522D" w:rsidRPr="00752B23" w:rsidRDefault="0087522D" w:rsidP="00000DAE">
            <w:pPr>
              <w:pStyle w:val="Odstavekseznama"/>
              <w:spacing w:after="0" w:line="240" w:lineRule="auto"/>
              <w:rPr>
                <w:rFonts w:ascii="Arial" w:hAnsi="Arial" w:cs="Arial"/>
                <w:b/>
                <w:sz w:val="20"/>
                <w:szCs w:val="20"/>
                <w:lang w:val="sl-SI"/>
              </w:rPr>
            </w:pPr>
          </w:p>
        </w:tc>
        <w:tc>
          <w:tcPr>
            <w:tcW w:w="2268" w:type="dxa"/>
          </w:tcPr>
          <w:p w:rsidR="0087522D" w:rsidRPr="00752B23" w:rsidRDefault="0087522D" w:rsidP="00000DAE">
            <w:pPr>
              <w:pStyle w:val="Odstavekseznama"/>
              <w:spacing w:after="0" w:line="240" w:lineRule="auto"/>
              <w:rPr>
                <w:rFonts w:ascii="Arial" w:hAnsi="Arial" w:cs="Arial"/>
                <w:b/>
                <w:sz w:val="20"/>
                <w:szCs w:val="20"/>
                <w:lang w:val="sl-SI"/>
              </w:rPr>
            </w:pPr>
          </w:p>
        </w:tc>
      </w:tr>
      <w:tr w:rsidR="00AC4E76" w:rsidRPr="00752B23" w:rsidTr="00AC4E76">
        <w:trPr>
          <w:cantSplit/>
          <w:trHeight w:val="1150"/>
        </w:trPr>
        <w:tc>
          <w:tcPr>
            <w:tcW w:w="1163" w:type="dxa"/>
            <w:vAlign w:val="center"/>
          </w:tcPr>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h.</w:t>
            </w: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komuni-</w:t>
            </w:r>
            <w:proofErr w:type="spellStart"/>
            <w:r w:rsidRPr="00752B23">
              <w:rPr>
                <w:rFonts w:ascii="Arial" w:hAnsi="Arial" w:cs="Arial"/>
                <w:b/>
                <w:sz w:val="20"/>
                <w:szCs w:val="20"/>
                <w:lang w:val="sl-SI"/>
              </w:rPr>
              <w:t>kacijski</w:t>
            </w:r>
            <w:proofErr w:type="spellEnd"/>
            <w:r w:rsidRPr="00752B23">
              <w:rPr>
                <w:rFonts w:ascii="Arial" w:hAnsi="Arial" w:cs="Arial"/>
                <w:b/>
                <w:sz w:val="20"/>
                <w:szCs w:val="20"/>
                <w:lang w:val="sl-SI"/>
              </w:rPr>
              <w:t xml:space="preserve"> modem</w:t>
            </w: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AC4E76" w:rsidRPr="00752B23" w:rsidRDefault="00AC4E76" w:rsidP="00000DAE">
            <w:pPr>
              <w:spacing w:after="0" w:line="240" w:lineRule="auto"/>
              <w:jc w:val="both"/>
              <w:rPr>
                <w:rFonts w:ascii="Arial" w:hAnsi="Arial" w:cs="Arial"/>
                <w:b/>
                <w:sz w:val="20"/>
                <w:szCs w:val="20"/>
                <w:lang w:val="sl-SI"/>
              </w:rPr>
            </w:pPr>
            <w:r w:rsidRPr="00752B23">
              <w:rPr>
                <w:rFonts w:ascii="Arial" w:eastAsia="Times New Roman" w:hAnsi="Arial" w:cs="Arial"/>
                <w:sz w:val="20"/>
                <w:szCs w:val="20"/>
                <w:lang w:val="sl-SI" w:eastAsia="en-GB"/>
              </w:rPr>
              <w:t>omogoča naj 2G, 3G in 4G komunikacijo</w:t>
            </w:r>
          </w:p>
        </w:tc>
        <w:tc>
          <w:tcPr>
            <w:tcW w:w="4820" w:type="dxa"/>
          </w:tcPr>
          <w:p w:rsidR="00AC4E76" w:rsidRPr="00752B23" w:rsidRDefault="00AC4E76" w:rsidP="00EB1F61">
            <w:pPr>
              <w:spacing w:after="0" w:line="240" w:lineRule="auto"/>
              <w:rPr>
                <w:rFonts w:ascii="Arial" w:hAnsi="Arial" w:cs="Arial"/>
                <w:b/>
                <w:sz w:val="20"/>
                <w:szCs w:val="20"/>
                <w:lang w:val="sl-SI"/>
              </w:rPr>
            </w:pPr>
          </w:p>
        </w:tc>
        <w:tc>
          <w:tcPr>
            <w:tcW w:w="1417" w:type="dxa"/>
          </w:tcPr>
          <w:p w:rsidR="00AC4E76" w:rsidRPr="00752B23" w:rsidRDefault="00AC4E76" w:rsidP="00EB1F61">
            <w:pPr>
              <w:spacing w:after="0" w:line="240" w:lineRule="auto"/>
              <w:rPr>
                <w:rFonts w:ascii="Arial" w:hAnsi="Arial" w:cs="Arial"/>
                <w:b/>
                <w:sz w:val="20"/>
                <w:szCs w:val="20"/>
                <w:lang w:val="sl-SI"/>
              </w:rPr>
            </w:pPr>
          </w:p>
        </w:tc>
        <w:tc>
          <w:tcPr>
            <w:tcW w:w="2268" w:type="dxa"/>
          </w:tcPr>
          <w:p w:rsidR="00AC4E76" w:rsidRPr="00752B23" w:rsidRDefault="00AC4E76" w:rsidP="00EB1F61">
            <w:pPr>
              <w:spacing w:after="0" w:line="240" w:lineRule="auto"/>
              <w:rPr>
                <w:rFonts w:ascii="Arial" w:hAnsi="Arial" w:cs="Arial"/>
                <w:b/>
                <w:sz w:val="20"/>
                <w:szCs w:val="20"/>
                <w:lang w:val="sl-SI"/>
              </w:rPr>
            </w:pPr>
          </w:p>
        </w:tc>
      </w:tr>
      <w:tr w:rsidR="00AC4E76" w:rsidRPr="00752B23" w:rsidTr="00AC4E76">
        <w:trPr>
          <w:cantSplit/>
          <w:trHeight w:val="201"/>
        </w:trPr>
        <w:tc>
          <w:tcPr>
            <w:tcW w:w="1163" w:type="dxa"/>
            <w:vMerge w:val="restart"/>
            <w:vAlign w:val="center"/>
          </w:tcPr>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i.</w:t>
            </w: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vozilo</w:t>
            </w:r>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1 kos</w:t>
            </w:r>
          </w:p>
        </w:tc>
        <w:tc>
          <w:tcPr>
            <w:tcW w:w="4536" w:type="dxa"/>
            <w:vAlign w:val="center"/>
          </w:tcPr>
          <w:p w:rsidR="00AC4E76" w:rsidRPr="00752B23" w:rsidRDefault="00AC4E76" w:rsidP="00A93A09">
            <w:pPr>
              <w:spacing w:before="100" w:beforeAutospacing="1" w:after="0" w:line="240" w:lineRule="auto"/>
              <w:jc w:val="both"/>
              <w:rPr>
                <w:rFonts w:ascii="Arial" w:eastAsia="Times New Roman" w:hAnsi="Arial" w:cs="Arial"/>
                <w:b/>
                <w:sz w:val="20"/>
                <w:szCs w:val="20"/>
                <w:lang w:val="sl-SI" w:eastAsia="en-GB"/>
              </w:rPr>
            </w:pPr>
            <w:r w:rsidRPr="00752B23">
              <w:rPr>
                <w:rFonts w:ascii="Arial" w:eastAsia="Times New Roman" w:hAnsi="Arial" w:cs="Arial"/>
                <w:sz w:val="20"/>
                <w:szCs w:val="20"/>
                <w:lang w:val="sl-SI" w:eastAsia="en-GB"/>
              </w:rPr>
              <w:t>moč motorja minimalno 103 kW (140 KM)</w:t>
            </w:r>
          </w:p>
        </w:tc>
        <w:tc>
          <w:tcPr>
            <w:tcW w:w="4820" w:type="dxa"/>
          </w:tcPr>
          <w:p w:rsidR="00AC4E76" w:rsidRPr="00752B23" w:rsidRDefault="00AC4E76" w:rsidP="00EB1F61">
            <w:pPr>
              <w:spacing w:after="0" w:line="240" w:lineRule="auto"/>
              <w:rPr>
                <w:rFonts w:ascii="Arial" w:hAnsi="Arial" w:cs="Arial"/>
                <w:b/>
                <w:sz w:val="20"/>
                <w:szCs w:val="20"/>
                <w:lang w:val="sl-SI"/>
              </w:rPr>
            </w:pPr>
          </w:p>
        </w:tc>
        <w:tc>
          <w:tcPr>
            <w:tcW w:w="1417" w:type="dxa"/>
          </w:tcPr>
          <w:p w:rsidR="00AC4E76" w:rsidRPr="00752B23" w:rsidRDefault="00AC4E76" w:rsidP="00EB1F61">
            <w:pPr>
              <w:spacing w:after="0" w:line="240" w:lineRule="auto"/>
              <w:rPr>
                <w:rFonts w:ascii="Arial" w:hAnsi="Arial" w:cs="Arial"/>
                <w:b/>
                <w:sz w:val="20"/>
                <w:szCs w:val="20"/>
                <w:lang w:val="sl-SI"/>
              </w:rPr>
            </w:pPr>
          </w:p>
        </w:tc>
        <w:tc>
          <w:tcPr>
            <w:tcW w:w="2268" w:type="dxa"/>
          </w:tcPr>
          <w:p w:rsidR="00AC4E76" w:rsidRPr="00752B23" w:rsidRDefault="00AC4E76" w:rsidP="00EB1F61">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d</w:t>
            </w:r>
            <w:r w:rsidR="0087522D" w:rsidRPr="00752B23">
              <w:rPr>
                <w:rFonts w:ascii="Arial" w:eastAsia="Times New Roman" w:hAnsi="Arial" w:cs="Arial"/>
                <w:sz w:val="20"/>
                <w:szCs w:val="20"/>
                <w:lang w:val="sl-SI" w:eastAsia="en-GB"/>
              </w:rPr>
              <w:t>izelski pogon</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 xml:space="preserve">4x4 pogon z možnostjo zapore </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v</w:t>
            </w:r>
            <w:r w:rsidR="0087522D" w:rsidRPr="00752B23">
              <w:rPr>
                <w:rFonts w:ascii="Arial" w:eastAsia="Times New Roman" w:hAnsi="Arial" w:cs="Arial"/>
                <w:sz w:val="20"/>
                <w:szCs w:val="20"/>
                <w:lang w:val="sl-SI" w:eastAsia="en-GB"/>
              </w:rPr>
              <w:t>elika kabina za prevoz vsaj 4 oseb</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 xml:space="preserve">okrit tovorni del za prevoz opreme </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ESP</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rednje meglenke</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d</w:t>
            </w:r>
            <w:r w:rsidR="0087522D" w:rsidRPr="00752B23">
              <w:rPr>
                <w:rFonts w:ascii="Arial" w:eastAsia="Times New Roman" w:hAnsi="Arial" w:cs="Arial"/>
                <w:sz w:val="20"/>
                <w:szCs w:val="20"/>
                <w:lang w:val="sl-SI" w:eastAsia="en-GB"/>
              </w:rPr>
              <w:t>odatne luči montirane na strehi vozila (osvetljevanje naprej in nazaj)</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e</w:t>
            </w:r>
            <w:r w:rsidR="0087522D" w:rsidRPr="00752B23">
              <w:rPr>
                <w:rFonts w:ascii="Arial" w:eastAsia="Times New Roman" w:hAnsi="Arial" w:cs="Arial"/>
                <w:sz w:val="20"/>
                <w:szCs w:val="20"/>
                <w:lang w:val="sl-SI" w:eastAsia="en-GB"/>
              </w:rPr>
              <w:t xml:space="preserve">lektrično nastavljivi, ogrevani zunanji ogledali </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s</w:t>
            </w:r>
            <w:r w:rsidR="0087522D" w:rsidRPr="00752B23">
              <w:rPr>
                <w:rFonts w:ascii="Arial" w:eastAsia="Times New Roman" w:hAnsi="Arial" w:cs="Arial"/>
                <w:sz w:val="20"/>
                <w:szCs w:val="20"/>
                <w:lang w:val="sl-SI" w:eastAsia="en-GB"/>
              </w:rPr>
              <w:t>transka stopnica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s</w:t>
            </w:r>
            <w:r w:rsidR="0087522D" w:rsidRPr="00752B23">
              <w:rPr>
                <w:rFonts w:ascii="Arial" w:eastAsia="Times New Roman" w:hAnsi="Arial" w:cs="Arial"/>
                <w:sz w:val="20"/>
                <w:szCs w:val="20"/>
                <w:lang w:val="sl-SI" w:eastAsia="en-GB"/>
              </w:rPr>
              <w:t>transke varnostne blazine spredaj</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z</w:t>
            </w:r>
            <w:r w:rsidR="0087522D" w:rsidRPr="00752B23">
              <w:rPr>
                <w:rFonts w:ascii="Arial" w:eastAsia="Times New Roman" w:hAnsi="Arial" w:cs="Arial"/>
                <w:sz w:val="20"/>
                <w:szCs w:val="20"/>
                <w:lang w:val="sl-SI" w:eastAsia="en-GB"/>
              </w:rPr>
              <w:t>adnji odbijač v obliki stopnice</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A93A09">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 xml:space="preserve">ripravljeno mesto za </w:t>
            </w:r>
            <w:r w:rsidRPr="00752B23">
              <w:rPr>
                <w:rFonts w:ascii="Arial" w:eastAsia="Times New Roman" w:hAnsi="Arial" w:cs="Arial"/>
                <w:sz w:val="20"/>
                <w:szCs w:val="20"/>
                <w:lang w:val="sl-SI" w:eastAsia="en-GB"/>
              </w:rPr>
              <w:t>m</w:t>
            </w:r>
            <w:r w:rsidR="0087522D" w:rsidRPr="00752B23">
              <w:rPr>
                <w:rFonts w:ascii="Arial" w:eastAsia="Times New Roman" w:hAnsi="Arial" w:cs="Arial"/>
                <w:sz w:val="20"/>
                <w:szCs w:val="20"/>
                <w:lang w:val="sl-SI" w:eastAsia="en-GB"/>
              </w:rPr>
              <w:t>obilno DMR radijsko postajo ter ustrezno uglašena antena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d</w:t>
            </w:r>
            <w:r w:rsidR="0087522D" w:rsidRPr="00752B23">
              <w:rPr>
                <w:rFonts w:ascii="Arial" w:eastAsia="Times New Roman" w:hAnsi="Arial" w:cs="Arial"/>
                <w:sz w:val="20"/>
                <w:szCs w:val="20"/>
                <w:lang w:val="sl-SI" w:eastAsia="en-GB"/>
              </w:rPr>
              <w:t xml:space="preserve">odatni akumulatorski sistem vsaj 300 Ah </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s</w:t>
            </w:r>
            <w:r w:rsidR="0087522D" w:rsidRPr="00752B23">
              <w:rPr>
                <w:rFonts w:ascii="Arial" w:eastAsia="Times New Roman" w:hAnsi="Arial" w:cs="Arial"/>
                <w:sz w:val="20"/>
                <w:szCs w:val="20"/>
                <w:lang w:val="sl-SI" w:eastAsia="en-GB"/>
              </w:rPr>
              <w:t>istem polnjenja dodatnega akumulatorja iz alternatorja vozila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olnilni sistem za prenosni računalnik</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s</w:t>
            </w:r>
            <w:r w:rsidR="0087522D" w:rsidRPr="00752B23">
              <w:rPr>
                <w:rFonts w:ascii="Arial" w:eastAsia="Times New Roman" w:hAnsi="Arial" w:cs="Arial"/>
                <w:sz w:val="20"/>
                <w:szCs w:val="20"/>
                <w:lang w:val="sl-SI" w:eastAsia="en-GB"/>
              </w:rPr>
              <w:t>istem polnjenja akumulatorja iz zunanjega vira n</w:t>
            </w:r>
            <w:r w:rsidR="00AC4E76" w:rsidRPr="00752B23">
              <w:rPr>
                <w:rFonts w:ascii="Arial" w:eastAsia="Times New Roman" w:hAnsi="Arial" w:cs="Arial"/>
                <w:sz w:val="20"/>
                <w:szCs w:val="20"/>
                <w:lang w:val="sl-SI" w:eastAsia="en-GB"/>
              </w:rPr>
              <w:t>apajanja (vgrajene vtičnice</w:t>
            </w:r>
            <w:r w:rsidR="0087522D" w:rsidRPr="00752B23">
              <w:rPr>
                <w:rFonts w:ascii="Arial" w:eastAsia="Times New Roman" w:hAnsi="Arial" w:cs="Arial"/>
                <w:sz w:val="20"/>
                <w:szCs w:val="20"/>
                <w:lang w:val="sl-SI" w:eastAsia="en-GB"/>
              </w:rPr>
              <w:t>)</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v</w:t>
            </w:r>
            <w:r w:rsidR="0087522D" w:rsidRPr="00752B23">
              <w:rPr>
                <w:rFonts w:ascii="Arial" w:eastAsia="Times New Roman" w:hAnsi="Arial" w:cs="Arial"/>
                <w:sz w:val="20"/>
                <w:szCs w:val="20"/>
                <w:lang w:val="sl-SI" w:eastAsia="en-GB"/>
              </w:rPr>
              <w:t>grajen link dometa vsaj 12 km v dovoljenem frekvenčnem področju skladno s sprejemno enoto v komandni sobi</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87522D" w:rsidRPr="00752B23">
              <w:rPr>
                <w:rFonts w:ascii="Arial" w:eastAsia="Times New Roman" w:hAnsi="Arial" w:cs="Arial"/>
                <w:sz w:val="20"/>
                <w:szCs w:val="20"/>
                <w:lang w:val="sl-SI" w:eastAsia="en-GB"/>
              </w:rPr>
              <w:t>rotivlomni alarmni sistem</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A93A09" w:rsidP="0087522D">
            <w:pPr>
              <w:spacing w:before="100" w:beforeAutospacing="1" w:after="0" w:line="240" w:lineRule="auto"/>
              <w:jc w:val="both"/>
              <w:rPr>
                <w:rFonts w:ascii="Arial" w:eastAsia="Times New Roman" w:hAnsi="Arial" w:cs="Arial"/>
                <w:sz w:val="20"/>
                <w:szCs w:val="20"/>
                <w:lang w:val="sl-SI" w:eastAsia="en-GB"/>
              </w:rPr>
            </w:pPr>
            <w:r w:rsidRPr="00752B23">
              <w:rPr>
                <w:rFonts w:ascii="Arial" w:hAnsi="Arial" w:cs="Arial"/>
                <w:sz w:val="20"/>
                <w:szCs w:val="20"/>
                <w:lang w:val="sl-SI"/>
              </w:rPr>
              <w:t>h</w:t>
            </w:r>
            <w:r w:rsidR="0087522D" w:rsidRPr="00752B23">
              <w:rPr>
                <w:rFonts w:ascii="Arial" w:hAnsi="Arial" w:cs="Arial"/>
                <w:sz w:val="20"/>
                <w:szCs w:val="20"/>
                <w:lang w:val="sl-SI"/>
              </w:rPr>
              <w:t>omologacija po veljavni zakonodaji</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AC4E76" w:rsidRPr="00752B23" w:rsidTr="00AC4E76">
        <w:trPr>
          <w:cantSplit/>
          <w:trHeight w:val="237"/>
        </w:trPr>
        <w:tc>
          <w:tcPr>
            <w:tcW w:w="1163" w:type="dxa"/>
            <w:vMerge w:val="restart"/>
            <w:vAlign w:val="center"/>
          </w:tcPr>
          <w:p w:rsidR="00AC4E76" w:rsidRPr="00752B23" w:rsidRDefault="00AC4E76" w:rsidP="00AC4E76">
            <w:pPr>
              <w:spacing w:after="0" w:line="240" w:lineRule="auto"/>
              <w:jc w:val="center"/>
              <w:rPr>
                <w:rFonts w:ascii="Arial" w:hAnsi="Arial" w:cs="Arial"/>
                <w:b/>
                <w:sz w:val="20"/>
                <w:szCs w:val="20"/>
                <w:lang w:val="sl-SI"/>
              </w:rPr>
            </w:pPr>
            <w:r w:rsidRPr="00752B23">
              <w:rPr>
                <w:rFonts w:ascii="Arial" w:hAnsi="Arial" w:cs="Arial"/>
                <w:b/>
                <w:sz w:val="20"/>
                <w:szCs w:val="20"/>
                <w:lang w:val="sl-SI"/>
              </w:rPr>
              <w:t>j.</w:t>
            </w:r>
          </w:p>
          <w:p w:rsidR="00AC4E76" w:rsidRPr="00752B23" w:rsidRDefault="00AC4E76" w:rsidP="00AC4E76">
            <w:pPr>
              <w:spacing w:after="0" w:line="240" w:lineRule="auto"/>
              <w:jc w:val="center"/>
              <w:rPr>
                <w:rFonts w:ascii="Arial" w:hAnsi="Arial" w:cs="Arial"/>
                <w:b/>
                <w:sz w:val="20"/>
                <w:szCs w:val="20"/>
                <w:lang w:val="sl-SI"/>
              </w:rPr>
            </w:pPr>
          </w:p>
          <w:p w:rsidR="00AC4E76" w:rsidRPr="00752B23" w:rsidRDefault="00AC4E76" w:rsidP="00AC4E76">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t>popro-dajne</w:t>
            </w:r>
            <w:proofErr w:type="spellEnd"/>
            <w:r w:rsidRPr="00752B23">
              <w:rPr>
                <w:rFonts w:ascii="Arial" w:hAnsi="Arial" w:cs="Arial"/>
                <w:b/>
                <w:sz w:val="20"/>
                <w:szCs w:val="20"/>
                <w:lang w:val="sl-SI"/>
              </w:rPr>
              <w:t xml:space="preserve"> storitve</w:t>
            </w:r>
          </w:p>
        </w:tc>
        <w:tc>
          <w:tcPr>
            <w:tcW w:w="4536" w:type="dxa"/>
            <w:vAlign w:val="center"/>
          </w:tcPr>
          <w:p w:rsidR="00AC4E76" w:rsidRPr="00752B23" w:rsidRDefault="00AC4E76" w:rsidP="0087522D">
            <w:pPr>
              <w:spacing w:before="100" w:beforeAutospacing="1" w:after="0" w:line="240" w:lineRule="auto"/>
              <w:jc w:val="both"/>
              <w:rPr>
                <w:rFonts w:ascii="Arial" w:hAnsi="Arial" w:cs="Arial"/>
                <w:b/>
                <w:sz w:val="20"/>
                <w:szCs w:val="20"/>
                <w:lang w:val="sl-SI"/>
              </w:rPr>
            </w:pPr>
            <w:r w:rsidRPr="00752B23">
              <w:rPr>
                <w:rFonts w:ascii="Arial" w:hAnsi="Arial" w:cs="Arial"/>
                <w:sz w:val="20"/>
                <w:szCs w:val="20"/>
                <w:lang w:val="sl-SI"/>
              </w:rPr>
              <w:t>vzdrževanje opreme in sistema</w:t>
            </w:r>
          </w:p>
        </w:tc>
        <w:tc>
          <w:tcPr>
            <w:tcW w:w="4820" w:type="dxa"/>
          </w:tcPr>
          <w:p w:rsidR="00AC4E76" w:rsidRPr="00752B23" w:rsidRDefault="00AC4E76" w:rsidP="00EB1F61">
            <w:pPr>
              <w:spacing w:after="0" w:line="240" w:lineRule="auto"/>
              <w:rPr>
                <w:rFonts w:ascii="Arial" w:hAnsi="Arial" w:cs="Arial"/>
                <w:b/>
                <w:sz w:val="20"/>
                <w:szCs w:val="20"/>
                <w:lang w:val="sl-SI"/>
              </w:rPr>
            </w:pPr>
          </w:p>
        </w:tc>
        <w:tc>
          <w:tcPr>
            <w:tcW w:w="1417" w:type="dxa"/>
          </w:tcPr>
          <w:p w:rsidR="00AC4E76" w:rsidRPr="00752B23" w:rsidRDefault="00AC4E76" w:rsidP="00EB1F61">
            <w:pPr>
              <w:spacing w:after="0" w:line="240" w:lineRule="auto"/>
              <w:rPr>
                <w:rFonts w:ascii="Arial" w:hAnsi="Arial" w:cs="Arial"/>
                <w:b/>
                <w:sz w:val="20"/>
                <w:szCs w:val="20"/>
                <w:lang w:val="sl-SI"/>
              </w:rPr>
            </w:pPr>
          </w:p>
        </w:tc>
        <w:tc>
          <w:tcPr>
            <w:tcW w:w="2268" w:type="dxa"/>
          </w:tcPr>
          <w:p w:rsidR="00AC4E76" w:rsidRPr="00752B23" w:rsidRDefault="00AC4E76" w:rsidP="00EB1F61">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servisiranje opreme in sistema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usposabljanje uporabnikov</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posodabljanje sistema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uporabniška podpora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svetovanje glede izboljšav in nadgradnje sistema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4E5A67">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AC4E76">
            <w:pPr>
              <w:spacing w:before="100" w:beforeAutospacing="1" w:after="0" w:line="240" w:lineRule="auto"/>
              <w:rPr>
                <w:rFonts w:ascii="Arial" w:eastAsia="Times New Roman" w:hAnsi="Arial" w:cs="Arial"/>
                <w:b/>
                <w:sz w:val="20"/>
                <w:szCs w:val="20"/>
                <w:lang w:val="sl-SI" w:eastAsia="en-GB"/>
              </w:rPr>
            </w:pPr>
            <w:r w:rsidRPr="00752B23">
              <w:rPr>
                <w:rFonts w:ascii="Arial" w:hAnsi="Arial" w:cs="Arial"/>
                <w:sz w:val="20"/>
                <w:szCs w:val="20"/>
                <w:lang w:val="sl-SI"/>
              </w:rPr>
              <w:t>druge relevantne storitve po priporočilu ponudnika</w:t>
            </w:r>
          </w:p>
        </w:tc>
        <w:tc>
          <w:tcPr>
            <w:tcW w:w="4820" w:type="dxa"/>
          </w:tcPr>
          <w:p w:rsidR="0087522D" w:rsidRPr="00752B23" w:rsidRDefault="0087522D" w:rsidP="0087522D">
            <w:pPr>
              <w:spacing w:after="0" w:line="240" w:lineRule="auto"/>
              <w:rPr>
                <w:rFonts w:ascii="Arial" w:hAnsi="Arial" w:cs="Arial"/>
                <w:b/>
                <w:sz w:val="20"/>
                <w:szCs w:val="20"/>
                <w:lang w:val="sl-SI"/>
              </w:rPr>
            </w:pPr>
          </w:p>
        </w:tc>
        <w:tc>
          <w:tcPr>
            <w:tcW w:w="1417" w:type="dxa"/>
          </w:tcPr>
          <w:p w:rsidR="0087522D" w:rsidRPr="00752B23" w:rsidRDefault="0087522D" w:rsidP="0087522D">
            <w:pPr>
              <w:spacing w:after="0" w:line="240" w:lineRule="auto"/>
              <w:rPr>
                <w:rFonts w:ascii="Arial" w:hAnsi="Arial" w:cs="Arial"/>
                <w:b/>
                <w:sz w:val="20"/>
                <w:szCs w:val="20"/>
                <w:lang w:val="sl-SI"/>
              </w:rPr>
            </w:pPr>
          </w:p>
        </w:tc>
        <w:tc>
          <w:tcPr>
            <w:tcW w:w="2268" w:type="dxa"/>
          </w:tcPr>
          <w:p w:rsidR="0087522D" w:rsidRPr="00752B23" w:rsidRDefault="0087522D" w:rsidP="0087522D">
            <w:pPr>
              <w:spacing w:after="0" w:line="240" w:lineRule="auto"/>
              <w:rPr>
                <w:rFonts w:ascii="Arial" w:hAnsi="Arial" w:cs="Arial"/>
                <w:b/>
                <w:sz w:val="20"/>
                <w:szCs w:val="20"/>
                <w:lang w:val="sl-SI"/>
              </w:rPr>
            </w:pPr>
          </w:p>
        </w:tc>
      </w:tr>
    </w:tbl>
    <w:p w:rsidR="0087522D" w:rsidRPr="00752B23" w:rsidRDefault="0087522D">
      <w:pPr>
        <w:rPr>
          <w:rFonts w:ascii="Arial" w:hAnsi="Arial" w:cs="Arial"/>
          <w:lang w:val="sl-SI"/>
        </w:rPr>
      </w:pPr>
      <w:r w:rsidRPr="00752B23">
        <w:rPr>
          <w:rFonts w:ascii="Arial" w:hAnsi="Arial" w:cs="Arial"/>
          <w:lang w:val="sl-SI"/>
        </w:rPr>
        <w:br w:type="page"/>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536"/>
        <w:gridCol w:w="4253"/>
        <w:gridCol w:w="2409"/>
        <w:gridCol w:w="1985"/>
      </w:tblGrid>
      <w:tr w:rsidR="00B54FA9" w:rsidRPr="00752B23" w:rsidTr="00B54FA9">
        <w:trPr>
          <w:trHeight w:val="879"/>
          <w:tblHeader/>
        </w:trPr>
        <w:tc>
          <w:tcPr>
            <w:tcW w:w="1163" w:type="dxa"/>
            <w:shd w:val="clear" w:color="auto" w:fill="BFBFBF" w:themeFill="background1" w:themeFillShade="BF"/>
            <w:vAlign w:val="center"/>
          </w:tcPr>
          <w:p w:rsidR="00B54FA9" w:rsidRPr="00752B23" w:rsidRDefault="00B54FA9" w:rsidP="00A93A09">
            <w:pPr>
              <w:spacing w:after="0" w:line="240" w:lineRule="auto"/>
              <w:jc w:val="center"/>
              <w:rPr>
                <w:rFonts w:ascii="Arial" w:hAnsi="Arial" w:cs="Arial"/>
                <w:b/>
                <w:sz w:val="20"/>
                <w:szCs w:val="20"/>
                <w:lang w:val="sl-SI"/>
              </w:rPr>
            </w:pPr>
            <w:r w:rsidRPr="00752B23">
              <w:rPr>
                <w:rFonts w:ascii="Arial" w:hAnsi="Arial" w:cs="Arial"/>
                <w:sz w:val="20"/>
                <w:szCs w:val="20"/>
                <w:lang w:val="sl-SI"/>
              </w:rPr>
              <w:lastRenderedPageBreak/>
              <w:br w:type="page"/>
            </w:r>
            <w:r w:rsidRPr="00752B23">
              <w:rPr>
                <w:rFonts w:ascii="Arial" w:hAnsi="Arial" w:cs="Arial"/>
                <w:b/>
                <w:sz w:val="20"/>
                <w:szCs w:val="20"/>
                <w:lang w:val="sl-SI"/>
              </w:rPr>
              <w:t xml:space="preserve">1. </w:t>
            </w:r>
            <w:proofErr w:type="spellStart"/>
            <w:r w:rsidRPr="00752B23">
              <w:rPr>
                <w:rFonts w:ascii="Arial" w:hAnsi="Arial" w:cs="Arial"/>
                <w:b/>
                <w:sz w:val="20"/>
                <w:szCs w:val="20"/>
                <w:lang w:val="sl-SI"/>
              </w:rPr>
              <w:t>Zap</w:t>
            </w:r>
            <w:proofErr w:type="spellEnd"/>
            <w:r w:rsidRPr="00752B23">
              <w:rPr>
                <w:rFonts w:ascii="Arial" w:hAnsi="Arial" w:cs="Arial"/>
                <w:b/>
                <w:sz w:val="20"/>
                <w:szCs w:val="20"/>
                <w:lang w:val="sl-SI"/>
              </w:rPr>
              <w:t>. številka</w:t>
            </w:r>
          </w:p>
        </w:tc>
        <w:tc>
          <w:tcPr>
            <w:tcW w:w="4536" w:type="dxa"/>
            <w:shd w:val="clear" w:color="auto" w:fill="BFBFBF" w:themeFill="background1" w:themeFillShade="BF"/>
            <w:vAlign w:val="center"/>
          </w:tcPr>
          <w:p w:rsidR="00B54FA9" w:rsidRPr="00752B23" w:rsidRDefault="00B54FA9" w:rsidP="00A93A09">
            <w:pPr>
              <w:spacing w:after="0" w:line="240" w:lineRule="auto"/>
              <w:jc w:val="center"/>
              <w:rPr>
                <w:rFonts w:ascii="Arial" w:hAnsi="Arial" w:cs="Arial"/>
                <w:b/>
                <w:sz w:val="20"/>
                <w:szCs w:val="20"/>
                <w:lang w:val="sl-SI"/>
              </w:rPr>
            </w:pPr>
            <w:r w:rsidRPr="00752B23">
              <w:rPr>
                <w:rFonts w:ascii="Arial" w:hAnsi="Arial" w:cs="Arial"/>
                <w:b/>
                <w:sz w:val="20"/>
                <w:szCs w:val="20"/>
                <w:lang w:val="sl-SI"/>
              </w:rPr>
              <w:t>2. Zahtevane specifikacije</w:t>
            </w:r>
          </w:p>
        </w:tc>
        <w:tc>
          <w:tcPr>
            <w:tcW w:w="4253" w:type="dxa"/>
            <w:shd w:val="clear" w:color="auto" w:fill="BFBFBF" w:themeFill="background1" w:themeFillShade="BF"/>
            <w:vAlign w:val="center"/>
          </w:tcPr>
          <w:p w:rsidR="00B54FA9" w:rsidRPr="00752B23" w:rsidRDefault="00B54FA9" w:rsidP="00A93A09">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3. Specifikacije iz ponudbe</w:t>
            </w:r>
          </w:p>
        </w:tc>
        <w:tc>
          <w:tcPr>
            <w:tcW w:w="2409" w:type="dxa"/>
            <w:shd w:val="clear" w:color="auto" w:fill="BFBFBF" w:themeFill="background1" w:themeFillShade="BF"/>
            <w:vAlign w:val="center"/>
          </w:tcPr>
          <w:p w:rsidR="00B54FA9" w:rsidRPr="00752B23" w:rsidRDefault="00B54FA9" w:rsidP="00A93A09">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4.  Opombe, opazke ponudnika na dokumentacijo</w:t>
            </w:r>
          </w:p>
        </w:tc>
        <w:tc>
          <w:tcPr>
            <w:tcW w:w="1985" w:type="dxa"/>
            <w:shd w:val="clear" w:color="auto" w:fill="BFBFBF" w:themeFill="background1" w:themeFillShade="BF"/>
            <w:vAlign w:val="center"/>
          </w:tcPr>
          <w:p w:rsidR="00B54FA9" w:rsidRPr="00752B23" w:rsidRDefault="00B54FA9" w:rsidP="00A93A09">
            <w:pPr>
              <w:tabs>
                <w:tab w:val="left" w:pos="729"/>
              </w:tabs>
              <w:spacing w:after="0" w:line="240" w:lineRule="auto"/>
              <w:jc w:val="center"/>
              <w:rPr>
                <w:rFonts w:ascii="Arial" w:hAnsi="Arial" w:cs="Arial"/>
                <w:b/>
                <w:sz w:val="20"/>
                <w:szCs w:val="20"/>
                <w:lang w:val="sl-SI"/>
              </w:rPr>
            </w:pPr>
            <w:r w:rsidRPr="00752B23">
              <w:rPr>
                <w:rFonts w:ascii="Arial" w:hAnsi="Arial" w:cs="Arial"/>
                <w:b/>
                <w:sz w:val="20"/>
                <w:szCs w:val="20"/>
                <w:lang w:val="sl-SI"/>
              </w:rPr>
              <w:t xml:space="preserve">5. Opombe komisije za ocenjevanje </w:t>
            </w:r>
          </w:p>
        </w:tc>
      </w:tr>
      <w:tr w:rsidR="00EB1F61" w:rsidRPr="00752B23" w:rsidTr="00B54FA9">
        <w:trPr>
          <w:cantSplit/>
          <w:trHeight w:val="397"/>
        </w:trPr>
        <w:tc>
          <w:tcPr>
            <w:tcW w:w="14346" w:type="dxa"/>
            <w:gridSpan w:val="5"/>
            <w:shd w:val="clear" w:color="auto" w:fill="BFBFBF" w:themeFill="background1" w:themeFillShade="BF"/>
            <w:vAlign w:val="center"/>
          </w:tcPr>
          <w:p w:rsidR="00EB1F61" w:rsidRPr="00752B23" w:rsidRDefault="008653C5" w:rsidP="00B54FA9">
            <w:pPr>
              <w:spacing w:after="0" w:line="240" w:lineRule="auto"/>
              <w:rPr>
                <w:rFonts w:ascii="Arial" w:hAnsi="Arial" w:cs="Arial"/>
                <w:b/>
                <w:sz w:val="20"/>
                <w:szCs w:val="20"/>
                <w:lang w:val="sl-SI"/>
              </w:rPr>
            </w:pPr>
            <w:r w:rsidRPr="00752B23">
              <w:rPr>
                <w:rFonts w:ascii="Arial" w:hAnsi="Arial" w:cs="Arial"/>
                <w:b/>
                <w:sz w:val="20"/>
                <w:szCs w:val="20"/>
                <w:lang w:val="sl-SI"/>
              </w:rPr>
              <w:t>SKLOP B</w:t>
            </w:r>
            <w:r w:rsidR="00EB1F61" w:rsidRPr="00752B23">
              <w:rPr>
                <w:rFonts w:ascii="Arial" w:hAnsi="Arial" w:cs="Arial"/>
                <w:b/>
                <w:sz w:val="20"/>
                <w:szCs w:val="20"/>
                <w:lang w:val="sl-SI"/>
              </w:rPr>
              <w:t>: Brezpilotno letalo z integriranim nadzornim sistemom z video in IR kamero</w:t>
            </w:r>
            <w:bookmarkStart w:id="0" w:name="_GoBack"/>
            <w:bookmarkEnd w:id="0"/>
          </w:p>
        </w:tc>
      </w:tr>
      <w:tr w:rsidR="00752B23" w:rsidRPr="00752B23" w:rsidTr="00752B23">
        <w:trPr>
          <w:cantSplit/>
          <w:trHeight w:val="219"/>
        </w:trPr>
        <w:tc>
          <w:tcPr>
            <w:tcW w:w="1163" w:type="dxa"/>
            <w:vMerge w:val="restart"/>
            <w:vAlign w:val="center"/>
          </w:tcPr>
          <w:p w:rsidR="00752B23" w:rsidRDefault="00752B23"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t>a.</w:t>
            </w:r>
          </w:p>
          <w:p w:rsidR="00752B23" w:rsidRDefault="00752B23" w:rsidP="00752B23">
            <w:pPr>
              <w:spacing w:after="0" w:line="240" w:lineRule="auto"/>
              <w:jc w:val="center"/>
              <w:rPr>
                <w:rFonts w:ascii="Arial" w:hAnsi="Arial" w:cs="Arial"/>
                <w:b/>
                <w:sz w:val="20"/>
                <w:szCs w:val="20"/>
                <w:lang w:val="sl-SI"/>
              </w:rPr>
            </w:pPr>
          </w:p>
          <w:p w:rsid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termo-</w:t>
            </w:r>
            <w:proofErr w:type="spellStart"/>
            <w:r>
              <w:rPr>
                <w:rFonts w:ascii="Arial" w:hAnsi="Arial" w:cs="Arial"/>
                <w:b/>
                <w:sz w:val="20"/>
                <w:szCs w:val="20"/>
                <w:lang w:val="sl-SI"/>
              </w:rPr>
              <w:t>grafska</w:t>
            </w:r>
            <w:proofErr w:type="spellEnd"/>
            <w:r>
              <w:rPr>
                <w:rFonts w:ascii="Arial" w:hAnsi="Arial" w:cs="Arial"/>
                <w:b/>
                <w:sz w:val="20"/>
                <w:szCs w:val="20"/>
                <w:lang w:val="sl-SI"/>
              </w:rPr>
              <w:t xml:space="preserve"> kamera</w:t>
            </w:r>
          </w:p>
          <w:p w:rsidR="00752B23" w:rsidRDefault="00752B23" w:rsidP="00752B23">
            <w:pPr>
              <w:spacing w:after="0" w:line="240" w:lineRule="auto"/>
              <w:jc w:val="center"/>
              <w:rPr>
                <w:rFonts w:ascii="Arial" w:hAnsi="Arial" w:cs="Arial"/>
                <w:b/>
                <w:sz w:val="20"/>
                <w:szCs w:val="20"/>
                <w:lang w:val="sl-SI"/>
              </w:rPr>
            </w:pPr>
          </w:p>
          <w:p w:rsidR="00752B23" w:rsidRPr="00752B23" w:rsidRDefault="00752B23" w:rsidP="00752B23">
            <w:pPr>
              <w:spacing w:after="0" w:line="240" w:lineRule="auto"/>
              <w:jc w:val="center"/>
              <w:rPr>
                <w:rFonts w:ascii="Arial" w:hAnsi="Arial" w:cs="Arial"/>
                <w:b/>
                <w:sz w:val="20"/>
                <w:szCs w:val="20"/>
                <w:highlight w:val="green"/>
                <w:lang w:val="sl-SI"/>
              </w:rPr>
            </w:pPr>
            <w:r>
              <w:rPr>
                <w:rFonts w:ascii="Arial" w:hAnsi="Arial" w:cs="Arial"/>
                <w:b/>
                <w:sz w:val="20"/>
                <w:szCs w:val="20"/>
                <w:lang w:val="sl-SI"/>
              </w:rPr>
              <w:t>1 kos</w:t>
            </w:r>
          </w:p>
        </w:tc>
        <w:tc>
          <w:tcPr>
            <w:tcW w:w="4536" w:type="dxa"/>
            <w:vAlign w:val="center"/>
          </w:tcPr>
          <w:p w:rsidR="00752B23" w:rsidRPr="00752B23" w:rsidRDefault="00752B23" w:rsidP="0087522D">
            <w:pPr>
              <w:spacing w:after="0" w:line="240" w:lineRule="auto"/>
              <w:jc w:val="both"/>
              <w:rPr>
                <w:rFonts w:ascii="Arial" w:hAnsi="Arial" w:cs="Arial"/>
                <w:b/>
                <w:sz w:val="20"/>
                <w:szCs w:val="20"/>
                <w:lang w:val="sl-SI"/>
              </w:rPr>
            </w:pPr>
            <w:r w:rsidRPr="00752B23">
              <w:rPr>
                <w:rFonts w:ascii="Arial" w:hAnsi="Arial" w:cs="Arial"/>
                <w:sz w:val="20"/>
                <w:szCs w:val="20"/>
                <w:lang w:val="sl-SI"/>
              </w:rPr>
              <w:t>zunanji delovni pogoji</w:t>
            </w:r>
          </w:p>
        </w:tc>
        <w:tc>
          <w:tcPr>
            <w:tcW w:w="4253" w:type="dxa"/>
            <w:vAlign w:val="center"/>
          </w:tcPr>
          <w:p w:rsidR="00752B23" w:rsidRPr="00752B23" w:rsidRDefault="00752B23" w:rsidP="00842F72">
            <w:pPr>
              <w:spacing w:after="0" w:line="240" w:lineRule="auto"/>
              <w:rPr>
                <w:rFonts w:ascii="Arial" w:hAnsi="Arial" w:cs="Arial"/>
                <w:b/>
                <w:sz w:val="20"/>
                <w:szCs w:val="20"/>
                <w:lang w:val="sl-SI"/>
              </w:rPr>
            </w:pPr>
          </w:p>
        </w:tc>
        <w:tc>
          <w:tcPr>
            <w:tcW w:w="2409" w:type="dxa"/>
            <w:vAlign w:val="center"/>
          </w:tcPr>
          <w:p w:rsidR="00752B23" w:rsidRPr="00752B23" w:rsidRDefault="00752B23" w:rsidP="00842F72">
            <w:pPr>
              <w:spacing w:after="0" w:line="240" w:lineRule="auto"/>
              <w:rPr>
                <w:rFonts w:ascii="Arial" w:hAnsi="Arial" w:cs="Arial"/>
                <w:b/>
                <w:sz w:val="20"/>
                <w:szCs w:val="20"/>
                <w:lang w:val="sl-SI"/>
              </w:rPr>
            </w:pPr>
          </w:p>
        </w:tc>
        <w:tc>
          <w:tcPr>
            <w:tcW w:w="1985" w:type="dxa"/>
            <w:vAlign w:val="center"/>
          </w:tcPr>
          <w:p w:rsidR="00752B23" w:rsidRPr="00752B23" w:rsidRDefault="00752B23" w:rsidP="00842F72">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IP naslov: da</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 xml:space="preserve">spektralni pas delovanja: 7,5 </w:t>
            </w:r>
            <w:proofErr w:type="spellStart"/>
            <w:r w:rsidRPr="00752B23">
              <w:rPr>
                <w:rFonts w:ascii="Arial" w:hAnsi="Arial" w:cs="Arial"/>
                <w:sz w:val="20"/>
                <w:szCs w:val="20"/>
                <w:lang w:val="sl-SI"/>
              </w:rPr>
              <w:t>μm</w:t>
            </w:r>
            <w:proofErr w:type="spellEnd"/>
            <w:r w:rsidRPr="00752B23">
              <w:rPr>
                <w:rFonts w:ascii="Arial" w:hAnsi="Arial" w:cs="Arial"/>
                <w:sz w:val="20"/>
                <w:szCs w:val="20"/>
                <w:lang w:val="sl-SI"/>
              </w:rPr>
              <w:t xml:space="preserve"> – 14 </w:t>
            </w:r>
            <w:proofErr w:type="spellStart"/>
            <w:r w:rsidRPr="00752B23">
              <w:rPr>
                <w:rFonts w:ascii="Arial" w:hAnsi="Arial" w:cs="Arial"/>
                <w:sz w:val="20"/>
                <w:szCs w:val="20"/>
                <w:lang w:val="sl-SI"/>
              </w:rPr>
              <w:t>μm</w:t>
            </w:r>
            <w:proofErr w:type="spellEnd"/>
            <w:r w:rsidR="00A93A09" w:rsidRPr="00752B23">
              <w:rPr>
                <w:rFonts w:ascii="Arial" w:hAnsi="Arial" w:cs="Arial"/>
                <w:sz w:val="20"/>
                <w:szCs w:val="20"/>
                <w:lang w:val="sl-SI"/>
              </w:rPr>
              <w:t xml:space="preserve"> (odstopanje 10 %)</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87522D" w:rsidP="005C402C">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 xml:space="preserve">IR senzor: </w:t>
            </w:r>
            <w:proofErr w:type="spellStart"/>
            <w:r w:rsidRPr="00752B23">
              <w:rPr>
                <w:rFonts w:ascii="Arial" w:hAnsi="Arial" w:cs="Arial"/>
                <w:color w:val="000000"/>
                <w:sz w:val="20"/>
                <w:szCs w:val="20"/>
                <w:lang w:val="sl-SI"/>
              </w:rPr>
              <w:t>mikrobolometer</w:t>
            </w:r>
            <w:proofErr w:type="spellEnd"/>
            <w:r w:rsidRPr="00752B23">
              <w:rPr>
                <w:rFonts w:ascii="Arial" w:hAnsi="Arial" w:cs="Arial"/>
                <w:color w:val="000000"/>
                <w:sz w:val="20"/>
                <w:szCs w:val="20"/>
                <w:lang w:val="sl-SI"/>
              </w:rPr>
              <w:t xml:space="preserve"> iz </w:t>
            </w:r>
            <w:proofErr w:type="spellStart"/>
            <w:r w:rsidRPr="00752B23">
              <w:rPr>
                <w:rFonts w:ascii="Arial" w:hAnsi="Arial" w:cs="Arial"/>
                <w:color w:val="000000"/>
                <w:sz w:val="20"/>
                <w:szCs w:val="20"/>
                <w:lang w:val="sl-SI"/>
              </w:rPr>
              <w:t>VO</w:t>
            </w:r>
            <w:r w:rsidRPr="00752B23">
              <w:rPr>
                <w:rFonts w:ascii="Arial" w:hAnsi="Arial" w:cs="Arial"/>
                <w:color w:val="000000"/>
                <w:sz w:val="20"/>
                <w:szCs w:val="20"/>
                <w:vertAlign w:val="subscript"/>
                <w:lang w:val="sl-SI"/>
              </w:rPr>
              <w:t>x</w:t>
            </w:r>
            <w:proofErr w:type="spellEnd"/>
            <w:r w:rsidR="005C402C" w:rsidRPr="00752B23">
              <w:rPr>
                <w:rFonts w:ascii="Arial" w:hAnsi="Arial" w:cs="Arial"/>
                <w:color w:val="000000"/>
                <w:sz w:val="20"/>
                <w:szCs w:val="20"/>
                <w:lang w:val="sl-SI"/>
              </w:rPr>
              <w:t xml:space="preserve"> (v</w:t>
            </w:r>
            <w:r w:rsidRPr="00752B23">
              <w:rPr>
                <w:rFonts w:ascii="Arial" w:hAnsi="Arial" w:cs="Arial"/>
                <w:color w:val="000000"/>
                <w:sz w:val="20"/>
                <w:szCs w:val="20"/>
                <w:lang w:val="sl-SI"/>
              </w:rPr>
              <w:t>anadijev ok</w:t>
            </w:r>
            <w:r w:rsidR="005C402C" w:rsidRPr="00752B23">
              <w:rPr>
                <w:rFonts w:ascii="Arial" w:hAnsi="Arial" w:cs="Arial"/>
                <w:color w:val="000000"/>
                <w:sz w:val="20"/>
                <w:szCs w:val="20"/>
                <w:lang w:val="sl-SI"/>
              </w:rPr>
              <w:t>sid), nehlajen z min. 320</w:t>
            </w:r>
            <w:r w:rsidR="00752B23">
              <w:rPr>
                <w:rFonts w:ascii="Arial" w:hAnsi="Arial" w:cs="Arial"/>
                <w:color w:val="000000"/>
                <w:sz w:val="20"/>
                <w:szCs w:val="20"/>
                <w:lang w:val="sl-SI"/>
              </w:rPr>
              <w:t xml:space="preserve"> </w:t>
            </w:r>
            <w:r w:rsidR="005C402C" w:rsidRPr="00752B23">
              <w:rPr>
                <w:rFonts w:ascii="Arial" w:hAnsi="Arial" w:cs="Arial"/>
                <w:color w:val="000000"/>
                <w:sz w:val="20"/>
                <w:szCs w:val="20"/>
                <w:lang w:val="sl-SI"/>
              </w:rPr>
              <w:t>x 240</w:t>
            </w:r>
            <w:r w:rsidR="00752B23">
              <w:rPr>
                <w:rFonts w:ascii="Arial" w:hAnsi="Arial" w:cs="Arial"/>
                <w:color w:val="000000"/>
                <w:sz w:val="20"/>
                <w:szCs w:val="20"/>
                <w:lang w:val="sl-SI"/>
              </w:rPr>
              <w:t xml:space="preserve"> element</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5C402C">
            <w:pPr>
              <w:shd w:val="clear" w:color="auto" w:fill="FFFFFF"/>
              <w:autoSpaceDE w:val="0"/>
              <w:autoSpaceDN w:val="0"/>
              <w:adjustRightInd w:val="0"/>
              <w:spacing w:after="0" w:line="240" w:lineRule="auto"/>
              <w:rPr>
                <w:rFonts w:ascii="Arial" w:hAnsi="Arial" w:cs="Arial"/>
                <w:sz w:val="20"/>
                <w:szCs w:val="20"/>
                <w:lang w:val="sl-SI"/>
              </w:rPr>
            </w:pPr>
            <w:r w:rsidRPr="00752B23">
              <w:rPr>
                <w:rFonts w:ascii="Arial" w:eastAsia="Times New Roman" w:hAnsi="Arial" w:cs="Arial"/>
                <w:color w:val="000000"/>
                <w:sz w:val="20"/>
                <w:szCs w:val="20"/>
                <w:lang w:val="sl-SI"/>
              </w:rPr>
              <w:t>šu</w:t>
            </w:r>
            <w:r w:rsidR="0087522D" w:rsidRPr="00752B23">
              <w:rPr>
                <w:rFonts w:ascii="Arial" w:eastAsia="Times New Roman" w:hAnsi="Arial" w:cs="Arial"/>
                <w:color w:val="000000"/>
                <w:sz w:val="20"/>
                <w:szCs w:val="20"/>
                <w:lang w:val="sl-SI"/>
              </w:rPr>
              <w:t>m</w:t>
            </w:r>
            <w:r w:rsidRPr="00752B23">
              <w:rPr>
                <w:rFonts w:ascii="Arial" w:eastAsia="Times New Roman" w:hAnsi="Arial" w:cs="Arial"/>
                <w:color w:val="000000"/>
                <w:sz w:val="20"/>
                <w:szCs w:val="20"/>
                <w:lang w:val="sl-SI"/>
              </w:rPr>
              <w:t>n</w:t>
            </w:r>
            <w:r w:rsidR="0087522D" w:rsidRPr="00752B23">
              <w:rPr>
                <w:rFonts w:ascii="Arial" w:eastAsia="Times New Roman" w:hAnsi="Arial" w:cs="Arial"/>
                <w:color w:val="000000"/>
                <w:sz w:val="20"/>
                <w:szCs w:val="20"/>
                <w:lang w:val="sl-SI"/>
              </w:rPr>
              <w:t xml:space="preserve">a temperatura (NETD): </w:t>
            </w:r>
            <w:r w:rsidR="0087522D" w:rsidRPr="00752B23">
              <w:rPr>
                <w:rFonts w:ascii="Arial" w:eastAsia="Times New Roman" w:hAnsi="Arial" w:cs="Arial"/>
                <w:sz w:val="20"/>
                <w:szCs w:val="20"/>
                <w:lang w:val="sl-SI"/>
              </w:rPr>
              <w:t xml:space="preserve">&lt; </w:t>
            </w:r>
            <w:r w:rsidRPr="00752B23">
              <w:rPr>
                <w:rFonts w:ascii="Arial" w:eastAsia="Times New Roman" w:hAnsi="Arial" w:cs="Arial"/>
                <w:color w:val="000000"/>
                <w:sz w:val="20"/>
                <w:szCs w:val="20"/>
                <w:lang w:val="sl-SI"/>
              </w:rPr>
              <w:t>0,07</w:t>
            </w:r>
            <w:r w:rsidR="0087522D" w:rsidRPr="00752B23">
              <w:rPr>
                <w:rFonts w:ascii="Arial" w:eastAsia="Times New Roman" w:hAnsi="Arial" w:cs="Arial"/>
                <w:color w:val="000000"/>
                <w:sz w:val="20"/>
                <w:szCs w:val="20"/>
                <w:lang w:val="sl-SI"/>
              </w:rPr>
              <w:t>0°C</w:t>
            </w:r>
            <w:r w:rsidRPr="00752B23">
              <w:rPr>
                <w:rFonts w:ascii="Arial" w:eastAsia="Times New Roman" w:hAnsi="Arial" w:cs="Arial"/>
                <w:color w:val="000000"/>
                <w:sz w:val="20"/>
                <w:szCs w:val="20"/>
                <w:lang w:val="sl-SI"/>
              </w:rPr>
              <w:t xml:space="preserve"> (70 mK)</w:t>
            </w:r>
            <w:r w:rsidR="0087522D" w:rsidRPr="00752B23">
              <w:rPr>
                <w:rFonts w:ascii="Arial" w:eastAsia="Times New Roman" w:hAnsi="Arial" w:cs="Arial"/>
                <w:color w:val="000000"/>
                <w:sz w:val="20"/>
                <w:szCs w:val="20"/>
                <w:lang w:val="sl-SI"/>
              </w:rPr>
              <w:t xml:space="preserve"> @ T=30°C/30mK</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752B23">
            <w:pPr>
              <w:shd w:val="clear" w:color="auto" w:fill="FFFFFF"/>
              <w:autoSpaceDE w:val="0"/>
              <w:autoSpaceDN w:val="0"/>
              <w:adjustRightInd w:val="0"/>
              <w:spacing w:after="0" w:line="240" w:lineRule="auto"/>
              <w:rPr>
                <w:rFonts w:ascii="Arial" w:hAnsi="Arial" w:cs="Arial"/>
                <w:sz w:val="20"/>
                <w:szCs w:val="20"/>
                <w:lang w:val="sl-SI"/>
              </w:rPr>
            </w:pPr>
            <w:r w:rsidRPr="00752B23">
              <w:rPr>
                <w:rFonts w:ascii="Arial" w:eastAsia="Times New Roman" w:hAnsi="Arial" w:cs="Arial"/>
                <w:color w:val="000000"/>
                <w:sz w:val="20"/>
                <w:szCs w:val="20"/>
                <w:lang w:val="sl-SI"/>
              </w:rPr>
              <w:t>o</w:t>
            </w:r>
            <w:r w:rsidR="0087522D" w:rsidRPr="00752B23">
              <w:rPr>
                <w:rFonts w:ascii="Arial" w:eastAsia="Times New Roman" w:hAnsi="Arial" w:cs="Arial"/>
                <w:color w:val="000000"/>
                <w:sz w:val="20"/>
                <w:szCs w:val="20"/>
                <w:lang w:val="sl-SI"/>
              </w:rPr>
              <w:t>ptika z vidnim poljem med 25°x19° in 45°x34</w:t>
            </w:r>
            <w:r w:rsidR="0087522D" w:rsidRPr="00752B23">
              <w:rPr>
                <w:rFonts w:ascii="Arial" w:eastAsia="Times New Roman" w:hAnsi="Arial" w:cs="Arial"/>
                <w:color w:val="000000"/>
                <w:sz w:val="20"/>
                <w:szCs w:val="20"/>
                <w:vertAlign w:val="superscript"/>
                <w:lang w:val="sl-SI"/>
              </w:rPr>
              <w:t>0</w:t>
            </w:r>
            <w:r w:rsidR="0087522D" w:rsidRPr="00752B23">
              <w:rPr>
                <w:rFonts w:ascii="Arial" w:eastAsia="Times New Roman" w:hAnsi="Arial" w:cs="Arial"/>
                <w:color w:val="000000"/>
                <w:sz w:val="20"/>
                <w:szCs w:val="20"/>
                <w:lang w:val="sl-SI"/>
              </w:rPr>
              <w:t xml:space="preserve"> </w:t>
            </w:r>
            <w:r w:rsidRPr="00752B23">
              <w:rPr>
                <w:rFonts w:ascii="Arial" w:eastAsia="Times New Roman" w:hAnsi="Arial" w:cs="Arial"/>
                <w:color w:val="000000"/>
                <w:sz w:val="20"/>
                <w:szCs w:val="20"/>
                <w:lang w:val="sl-SI"/>
              </w:rPr>
              <w:t xml:space="preserve">(odstopanje do 20 %) </w:t>
            </w:r>
            <w:r w:rsidR="0087522D" w:rsidRPr="00752B23">
              <w:rPr>
                <w:rFonts w:ascii="Arial" w:eastAsia="Times New Roman" w:hAnsi="Arial" w:cs="Arial"/>
                <w:color w:val="000000"/>
                <w:sz w:val="20"/>
                <w:szCs w:val="20"/>
                <w:lang w:val="sl-SI"/>
              </w:rPr>
              <w:t>(odvisno do tipa IR detektorja)</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s</w:t>
            </w:r>
            <w:r w:rsidR="0087522D" w:rsidRPr="00752B23">
              <w:rPr>
                <w:rFonts w:ascii="Arial" w:eastAsia="Times New Roman" w:hAnsi="Arial" w:cs="Arial"/>
                <w:color w:val="000000"/>
                <w:sz w:val="20"/>
                <w:szCs w:val="20"/>
                <w:lang w:val="sl-SI"/>
              </w:rPr>
              <w:t xml:space="preserve">likovna IR frekvenca: </w:t>
            </w:r>
            <w:r w:rsidRPr="00752B23">
              <w:rPr>
                <w:rFonts w:ascii="Arial" w:eastAsia="Times New Roman" w:hAnsi="Arial" w:cs="Arial"/>
                <w:sz w:val="20"/>
                <w:szCs w:val="20"/>
                <w:lang w:val="sl-SI"/>
              </w:rPr>
              <w:sym w:font="Symbol" w:char="F0B3"/>
            </w:r>
            <w:r w:rsidR="0087522D" w:rsidRPr="00752B23">
              <w:rPr>
                <w:rFonts w:ascii="Arial" w:eastAsia="Times New Roman" w:hAnsi="Arial" w:cs="Arial"/>
                <w:sz w:val="20"/>
                <w:szCs w:val="20"/>
                <w:lang w:val="sl-SI"/>
              </w:rPr>
              <w:t xml:space="preserve"> </w:t>
            </w:r>
            <w:r w:rsidR="0087522D" w:rsidRPr="00752B23">
              <w:rPr>
                <w:rFonts w:ascii="Arial" w:eastAsia="Times New Roman" w:hAnsi="Arial" w:cs="Arial"/>
                <w:color w:val="000000"/>
                <w:sz w:val="20"/>
                <w:szCs w:val="20"/>
                <w:lang w:val="sl-SI"/>
              </w:rPr>
              <w:t>25Hz</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5C402C" w:rsidRPr="00752B23" w:rsidTr="00414DF0">
        <w:trPr>
          <w:cantSplit/>
          <w:trHeight w:val="498"/>
        </w:trPr>
        <w:tc>
          <w:tcPr>
            <w:tcW w:w="1163" w:type="dxa"/>
            <w:vMerge/>
          </w:tcPr>
          <w:p w:rsidR="005C402C" w:rsidRPr="00752B23" w:rsidRDefault="005C402C" w:rsidP="0087522D">
            <w:pPr>
              <w:spacing w:after="0" w:line="240" w:lineRule="auto"/>
              <w:jc w:val="center"/>
              <w:rPr>
                <w:rFonts w:ascii="Arial" w:hAnsi="Arial" w:cs="Arial"/>
                <w:b/>
                <w:sz w:val="20"/>
                <w:szCs w:val="20"/>
                <w:lang w:val="sl-SI"/>
              </w:rPr>
            </w:pPr>
          </w:p>
        </w:tc>
        <w:tc>
          <w:tcPr>
            <w:tcW w:w="4536" w:type="dxa"/>
          </w:tcPr>
          <w:p w:rsidR="005C402C" w:rsidRPr="00752B23" w:rsidRDefault="00752B23" w:rsidP="0087522D">
            <w:pPr>
              <w:shd w:val="clear" w:color="auto" w:fill="FFFFFF"/>
              <w:autoSpaceDE w:val="0"/>
              <w:autoSpaceDN w:val="0"/>
              <w:adjustRightInd w:val="0"/>
              <w:spacing w:after="0" w:line="240" w:lineRule="auto"/>
              <w:jc w:val="both"/>
              <w:rPr>
                <w:rFonts w:ascii="Arial" w:eastAsiaTheme="minorHAnsi" w:hAnsi="Arial" w:cs="Arial"/>
                <w:sz w:val="20"/>
                <w:szCs w:val="20"/>
                <w:lang w:val="sl-SI"/>
              </w:rPr>
            </w:pPr>
            <w:r>
              <w:rPr>
                <w:rFonts w:ascii="Arial" w:eastAsia="Times New Roman" w:hAnsi="Arial" w:cs="Arial"/>
                <w:color w:val="000000"/>
                <w:sz w:val="20"/>
                <w:szCs w:val="20"/>
                <w:lang w:val="sl-SI"/>
              </w:rPr>
              <w:t>fokusiranje: avtomatsko ali</w:t>
            </w:r>
            <w:r w:rsidR="005C402C" w:rsidRPr="00752B23">
              <w:rPr>
                <w:rFonts w:ascii="Arial" w:eastAsia="Times New Roman" w:hAnsi="Arial" w:cs="Arial"/>
                <w:color w:val="000000"/>
                <w:sz w:val="20"/>
                <w:szCs w:val="20"/>
                <w:lang w:val="sl-SI"/>
              </w:rPr>
              <w:t xml:space="preserve"> ročno </w:t>
            </w:r>
            <w:r>
              <w:rPr>
                <w:rFonts w:ascii="Arial" w:eastAsia="Times New Roman" w:hAnsi="Arial" w:cs="Arial"/>
                <w:color w:val="000000"/>
                <w:sz w:val="20"/>
                <w:szCs w:val="20"/>
                <w:lang w:val="sl-SI"/>
              </w:rPr>
              <w:t xml:space="preserve">(priporočljivo oboje) </w:t>
            </w:r>
            <w:r w:rsidR="005C402C" w:rsidRPr="00752B23">
              <w:rPr>
                <w:rFonts w:ascii="Arial" w:eastAsia="Times New Roman" w:hAnsi="Arial" w:cs="Arial"/>
                <w:color w:val="000000"/>
                <w:sz w:val="20"/>
                <w:szCs w:val="20"/>
                <w:lang w:val="sl-SI"/>
              </w:rPr>
              <w:t>(daljinsko iz zemeljske postaje)</w:t>
            </w:r>
          </w:p>
        </w:tc>
        <w:tc>
          <w:tcPr>
            <w:tcW w:w="4253" w:type="dxa"/>
          </w:tcPr>
          <w:p w:rsidR="005C402C" w:rsidRPr="00752B23" w:rsidRDefault="005C402C" w:rsidP="0087522D">
            <w:pPr>
              <w:spacing w:after="0" w:line="240" w:lineRule="auto"/>
              <w:rPr>
                <w:rFonts w:ascii="Arial" w:hAnsi="Arial" w:cs="Arial"/>
                <w:b/>
                <w:sz w:val="20"/>
                <w:szCs w:val="20"/>
                <w:lang w:val="sl-SI"/>
              </w:rPr>
            </w:pPr>
          </w:p>
        </w:tc>
        <w:tc>
          <w:tcPr>
            <w:tcW w:w="2409" w:type="dxa"/>
          </w:tcPr>
          <w:p w:rsidR="005C402C" w:rsidRPr="00752B23" w:rsidRDefault="005C402C" w:rsidP="0087522D">
            <w:pPr>
              <w:spacing w:after="0" w:line="240" w:lineRule="auto"/>
              <w:rPr>
                <w:rFonts w:ascii="Arial" w:hAnsi="Arial" w:cs="Arial"/>
                <w:b/>
                <w:sz w:val="20"/>
                <w:szCs w:val="20"/>
                <w:lang w:val="sl-SI"/>
              </w:rPr>
            </w:pPr>
          </w:p>
        </w:tc>
        <w:tc>
          <w:tcPr>
            <w:tcW w:w="1985" w:type="dxa"/>
          </w:tcPr>
          <w:p w:rsidR="005C402C" w:rsidRPr="00752B23" w:rsidRDefault="005C402C"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sz w:val="20"/>
                <w:szCs w:val="20"/>
                <w:lang w:val="sl-SI"/>
              </w:rPr>
              <w:t>alfa numerični ali barvni prikaz točk v sceni s temperaturo 100°C (</w:t>
            </w:r>
            <w:r w:rsidRPr="00752B23">
              <w:rPr>
                <w:rFonts w:ascii="Arial" w:eastAsia="Times New Roman" w:hAnsi="Arial" w:cs="Arial"/>
                <w:sz w:val="20"/>
                <w:szCs w:val="20"/>
                <w:lang w:val="sl-SI"/>
              </w:rPr>
              <w:sym w:font="Symbol" w:char="F0B1"/>
            </w:r>
            <w:r w:rsidRPr="00752B23">
              <w:rPr>
                <w:rFonts w:ascii="Arial" w:eastAsia="Times New Roman" w:hAnsi="Arial" w:cs="Arial"/>
                <w:sz w:val="20"/>
                <w:szCs w:val="20"/>
                <w:lang w:val="sl-SI"/>
              </w:rPr>
              <w:t>20 %) ali višjo</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t</w:t>
            </w:r>
            <w:r w:rsidR="0087522D" w:rsidRPr="00752B23">
              <w:rPr>
                <w:rFonts w:ascii="Arial" w:eastAsia="Times New Roman" w:hAnsi="Arial" w:cs="Arial"/>
                <w:color w:val="000000"/>
                <w:sz w:val="20"/>
                <w:szCs w:val="20"/>
                <w:lang w:val="sl-SI"/>
              </w:rPr>
              <w:t>empe</w:t>
            </w:r>
            <w:r w:rsidRPr="00752B23">
              <w:rPr>
                <w:rFonts w:ascii="Arial" w:eastAsia="Times New Roman" w:hAnsi="Arial" w:cs="Arial"/>
                <w:color w:val="000000"/>
                <w:sz w:val="20"/>
                <w:szCs w:val="20"/>
                <w:lang w:val="sl-SI"/>
              </w:rPr>
              <w:t>raturno območje delovanja: od -1</w:t>
            </w:r>
            <w:r w:rsidR="0087522D" w:rsidRPr="00752B23">
              <w:rPr>
                <w:rFonts w:ascii="Arial" w:eastAsia="Times New Roman" w:hAnsi="Arial" w:cs="Arial"/>
                <w:color w:val="000000"/>
                <w:sz w:val="20"/>
                <w:szCs w:val="20"/>
                <w:lang w:val="sl-SI"/>
              </w:rPr>
              <w:t>0°C do +50°C/90% vlažnost</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A93A09">
        <w:trPr>
          <w:cantSplit/>
        </w:trPr>
        <w:tc>
          <w:tcPr>
            <w:tcW w:w="1163" w:type="dxa"/>
            <w:vMerge/>
          </w:tcPr>
          <w:p w:rsidR="0087522D" w:rsidRPr="00752B23" w:rsidRDefault="0087522D" w:rsidP="0087522D">
            <w:pPr>
              <w:spacing w:after="0" w:line="240" w:lineRule="auto"/>
              <w:jc w:val="center"/>
              <w:rPr>
                <w:rFonts w:ascii="Arial" w:hAnsi="Arial" w:cs="Arial"/>
                <w:b/>
                <w:sz w:val="20"/>
                <w:szCs w:val="20"/>
                <w:lang w:val="sl-SI"/>
              </w:rPr>
            </w:pPr>
          </w:p>
        </w:tc>
        <w:tc>
          <w:tcPr>
            <w:tcW w:w="4536" w:type="dxa"/>
          </w:tcPr>
          <w:p w:rsidR="0087522D"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m</w:t>
            </w:r>
            <w:r w:rsidR="0087522D" w:rsidRPr="00752B23">
              <w:rPr>
                <w:rFonts w:ascii="Arial" w:eastAsia="Times New Roman" w:hAnsi="Arial" w:cs="Arial"/>
                <w:color w:val="000000"/>
                <w:sz w:val="20"/>
                <w:szCs w:val="20"/>
                <w:lang w:val="sl-SI"/>
              </w:rPr>
              <w:t>asa omejena z nosilnostjo letala</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87522D" w:rsidRPr="00752B23" w:rsidTr="00752B23">
        <w:trPr>
          <w:cantSplit/>
          <w:trHeight w:val="1758"/>
        </w:trPr>
        <w:tc>
          <w:tcPr>
            <w:tcW w:w="1163" w:type="dxa"/>
            <w:vMerge/>
          </w:tcPr>
          <w:p w:rsidR="0087522D" w:rsidRPr="00752B23" w:rsidRDefault="0087522D"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color w:val="000000"/>
                <w:sz w:val="20"/>
                <w:szCs w:val="20"/>
                <w:lang w:val="sl-SI"/>
              </w:rPr>
            </w:pPr>
            <w:r w:rsidRPr="00752B23">
              <w:rPr>
                <w:rFonts w:ascii="Arial" w:eastAsia="Times New Roman" w:hAnsi="Arial" w:cs="Arial"/>
                <w:color w:val="000000"/>
                <w:sz w:val="20"/>
                <w:szCs w:val="20"/>
                <w:lang w:val="sl-SI"/>
              </w:rPr>
              <w:t>P</w:t>
            </w:r>
            <w:r w:rsidR="0087522D" w:rsidRPr="00752B23">
              <w:rPr>
                <w:rFonts w:ascii="Arial" w:eastAsia="Times New Roman" w:hAnsi="Arial" w:cs="Arial"/>
                <w:color w:val="000000"/>
                <w:sz w:val="20"/>
                <w:szCs w:val="20"/>
                <w:lang w:val="sl-SI"/>
              </w:rPr>
              <w:t xml:space="preserve">rogramska oprema mora, poleg daljinskega krmiljenja </w:t>
            </w:r>
            <w:proofErr w:type="spellStart"/>
            <w:r w:rsidR="0087522D" w:rsidRPr="00752B23">
              <w:rPr>
                <w:rFonts w:ascii="Arial" w:eastAsia="Times New Roman" w:hAnsi="Arial" w:cs="Arial"/>
                <w:color w:val="000000"/>
                <w:sz w:val="20"/>
                <w:szCs w:val="20"/>
                <w:lang w:val="sl-SI"/>
              </w:rPr>
              <w:t>termokamere</w:t>
            </w:r>
            <w:proofErr w:type="spellEnd"/>
            <w:r w:rsidR="0087522D" w:rsidRPr="00752B23">
              <w:rPr>
                <w:rFonts w:ascii="Arial" w:eastAsia="Times New Roman" w:hAnsi="Arial" w:cs="Arial"/>
                <w:color w:val="000000"/>
                <w:sz w:val="20"/>
                <w:szCs w:val="20"/>
                <w:lang w:val="sl-SI"/>
              </w:rPr>
              <w:t xml:space="preserve">, omogočati tudi vnaprej izbrane načine obdelovanja podatkov in prikazovanje rezultatov v realnem času. Med to spada kontinuirano prikazovanje najtoplejše točke </w:t>
            </w:r>
            <w:r w:rsidR="0087522D" w:rsidRPr="00752B23">
              <w:rPr>
                <w:rFonts w:ascii="Arial" w:eastAsia="Times New Roman" w:hAnsi="Arial" w:cs="Arial"/>
                <w:color w:val="00124D"/>
                <w:sz w:val="20"/>
                <w:szCs w:val="20"/>
                <w:lang w:val="sl-SI"/>
              </w:rPr>
              <w:t xml:space="preserve">v </w:t>
            </w:r>
            <w:r w:rsidR="0087522D" w:rsidRPr="00752B23">
              <w:rPr>
                <w:rFonts w:ascii="Arial" w:eastAsia="Times New Roman" w:hAnsi="Arial" w:cs="Arial"/>
                <w:color w:val="000000"/>
                <w:sz w:val="20"/>
                <w:szCs w:val="20"/>
                <w:lang w:val="sl-SI"/>
              </w:rPr>
              <w:t xml:space="preserve">sceni </w:t>
            </w:r>
            <w:r w:rsidR="0087522D" w:rsidRPr="00752B23">
              <w:rPr>
                <w:rFonts w:ascii="Arial" w:eastAsia="Times New Roman" w:hAnsi="Arial" w:cs="Arial"/>
                <w:sz w:val="20"/>
                <w:szCs w:val="20"/>
                <w:lang w:val="sl-SI"/>
              </w:rPr>
              <w:t xml:space="preserve">in njene </w:t>
            </w:r>
            <w:r w:rsidR="0087522D" w:rsidRPr="00752B23">
              <w:rPr>
                <w:rFonts w:ascii="Arial" w:eastAsia="Times New Roman" w:hAnsi="Arial" w:cs="Arial"/>
                <w:color w:val="000000"/>
                <w:sz w:val="20"/>
                <w:szCs w:val="20"/>
                <w:lang w:val="sl-SI"/>
              </w:rPr>
              <w:t>temperature ter nastavljanje različnih alarmov ter opozoril.</w:t>
            </w:r>
          </w:p>
        </w:tc>
        <w:tc>
          <w:tcPr>
            <w:tcW w:w="4253" w:type="dxa"/>
          </w:tcPr>
          <w:p w:rsidR="0087522D" w:rsidRPr="00752B23" w:rsidRDefault="0087522D" w:rsidP="0087522D">
            <w:pPr>
              <w:spacing w:after="0" w:line="240" w:lineRule="auto"/>
              <w:rPr>
                <w:rFonts w:ascii="Arial" w:hAnsi="Arial" w:cs="Arial"/>
                <w:b/>
                <w:sz w:val="20"/>
                <w:szCs w:val="20"/>
                <w:lang w:val="sl-SI"/>
              </w:rPr>
            </w:pPr>
          </w:p>
        </w:tc>
        <w:tc>
          <w:tcPr>
            <w:tcW w:w="2409" w:type="dxa"/>
          </w:tcPr>
          <w:p w:rsidR="0087522D" w:rsidRPr="00752B23" w:rsidRDefault="0087522D" w:rsidP="0087522D">
            <w:pPr>
              <w:spacing w:after="0" w:line="240" w:lineRule="auto"/>
              <w:rPr>
                <w:rFonts w:ascii="Arial" w:hAnsi="Arial" w:cs="Arial"/>
                <w:b/>
                <w:sz w:val="20"/>
                <w:szCs w:val="20"/>
                <w:lang w:val="sl-SI"/>
              </w:rPr>
            </w:pPr>
          </w:p>
        </w:tc>
        <w:tc>
          <w:tcPr>
            <w:tcW w:w="1985" w:type="dxa"/>
          </w:tcPr>
          <w:p w:rsidR="0087522D" w:rsidRPr="00752B23" w:rsidRDefault="0087522D" w:rsidP="0087522D">
            <w:pPr>
              <w:spacing w:after="0" w:line="240" w:lineRule="auto"/>
              <w:rPr>
                <w:rFonts w:ascii="Arial" w:hAnsi="Arial" w:cs="Arial"/>
                <w:b/>
                <w:sz w:val="20"/>
                <w:szCs w:val="20"/>
                <w:lang w:val="sl-SI"/>
              </w:rPr>
            </w:pPr>
          </w:p>
        </w:tc>
      </w:tr>
      <w:tr w:rsidR="00752B23" w:rsidRPr="00752B23" w:rsidTr="00752B23">
        <w:trPr>
          <w:cantSplit/>
          <w:trHeight w:val="185"/>
        </w:trPr>
        <w:tc>
          <w:tcPr>
            <w:tcW w:w="1163" w:type="dxa"/>
            <w:vMerge w:val="restart"/>
            <w:vAlign w:val="center"/>
          </w:tcPr>
          <w:p w:rsidR="00752B23" w:rsidRDefault="00752B23"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lastRenderedPageBreak/>
              <w:t>b.</w:t>
            </w:r>
          </w:p>
          <w:p w:rsidR="00752B23" w:rsidRDefault="00752B23" w:rsidP="00752B23">
            <w:pPr>
              <w:spacing w:after="0" w:line="240" w:lineRule="auto"/>
              <w:jc w:val="center"/>
              <w:rPr>
                <w:rFonts w:ascii="Arial" w:hAnsi="Arial" w:cs="Arial"/>
                <w:b/>
                <w:sz w:val="20"/>
                <w:szCs w:val="20"/>
                <w:lang w:val="sl-SI"/>
              </w:rPr>
            </w:pPr>
          </w:p>
          <w:p w:rsid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dnevna kamera</w:t>
            </w:r>
          </w:p>
          <w:p w:rsidR="00752B23" w:rsidRDefault="00752B23" w:rsidP="00752B23">
            <w:pPr>
              <w:spacing w:after="0" w:line="240" w:lineRule="auto"/>
              <w:jc w:val="center"/>
              <w:rPr>
                <w:rFonts w:ascii="Arial" w:hAnsi="Arial" w:cs="Arial"/>
                <w:b/>
                <w:sz w:val="20"/>
                <w:szCs w:val="20"/>
                <w:lang w:val="sl-SI"/>
              </w:rPr>
            </w:pPr>
          </w:p>
          <w:p w:rsidR="00752B23" w:rsidRP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1 kos</w:t>
            </w:r>
          </w:p>
        </w:tc>
        <w:tc>
          <w:tcPr>
            <w:tcW w:w="4536" w:type="dxa"/>
            <w:vAlign w:val="center"/>
          </w:tcPr>
          <w:p w:rsidR="00752B23" w:rsidRPr="00752B23" w:rsidRDefault="00752B23" w:rsidP="0087522D">
            <w:pPr>
              <w:shd w:val="clear" w:color="auto" w:fill="FFFFFF"/>
              <w:autoSpaceDE w:val="0"/>
              <w:autoSpaceDN w:val="0"/>
              <w:adjustRightInd w:val="0"/>
              <w:spacing w:after="0" w:line="240" w:lineRule="auto"/>
              <w:jc w:val="both"/>
              <w:rPr>
                <w:rFonts w:ascii="Arial" w:hAnsi="Arial" w:cs="Arial"/>
                <w:b/>
                <w:sz w:val="20"/>
                <w:szCs w:val="20"/>
                <w:lang w:val="sl-SI"/>
              </w:rPr>
            </w:pPr>
            <w:r w:rsidRPr="00752B23">
              <w:rPr>
                <w:rFonts w:ascii="Arial" w:hAnsi="Arial" w:cs="Arial"/>
                <w:color w:val="000000"/>
                <w:sz w:val="20"/>
                <w:szCs w:val="20"/>
                <w:lang w:val="sl-SI"/>
              </w:rPr>
              <w:t>delovni pogoji: zunanji</w:t>
            </w:r>
          </w:p>
        </w:tc>
        <w:tc>
          <w:tcPr>
            <w:tcW w:w="4253" w:type="dxa"/>
            <w:vAlign w:val="center"/>
          </w:tcPr>
          <w:p w:rsidR="00752B23" w:rsidRPr="00752B23" w:rsidRDefault="00752B23" w:rsidP="00842F72">
            <w:pPr>
              <w:spacing w:after="0" w:line="240" w:lineRule="auto"/>
              <w:rPr>
                <w:rFonts w:ascii="Arial" w:hAnsi="Arial" w:cs="Arial"/>
                <w:b/>
                <w:sz w:val="20"/>
                <w:szCs w:val="20"/>
                <w:lang w:val="sl-SI"/>
              </w:rPr>
            </w:pPr>
          </w:p>
        </w:tc>
        <w:tc>
          <w:tcPr>
            <w:tcW w:w="2409" w:type="dxa"/>
            <w:vAlign w:val="center"/>
          </w:tcPr>
          <w:p w:rsidR="00752B23" w:rsidRPr="00752B23" w:rsidRDefault="00752B23" w:rsidP="00842F72">
            <w:pPr>
              <w:spacing w:after="0" w:line="240" w:lineRule="auto"/>
              <w:rPr>
                <w:rFonts w:ascii="Arial" w:hAnsi="Arial" w:cs="Arial"/>
                <w:b/>
                <w:sz w:val="20"/>
                <w:szCs w:val="20"/>
                <w:lang w:val="sl-SI"/>
              </w:rPr>
            </w:pPr>
          </w:p>
        </w:tc>
        <w:tc>
          <w:tcPr>
            <w:tcW w:w="1985" w:type="dxa"/>
            <w:vAlign w:val="center"/>
          </w:tcPr>
          <w:p w:rsidR="00752B23" w:rsidRPr="00752B23" w:rsidRDefault="00752B23" w:rsidP="00842F72">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5C402C">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s</w:t>
            </w:r>
            <w:r w:rsidR="00B54FA9" w:rsidRPr="00752B23">
              <w:rPr>
                <w:rFonts w:ascii="Arial" w:hAnsi="Arial" w:cs="Arial"/>
                <w:color w:val="000000"/>
                <w:sz w:val="20"/>
                <w:szCs w:val="20"/>
                <w:lang w:val="sl-SI"/>
              </w:rPr>
              <w:t>likovni standard: HDTV barvni, 1080&gt;&lt;1920</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eastAsia="Times New Roman" w:hAnsi="Arial" w:cs="Arial"/>
                <w:color w:val="000000"/>
                <w:sz w:val="20"/>
                <w:szCs w:val="20"/>
                <w:lang w:val="sl-SI"/>
              </w:rPr>
              <w:t>f</w:t>
            </w:r>
            <w:r w:rsidR="00752B23">
              <w:rPr>
                <w:rFonts w:ascii="Arial" w:eastAsia="Times New Roman" w:hAnsi="Arial" w:cs="Arial"/>
                <w:color w:val="000000"/>
                <w:sz w:val="20"/>
                <w:szCs w:val="20"/>
                <w:lang w:val="sl-SI"/>
              </w:rPr>
              <w:t>okusiranje: avtomatsko ali</w:t>
            </w:r>
            <w:r w:rsidR="00B54FA9" w:rsidRPr="00752B23">
              <w:rPr>
                <w:rFonts w:ascii="Arial" w:eastAsia="Times New Roman" w:hAnsi="Arial" w:cs="Arial"/>
                <w:color w:val="000000"/>
                <w:sz w:val="20"/>
                <w:szCs w:val="20"/>
                <w:lang w:val="sl-SI"/>
              </w:rPr>
              <w:t xml:space="preserve"> ročno </w:t>
            </w:r>
            <w:r w:rsidR="00752B23">
              <w:rPr>
                <w:rFonts w:ascii="Arial" w:eastAsia="Times New Roman" w:hAnsi="Arial" w:cs="Arial"/>
                <w:color w:val="000000"/>
                <w:sz w:val="20"/>
                <w:szCs w:val="20"/>
                <w:lang w:val="sl-SI"/>
              </w:rPr>
              <w:t xml:space="preserve">(priporočljivo oboje) </w:t>
            </w:r>
            <w:r w:rsidR="00B54FA9" w:rsidRPr="00752B23">
              <w:rPr>
                <w:rFonts w:ascii="Arial" w:eastAsia="Times New Roman" w:hAnsi="Arial" w:cs="Arial"/>
                <w:color w:val="000000"/>
                <w:sz w:val="20"/>
                <w:szCs w:val="20"/>
                <w:lang w:val="sl-SI"/>
              </w:rPr>
              <w:t>(daljinsko iz zemeljske postaje)</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hd w:val="clear" w:color="auto" w:fill="FFFFFF"/>
              <w:autoSpaceDE w:val="0"/>
              <w:autoSpaceDN w:val="0"/>
              <w:adjustRightInd w:val="0"/>
              <w:spacing w:after="0" w:line="240" w:lineRule="auto"/>
              <w:jc w:val="both"/>
              <w:rPr>
                <w:rFonts w:ascii="Arial" w:hAnsi="Arial" w:cs="Arial"/>
                <w:sz w:val="20"/>
                <w:szCs w:val="20"/>
                <w:lang w:val="sl-SI"/>
              </w:rPr>
            </w:pPr>
            <w:r w:rsidRPr="00752B23">
              <w:rPr>
                <w:rFonts w:ascii="Arial" w:hAnsi="Arial" w:cs="Arial"/>
                <w:color w:val="000000"/>
                <w:sz w:val="20"/>
                <w:szCs w:val="20"/>
                <w:lang w:val="sl-SI"/>
              </w:rPr>
              <w:t>š</w:t>
            </w:r>
            <w:r w:rsidR="00B54FA9" w:rsidRPr="00752B23">
              <w:rPr>
                <w:rFonts w:ascii="Arial" w:hAnsi="Arial" w:cs="Arial"/>
                <w:color w:val="000000"/>
                <w:sz w:val="20"/>
                <w:szCs w:val="20"/>
                <w:lang w:val="sl-SI"/>
              </w:rPr>
              <w:t>iroki vidni kot: ≥60</w:t>
            </w:r>
            <w:r w:rsidR="00B54FA9" w:rsidRPr="00752B23">
              <w:rPr>
                <w:rFonts w:ascii="Arial" w:eastAsia="Times New Roman" w:hAnsi="Arial" w:cs="Arial"/>
                <w:color w:val="000000"/>
                <w:sz w:val="20"/>
                <w:szCs w:val="20"/>
                <w:lang w:val="sl-SI"/>
              </w:rPr>
              <w:t>°</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rPr>
                <w:rFonts w:ascii="Arial" w:hAnsi="Arial" w:cs="Arial"/>
                <w:sz w:val="20"/>
                <w:szCs w:val="20"/>
                <w:lang w:val="sl-SI"/>
              </w:rPr>
            </w:pPr>
            <w:r w:rsidRPr="00752B23">
              <w:rPr>
                <w:rFonts w:ascii="Arial" w:hAnsi="Arial" w:cs="Arial"/>
                <w:sz w:val="20"/>
                <w:szCs w:val="20"/>
                <w:lang w:val="sl-SI"/>
              </w:rPr>
              <w:t>o</w:t>
            </w:r>
            <w:r w:rsidR="00B54FA9" w:rsidRPr="00752B23">
              <w:rPr>
                <w:rFonts w:ascii="Arial" w:hAnsi="Arial" w:cs="Arial"/>
                <w:sz w:val="20"/>
                <w:szCs w:val="20"/>
                <w:lang w:val="sl-SI"/>
              </w:rPr>
              <w:t>zki vidni kot: ≤ 3</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752B23" w:rsidRPr="00752B23" w:rsidTr="00752B23">
        <w:trPr>
          <w:cantSplit/>
          <w:trHeight w:val="177"/>
        </w:trPr>
        <w:tc>
          <w:tcPr>
            <w:tcW w:w="1163" w:type="dxa"/>
            <w:vMerge w:val="restart"/>
            <w:vAlign w:val="center"/>
          </w:tcPr>
          <w:p w:rsidR="00752B23" w:rsidRDefault="00752B23"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t>c.</w:t>
            </w:r>
          </w:p>
          <w:p w:rsidR="00752B23" w:rsidRDefault="00752B23" w:rsidP="00752B23">
            <w:pPr>
              <w:spacing w:after="0" w:line="240" w:lineRule="auto"/>
              <w:jc w:val="center"/>
              <w:rPr>
                <w:rFonts w:ascii="Arial" w:hAnsi="Arial" w:cs="Arial"/>
                <w:b/>
                <w:sz w:val="20"/>
                <w:szCs w:val="20"/>
                <w:lang w:val="sl-SI"/>
              </w:rPr>
            </w:pPr>
          </w:p>
          <w:p w:rsid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komuni-</w:t>
            </w:r>
            <w:proofErr w:type="spellStart"/>
            <w:r>
              <w:rPr>
                <w:rFonts w:ascii="Arial" w:hAnsi="Arial" w:cs="Arial"/>
                <w:b/>
                <w:sz w:val="20"/>
                <w:szCs w:val="20"/>
                <w:lang w:val="sl-SI"/>
              </w:rPr>
              <w:t>kacijski</w:t>
            </w:r>
            <w:proofErr w:type="spellEnd"/>
            <w:r>
              <w:rPr>
                <w:rFonts w:ascii="Arial" w:hAnsi="Arial" w:cs="Arial"/>
                <w:b/>
                <w:sz w:val="20"/>
                <w:szCs w:val="20"/>
                <w:lang w:val="sl-SI"/>
              </w:rPr>
              <w:t xml:space="preserve"> vmesnik</w:t>
            </w:r>
          </w:p>
          <w:p w:rsidR="00752B23" w:rsidRDefault="00752B23" w:rsidP="00752B23">
            <w:pPr>
              <w:spacing w:after="0" w:line="240" w:lineRule="auto"/>
              <w:jc w:val="center"/>
              <w:rPr>
                <w:rFonts w:ascii="Arial" w:hAnsi="Arial" w:cs="Arial"/>
                <w:b/>
                <w:sz w:val="20"/>
                <w:szCs w:val="20"/>
                <w:lang w:val="sl-SI"/>
              </w:rPr>
            </w:pPr>
          </w:p>
          <w:p w:rsidR="00752B23" w:rsidRP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1 kos</w:t>
            </w:r>
          </w:p>
        </w:tc>
        <w:tc>
          <w:tcPr>
            <w:tcW w:w="4536" w:type="dxa"/>
            <w:vAlign w:val="center"/>
          </w:tcPr>
          <w:p w:rsidR="00752B23" w:rsidRPr="00752B23" w:rsidRDefault="00752B23" w:rsidP="0087522D">
            <w:pPr>
              <w:spacing w:after="0" w:line="240" w:lineRule="auto"/>
              <w:jc w:val="both"/>
              <w:rPr>
                <w:rFonts w:ascii="Arial" w:hAnsi="Arial" w:cs="Arial"/>
                <w:b/>
                <w:sz w:val="20"/>
                <w:szCs w:val="20"/>
                <w:lang w:val="sl-SI"/>
              </w:rPr>
            </w:pPr>
            <w:proofErr w:type="spellStart"/>
            <w:r w:rsidRPr="00752B23">
              <w:rPr>
                <w:rFonts w:ascii="Arial" w:eastAsia="Times New Roman" w:hAnsi="Arial" w:cs="Arial"/>
                <w:sz w:val="20"/>
                <w:szCs w:val="20"/>
                <w:lang w:val="sl-SI" w:eastAsia="en-GB"/>
              </w:rPr>
              <w:t>Ethernet</w:t>
            </w:r>
            <w:proofErr w:type="spellEnd"/>
            <w:r w:rsidRPr="00752B23">
              <w:rPr>
                <w:rFonts w:ascii="Arial" w:eastAsia="Times New Roman" w:hAnsi="Arial" w:cs="Arial"/>
                <w:sz w:val="20"/>
                <w:szCs w:val="20"/>
                <w:lang w:val="sl-SI" w:eastAsia="en-GB"/>
              </w:rPr>
              <w:t xml:space="preserve"> priključek </w:t>
            </w:r>
          </w:p>
        </w:tc>
        <w:tc>
          <w:tcPr>
            <w:tcW w:w="4253" w:type="dxa"/>
          </w:tcPr>
          <w:p w:rsidR="00752B23" w:rsidRPr="00752B23" w:rsidRDefault="00752B23" w:rsidP="00842F72">
            <w:pPr>
              <w:spacing w:after="0" w:line="240" w:lineRule="auto"/>
              <w:rPr>
                <w:rFonts w:ascii="Arial" w:hAnsi="Arial" w:cs="Arial"/>
                <w:b/>
                <w:sz w:val="20"/>
                <w:szCs w:val="20"/>
                <w:lang w:val="sl-SI"/>
              </w:rPr>
            </w:pPr>
          </w:p>
        </w:tc>
        <w:tc>
          <w:tcPr>
            <w:tcW w:w="2409" w:type="dxa"/>
          </w:tcPr>
          <w:p w:rsidR="00752B23" w:rsidRPr="00752B23" w:rsidRDefault="00752B23" w:rsidP="00842F72">
            <w:pPr>
              <w:spacing w:after="0" w:line="240" w:lineRule="auto"/>
              <w:rPr>
                <w:rFonts w:ascii="Arial" w:hAnsi="Arial" w:cs="Arial"/>
                <w:b/>
                <w:sz w:val="20"/>
                <w:szCs w:val="20"/>
                <w:lang w:val="sl-SI"/>
              </w:rPr>
            </w:pPr>
          </w:p>
        </w:tc>
        <w:tc>
          <w:tcPr>
            <w:tcW w:w="1985" w:type="dxa"/>
          </w:tcPr>
          <w:p w:rsidR="00752B23" w:rsidRPr="00752B23" w:rsidRDefault="00752B23" w:rsidP="00842F72">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h</w:t>
            </w:r>
            <w:r w:rsidR="00B54FA9" w:rsidRPr="00752B23">
              <w:rPr>
                <w:rFonts w:ascii="Arial" w:eastAsia="Times New Roman" w:hAnsi="Arial" w:cs="Arial"/>
                <w:sz w:val="20"/>
                <w:szCs w:val="20"/>
                <w:lang w:val="sl-SI" w:eastAsia="en-GB"/>
              </w:rPr>
              <w:t xml:space="preserve">itrost minimalno 50 </w:t>
            </w:r>
            <w:proofErr w:type="spellStart"/>
            <w:r w:rsidR="00B54FA9" w:rsidRPr="00752B23">
              <w:rPr>
                <w:rFonts w:ascii="Arial" w:eastAsia="Times New Roman" w:hAnsi="Arial" w:cs="Arial"/>
                <w:sz w:val="20"/>
                <w:szCs w:val="20"/>
                <w:lang w:val="sl-SI" w:eastAsia="en-GB"/>
              </w:rPr>
              <w:t>Mbps</w:t>
            </w:r>
            <w:proofErr w:type="spellEnd"/>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752B23">
            <w:pPr>
              <w:spacing w:after="0" w:line="240" w:lineRule="auto"/>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i</w:t>
            </w:r>
            <w:r w:rsidR="00B54FA9" w:rsidRPr="00752B23">
              <w:rPr>
                <w:rFonts w:ascii="Arial" w:eastAsia="Times New Roman" w:hAnsi="Arial" w:cs="Arial"/>
                <w:sz w:val="20"/>
                <w:szCs w:val="20"/>
                <w:lang w:val="sl-SI" w:eastAsia="en-GB"/>
              </w:rPr>
              <w:t xml:space="preserve">stočasna uporaba večjega števila komunikacijskih enot </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w:t>
            </w:r>
            <w:r w:rsidR="00B54FA9" w:rsidRPr="00752B23">
              <w:rPr>
                <w:rFonts w:ascii="Arial" w:eastAsia="Times New Roman" w:hAnsi="Arial" w:cs="Arial"/>
                <w:sz w:val="20"/>
                <w:szCs w:val="20"/>
                <w:lang w:val="sl-SI" w:eastAsia="en-GB"/>
              </w:rPr>
              <w:t xml:space="preserve">okrivanje širokega področja vsaj 12 km </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z</w:t>
            </w:r>
            <w:r w:rsidR="00B54FA9" w:rsidRPr="00752B23">
              <w:rPr>
                <w:rFonts w:ascii="Arial" w:eastAsia="Times New Roman" w:hAnsi="Arial" w:cs="Arial"/>
                <w:sz w:val="20"/>
                <w:szCs w:val="20"/>
                <w:lang w:val="sl-SI" w:eastAsia="en-GB"/>
              </w:rPr>
              <w:t>agotovljena pasovna širina tudi v težjih pogojih delovanja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d</w:t>
            </w:r>
            <w:r w:rsidR="00B54FA9" w:rsidRPr="00752B23">
              <w:rPr>
                <w:rFonts w:ascii="Arial" w:eastAsia="Times New Roman" w:hAnsi="Arial" w:cs="Arial"/>
                <w:sz w:val="20"/>
                <w:szCs w:val="20"/>
                <w:lang w:val="sl-SI" w:eastAsia="en-GB"/>
              </w:rPr>
              <w:t xml:space="preserve">elovanje v dovoljenem frekvenčnem področju </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752B23">
            <w:pPr>
              <w:spacing w:after="0" w:line="240" w:lineRule="auto"/>
              <w:rPr>
                <w:rFonts w:ascii="Arial" w:eastAsia="Times New Roman" w:hAnsi="Arial" w:cs="Arial"/>
                <w:sz w:val="20"/>
                <w:szCs w:val="20"/>
                <w:lang w:val="sl-SI" w:eastAsia="en-GB"/>
              </w:rPr>
            </w:pPr>
            <w:proofErr w:type="spellStart"/>
            <w:r w:rsidRPr="00752B23">
              <w:rPr>
                <w:rFonts w:ascii="Arial" w:eastAsia="Times New Roman" w:hAnsi="Arial" w:cs="Arial"/>
                <w:sz w:val="20"/>
                <w:szCs w:val="20"/>
                <w:lang w:val="sl-SI" w:eastAsia="en-GB"/>
              </w:rPr>
              <w:t>d</w:t>
            </w:r>
            <w:r w:rsidR="00B54FA9" w:rsidRPr="00752B23">
              <w:rPr>
                <w:rFonts w:ascii="Arial" w:eastAsia="Times New Roman" w:hAnsi="Arial" w:cs="Arial"/>
                <w:sz w:val="20"/>
                <w:szCs w:val="20"/>
                <w:lang w:val="sl-SI" w:eastAsia="en-GB"/>
              </w:rPr>
              <w:t>iversity</w:t>
            </w:r>
            <w:proofErr w:type="spellEnd"/>
            <w:r w:rsidR="00B54FA9" w:rsidRPr="00752B23">
              <w:rPr>
                <w:rFonts w:ascii="Arial" w:eastAsia="Times New Roman" w:hAnsi="Arial" w:cs="Arial"/>
                <w:sz w:val="20"/>
                <w:szCs w:val="20"/>
                <w:lang w:val="sl-SI" w:eastAsia="en-GB"/>
              </w:rPr>
              <w:t xml:space="preserve"> dinamičen način za zagotavljanje kvalitetnega prenosa </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rPr>
                <w:rFonts w:ascii="Arial" w:hAnsi="Arial" w:cs="Arial"/>
                <w:b/>
                <w:sz w:val="20"/>
                <w:szCs w:val="20"/>
                <w:lang w:val="sl-SI"/>
              </w:rPr>
            </w:pPr>
          </w:p>
        </w:tc>
        <w:tc>
          <w:tcPr>
            <w:tcW w:w="4536" w:type="dxa"/>
          </w:tcPr>
          <w:p w:rsidR="00B54FA9" w:rsidRPr="00752B23" w:rsidRDefault="005C402C" w:rsidP="0087522D">
            <w:pPr>
              <w:spacing w:after="0" w:line="240" w:lineRule="auto"/>
              <w:jc w:val="both"/>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k</w:t>
            </w:r>
            <w:r w:rsidR="00B54FA9" w:rsidRPr="00752B23">
              <w:rPr>
                <w:rFonts w:ascii="Arial" w:eastAsia="Times New Roman" w:hAnsi="Arial" w:cs="Arial"/>
                <w:sz w:val="20"/>
                <w:szCs w:val="20"/>
                <w:lang w:val="sl-SI" w:eastAsia="en-GB"/>
              </w:rPr>
              <w:t>odiranje: AES128/AES256</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752B23" w:rsidRPr="00752B23" w:rsidTr="009E4BBF">
        <w:trPr>
          <w:cantSplit/>
          <w:trHeight w:val="1150"/>
        </w:trPr>
        <w:tc>
          <w:tcPr>
            <w:tcW w:w="1163" w:type="dxa"/>
            <w:vAlign w:val="center"/>
          </w:tcPr>
          <w:p w:rsidR="00752B23" w:rsidRDefault="00752B23"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t>d.</w:t>
            </w:r>
          </w:p>
          <w:p w:rsid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komuni-</w:t>
            </w:r>
            <w:proofErr w:type="spellStart"/>
            <w:r>
              <w:rPr>
                <w:rFonts w:ascii="Arial" w:hAnsi="Arial" w:cs="Arial"/>
                <w:b/>
                <w:sz w:val="20"/>
                <w:szCs w:val="20"/>
                <w:lang w:val="sl-SI"/>
              </w:rPr>
              <w:t>kacijski</w:t>
            </w:r>
            <w:proofErr w:type="spellEnd"/>
            <w:r>
              <w:rPr>
                <w:rFonts w:ascii="Arial" w:hAnsi="Arial" w:cs="Arial"/>
                <w:b/>
                <w:sz w:val="20"/>
                <w:szCs w:val="20"/>
                <w:lang w:val="sl-SI"/>
              </w:rPr>
              <w:t xml:space="preserve"> modem</w:t>
            </w:r>
          </w:p>
          <w:p w:rsidR="00752B23" w:rsidRPr="00752B23" w:rsidRDefault="00752B23" w:rsidP="00752B23">
            <w:pPr>
              <w:spacing w:after="0" w:line="240" w:lineRule="auto"/>
              <w:jc w:val="center"/>
              <w:rPr>
                <w:rFonts w:ascii="Arial" w:hAnsi="Arial" w:cs="Arial"/>
                <w:b/>
                <w:sz w:val="20"/>
                <w:szCs w:val="20"/>
                <w:lang w:val="sl-SI"/>
              </w:rPr>
            </w:pPr>
            <w:r>
              <w:rPr>
                <w:rFonts w:ascii="Arial" w:hAnsi="Arial" w:cs="Arial"/>
                <w:b/>
                <w:sz w:val="20"/>
                <w:szCs w:val="20"/>
                <w:lang w:val="sl-SI"/>
              </w:rPr>
              <w:t>1 kos</w:t>
            </w:r>
          </w:p>
        </w:tc>
        <w:tc>
          <w:tcPr>
            <w:tcW w:w="4536" w:type="dxa"/>
            <w:vAlign w:val="center"/>
          </w:tcPr>
          <w:p w:rsidR="00752B23" w:rsidRPr="00752B23" w:rsidRDefault="00752B23" w:rsidP="0087522D">
            <w:pPr>
              <w:spacing w:after="0" w:line="240" w:lineRule="auto"/>
              <w:jc w:val="both"/>
              <w:rPr>
                <w:rFonts w:ascii="Arial" w:hAnsi="Arial" w:cs="Arial"/>
                <w:b/>
                <w:sz w:val="20"/>
                <w:szCs w:val="20"/>
                <w:lang w:val="sl-SI"/>
              </w:rPr>
            </w:pPr>
            <w:r w:rsidRPr="00752B23">
              <w:rPr>
                <w:rFonts w:ascii="Arial" w:eastAsia="Times New Roman" w:hAnsi="Arial" w:cs="Arial"/>
                <w:sz w:val="20"/>
                <w:szCs w:val="20"/>
                <w:lang w:val="sl-SI" w:eastAsia="en-GB"/>
              </w:rPr>
              <w:t>omogoča naj 2G, 3G in 4G komunikacijo</w:t>
            </w:r>
          </w:p>
        </w:tc>
        <w:tc>
          <w:tcPr>
            <w:tcW w:w="4253" w:type="dxa"/>
          </w:tcPr>
          <w:p w:rsidR="00752B23" w:rsidRPr="00752B23" w:rsidRDefault="00752B23" w:rsidP="00842F72">
            <w:pPr>
              <w:spacing w:after="0" w:line="240" w:lineRule="auto"/>
              <w:rPr>
                <w:rFonts w:ascii="Arial" w:hAnsi="Arial" w:cs="Arial"/>
                <w:b/>
                <w:sz w:val="20"/>
                <w:szCs w:val="20"/>
                <w:lang w:val="sl-SI"/>
              </w:rPr>
            </w:pPr>
          </w:p>
        </w:tc>
        <w:tc>
          <w:tcPr>
            <w:tcW w:w="2409" w:type="dxa"/>
          </w:tcPr>
          <w:p w:rsidR="00752B23" w:rsidRPr="00752B23" w:rsidRDefault="00752B23" w:rsidP="00842F72">
            <w:pPr>
              <w:spacing w:after="0" w:line="240" w:lineRule="auto"/>
              <w:rPr>
                <w:rFonts w:ascii="Arial" w:hAnsi="Arial" w:cs="Arial"/>
                <w:b/>
                <w:sz w:val="20"/>
                <w:szCs w:val="20"/>
                <w:lang w:val="sl-SI"/>
              </w:rPr>
            </w:pPr>
          </w:p>
        </w:tc>
        <w:tc>
          <w:tcPr>
            <w:tcW w:w="1985" w:type="dxa"/>
          </w:tcPr>
          <w:p w:rsidR="00752B23" w:rsidRPr="00752B23" w:rsidRDefault="00752B23" w:rsidP="00842F72">
            <w:pPr>
              <w:spacing w:after="0" w:line="240" w:lineRule="auto"/>
              <w:rPr>
                <w:rFonts w:ascii="Arial" w:hAnsi="Arial" w:cs="Arial"/>
                <w:b/>
                <w:sz w:val="20"/>
                <w:szCs w:val="20"/>
                <w:lang w:val="sl-SI"/>
              </w:rPr>
            </w:pPr>
          </w:p>
        </w:tc>
      </w:tr>
      <w:tr w:rsidR="009E13E6" w:rsidRPr="00752B23" w:rsidTr="009E13E6">
        <w:trPr>
          <w:cantSplit/>
          <w:trHeight w:val="216"/>
        </w:trPr>
        <w:tc>
          <w:tcPr>
            <w:tcW w:w="1163" w:type="dxa"/>
            <w:vMerge w:val="restart"/>
            <w:vAlign w:val="center"/>
          </w:tcPr>
          <w:p w:rsidR="009E13E6" w:rsidRDefault="009E13E6"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t>e.</w:t>
            </w:r>
          </w:p>
          <w:p w:rsidR="009E13E6" w:rsidRDefault="009E13E6" w:rsidP="00752B23">
            <w:pPr>
              <w:spacing w:after="0" w:line="240" w:lineRule="auto"/>
              <w:jc w:val="center"/>
              <w:rPr>
                <w:rFonts w:ascii="Arial" w:hAnsi="Arial" w:cs="Arial"/>
                <w:b/>
                <w:sz w:val="20"/>
                <w:szCs w:val="20"/>
                <w:lang w:val="sl-SI"/>
              </w:rPr>
            </w:pPr>
          </w:p>
          <w:p w:rsidR="009E13E6" w:rsidRDefault="009E13E6" w:rsidP="00752B23">
            <w:pPr>
              <w:spacing w:after="0" w:line="240" w:lineRule="auto"/>
              <w:jc w:val="center"/>
              <w:rPr>
                <w:rFonts w:ascii="Arial" w:hAnsi="Arial" w:cs="Arial"/>
                <w:b/>
                <w:sz w:val="20"/>
                <w:szCs w:val="20"/>
                <w:lang w:val="sl-SI"/>
              </w:rPr>
            </w:pPr>
            <w:proofErr w:type="spellStart"/>
            <w:r>
              <w:rPr>
                <w:rFonts w:ascii="Arial" w:hAnsi="Arial" w:cs="Arial"/>
                <w:b/>
                <w:sz w:val="20"/>
                <w:szCs w:val="20"/>
                <w:lang w:val="sl-SI"/>
              </w:rPr>
              <w:t>brezpi-lotno</w:t>
            </w:r>
            <w:proofErr w:type="spellEnd"/>
            <w:r>
              <w:rPr>
                <w:rFonts w:ascii="Arial" w:hAnsi="Arial" w:cs="Arial"/>
                <w:b/>
                <w:sz w:val="20"/>
                <w:szCs w:val="20"/>
                <w:lang w:val="sl-SI"/>
              </w:rPr>
              <w:t xml:space="preserve"> letalo z zemeljsk</w:t>
            </w:r>
            <w:r>
              <w:rPr>
                <w:rFonts w:ascii="Arial" w:hAnsi="Arial" w:cs="Arial"/>
                <w:b/>
                <w:sz w:val="20"/>
                <w:szCs w:val="20"/>
                <w:lang w:val="sl-SI"/>
              </w:rPr>
              <w:lastRenderedPageBreak/>
              <w:t>o postajo za upravlja-nje</w:t>
            </w:r>
          </w:p>
          <w:p w:rsidR="009E13E6" w:rsidRDefault="009E13E6" w:rsidP="00752B23">
            <w:pPr>
              <w:spacing w:after="0" w:line="240" w:lineRule="auto"/>
              <w:jc w:val="center"/>
              <w:rPr>
                <w:rFonts w:ascii="Arial" w:hAnsi="Arial" w:cs="Arial"/>
                <w:b/>
                <w:sz w:val="20"/>
                <w:szCs w:val="20"/>
                <w:lang w:val="sl-SI"/>
              </w:rPr>
            </w:pPr>
          </w:p>
          <w:p w:rsidR="009E13E6" w:rsidRPr="00752B23" w:rsidRDefault="009E13E6" w:rsidP="00752B23">
            <w:pPr>
              <w:spacing w:after="0" w:line="240" w:lineRule="auto"/>
              <w:jc w:val="center"/>
              <w:rPr>
                <w:rFonts w:ascii="Arial" w:hAnsi="Arial" w:cs="Arial"/>
                <w:b/>
                <w:sz w:val="20"/>
                <w:szCs w:val="20"/>
                <w:lang w:val="sl-SI"/>
              </w:rPr>
            </w:pPr>
            <w:r>
              <w:rPr>
                <w:rFonts w:ascii="Arial" w:hAnsi="Arial" w:cs="Arial"/>
                <w:b/>
                <w:sz w:val="20"/>
                <w:szCs w:val="20"/>
                <w:lang w:val="sl-SI"/>
              </w:rPr>
              <w:t>1 kos</w:t>
            </w:r>
          </w:p>
        </w:tc>
        <w:tc>
          <w:tcPr>
            <w:tcW w:w="4536" w:type="dxa"/>
            <w:vAlign w:val="center"/>
          </w:tcPr>
          <w:p w:rsidR="009E13E6" w:rsidRPr="00752B23" w:rsidRDefault="009E13E6" w:rsidP="0087522D">
            <w:pPr>
              <w:spacing w:after="0" w:line="240" w:lineRule="auto"/>
              <w:jc w:val="both"/>
              <w:rPr>
                <w:rFonts w:ascii="Arial" w:hAnsi="Arial" w:cs="Arial"/>
                <w:b/>
                <w:sz w:val="20"/>
                <w:szCs w:val="20"/>
                <w:lang w:val="sl-SI"/>
              </w:rPr>
            </w:pPr>
            <w:r w:rsidRPr="00752B23">
              <w:rPr>
                <w:rFonts w:ascii="Arial" w:hAnsi="Arial" w:cs="Arial"/>
                <w:sz w:val="20"/>
                <w:szCs w:val="20"/>
                <w:lang w:val="sl-SI"/>
              </w:rPr>
              <w:lastRenderedPageBreak/>
              <w:t>masa: do 5 kg</w:t>
            </w:r>
          </w:p>
        </w:tc>
        <w:tc>
          <w:tcPr>
            <w:tcW w:w="4253" w:type="dxa"/>
          </w:tcPr>
          <w:p w:rsidR="009E13E6" w:rsidRPr="00752B23" w:rsidRDefault="009E13E6" w:rsidP="00EB1F61">
            <w:pPr>
              <w:spacing w:after="0" w:line="240" w:lineRule="auto"/>
              <w:rPr>
                <w:rFonts w:ascii="Arial" w:hAnsi="Arial" w:cs="Arial"/>
                <w:b/>
                <w:sz w:val="20"/>
                <w:szCs w:val="20"/>
                <w:lang w:val="sl-SI"/>
              </w:rPr>
            </w:pPr>
          </w:p>
        </w:tc>
        <w:tc>
          <w:tcPr>
            <w:tcW w:w="2409" w:type="dxa"/>
          </w:tcPr>
          <w:p w:rsidR="009E13E6" w:rsidRPr="00752B23" w:rsidRDefault="009E13E6" w:rsidP="00EB1F61">
            <w:pPr>
              <w:spacing w:after="0" w:line="240" w:lineRule="auto"/>
              <w:rPr>
                <w:rFonts w:ascii="Arial" w:hAnsi="Arial" w:cs="Arial"/>
                <w:b/>
                <w:sz w:val="20"/>
                <w:szCs w:val="20"/>
                <w:lang w:val="sl-SI"/>
              </w:rPr>
            </w:pPr>
          </w:p>
        </w:tc>
        <w:tc>
          <w:tcPr>
            <w:tcW w:w="1985" w:type="dxa"/>
          </w:tcPr>
          <w:p w:rsidR="009E13E6" w:rsidRPr="00752B23" w:rsidRDefault="009E13E6" w:rsidP="00EB1F61">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avtonomija leta: vsaj 2 h</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domet: 15 km</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rezervna baterija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letenje v vetru s hitrostjo</w:t>
            </w:r>
            <w:r w:rsidR="009E13E6">
              <w:rPr>
                <w:rFonts w:ascii="Arial" w:hAnsi="Arial" w:cs="Arial"/>
                <w:sz w:val="20"/>
                <w:szCs w:val="20"/>
                <w:lang w:val="sl-SI"/>
              </w:rPr>
              <w:t xml:space="preserve"> do</w:t>
            </w:r>
            <w:r w:rsidRPr="00752B23">
              <w:rPr>
                <w:rFonts w:ascii="Arial" w:hAnsi="Arial" w:cs="Arial"/>
                <w:sz w:val="20"/>
                <w:szCs w:val="20"/>
                <w:lang w:val="sl-SI"/>
              </w:rPr>
              <w:t xml:space="preserve"> 50 km/h</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vsaj 3 padala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B54FA9">
        <w:trPr>
          <w:cantSplit/>
          <w:trHeight w:val="336"/>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katapult</w:t>
            </w:r>
          </w:p>
        </w:tc>
        <w:tc>
          <w:tcPr>
            <w:tcW w:w="4253" w:type="dxa"/>
          </w:tcPr>
          <w:p w:rsidR="00B54FA9" w:rsidRPr="00752B23" w:rsidRDefault="00B54FA9" w:rsidP="005C402C">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after="0" w:line="240" w:lineRule="auto"/>
              <w:jc w:val="both"/>
              <w:rPr>
                <w:rFonts w:ascii="Arial" w:hAnsi="Arial" w:cs="Arial"/>
                <w:sz w:val="20"/>
                <w:szCs w:val="20"/>
                <w:lang w:val="sl-SI"/>
              </w:rPr>
            </w:pPr>
            <w:r w:rsidRPr="00752B23">
              <w:rPr>
                <w:rFonts w:ascii="Arial" w:hAnsi="Arial" w:cs="Arial"/>
                <w:sz w:val="20"/>
                <w:szCs w:val="20"/>
                <w:lang w:val="sl-SI"/>
              </w:rPr>
              <w:t>prenosni zaščitni kovček</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9E13E6" w:rsidRPr="00752B23" w:rsidTr="009E13E6">
        <w:trPr>
          <w:cantSplit/>
          <w:trHeight w:val="205"/>
        </w:trPr>
        <w:tc>
          <w:tcPr>
            <w:tcW w:w="1163" w:type="dxa"/>
            <w:vMerge w:val="restart"/>
            <w:vAlign w:val="center"/>
          </w:tcPr>
          <w:p w:rsidR="009E13E6" w:rsidRDefault="009E13E6" w:rsidP="00752B23">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t>f.</w:t>
            </w:r>
            <w:proofErr w:type="spellEnd"/>
          </w:p>
          <w:p w:rsidR="009E13E6" w:rsidRDefault="009E13E6" w:rsidP="00752B23">
            <w:pPr>
              <w:spacing w:after="0" w:line="240" w:lineRule="auto"/>
              <w:jc w:val="center"/>
              <w:rPr>
                <w:rFonts w:ascii="Arial" w:hAnsi="Arial" w:cs="Arial"/>
                <w:b/>
                <w:sz w:val="20"/>
                <w:szCs w:val="20"/>
                <w:lang w:val="sl-SI"/>
              </w:rPr>
            </w:pPr>
          </w:p>
          <w:p w:rsidR="009E13E6" w:rsidRPr="00752B23" w:rsidRDefault="009E13E6" w:rsidP="00752B23">
            <w:pPr>
              <w:spacing w:after="0" w:line="240" w:lineRule="auto"/>
              <w:jc w:val="center"/>
              <w:rPr>
                <w:rFonts w:ascii="Arial" w:hAnsi="Arial" w:cs="Arial"/>
                <w:b/>
                <w:sz w:val="20"/>
                <w:szCs w:val="20"/>
                <w:lang w:val="sl-SI"/>
              </w:rPr>
            </w:pPr>
            <w:proofErr w:type="spellStart"/>
            <w:r>
              <w:rPr>
                <w:rFonts w:ascii="Arial" w:hAnsi="Arial" w:cs="Arial"/>
                <w:b/>
                <w:sz w:val="20"/>
                <w:szCs w:val="20"/>
                <w:lang w:val="sl-SI"/>
              </w:rPr>
              <w:t>popro-dajne</w:t>
            </w:r>
            <w:proofErr w:type="spellEnd"/>
            <w:r>
              <w:rPr>
                <w:rFonts w:ascii="Arial" w:hAnsi="Arial" w:cs="Arial"/>
                <w:b/>
                <w:sz w:val="20"/>
                <w:szCs w:val="20"/>
                <w:lang w:val="sl-SI"/>
              </w:rPr>
              <w:t xml:space="preserve"> storitve</w:t>
            </w:r>
          </w:p>
        </w:tc>
        <w:tc>
          <w:tcPr>
            <w:tcW w:w="4536" w:type="dxa"/>
            <w:vAlign w:val="center"/>
          </w:tcPr>
          <w:p w:rsidR="009E13E6" w:rsidRPr="00752B23" w:rsidRDefault="009E13E6" w:rsidP="0087522D">
            <w:pPr>
              <w:spacing w:before="100" w:beforeAutospacing="1" w:after="0" w:line="240" w:lineRule="auto"/>
              <w:jc w:val="both"/>
              <w:rPr>
                <w:rFonts w:ascii="Arial" w:hAnsi="Arial" w:cs="Arial"/>
                <w:b/>
                <w:sz w:val="20"/>
                <w:szCs w:val="20"/>
                <w:lang w:val="sl-SI"/>
              </w:rPr>
            </w:pPr>
            <w:r w:rsidRPr="00752B23">
              <w:rPr>
                <w:rFonts w:ascii="Arial" w:hAnsi="Arial" w:cs="Arial"/>
                <w:sz w:val="20"/>
                <w:szCs w:val="20"/>
                <w:lang w:val="sl-SI"/>
              </w:rPr>
              <w:t>vzdrževanje opreme in sistema</w:t>
            </w:r>
          </w:p>
        </w:tc>
        <w:tc>
          <w:tcPr>
            <w:tcW w:w="4253" w:type="dxa"/>
          </w:tcPr>
          <w:p w:rsidR="009E13E6" w:rsidRPr="00752B23" w:rsidRDefault="009E13E6" w:rsidP="00EB1F61">
            <w:pPr>
              <w:spacing w:after="0" w:line="240" w:lineRule="auto"/>
              <w:rPr>
                <w:rFonts w:ascii="Arial" w:hAnsi="Arial" w:cs="Arial"/>
                <w:b/>
                <w:sz w:val="20"/>
                <w:szCs w:val="20"/>
                <w:lang w:val="sl-SI"/>
              </w:rPr>
            </w:pPr>
          </w:p>
        </w:tc>
        <w:tc>
          <w:tcPr>
            <w:tcW w:w="2409" w:type="dxa"/>
          </w:tcPr>
          <w:p w:rsidR="009E13E6" w:rsidRPr="00752B23" w:rsidRDefault="009E13E6" w:rsidP="00EB1F61">
            <w:pPr>
              <w:spacing w:after="0" w:line="240" w:lineRule="auto"/>
              <w:rPr>
                <w:rFonts w:ascii="Arial" w:hAnsi="Arial" w:cs="Arial"/>
                <w:b/>
                <w:sz w:val="20"/>
                <w:szCs w:val="20"/>
                <w:lang w:val="sl-SI"/>
              </w:rPr>
            </w:pPr>
          </w:p>
        </w:tc>
        <w:tc>
          <w:tcPr>
            <w:tcW w:w="1985" w:type="dxa"/>
          </w:tcPr>
          <w:p w:rsidR="009E13E6" w:rsidRPr="00752B23" w:rsidRDefault="009E13E6" w:rsidP="00EB1F61">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servisiranje opreme in sistema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usposabljanje uporabnikov</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posodabljanje sistema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uporabniška podpora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87522D">
            <w:pPr>
              <w:spacing w:before="100" w:beforeAutospacing="1" w:after="0" w:line="240" w:lineRule="auto"/>
              <w:jc w:val="both"/>
              <w:rPr>
                <w:rFonts w:ascii="Arial" w:eastAsia="Times New Roman" w:hAnsi="Arial" w:cs="Arial"/>
                <w:b/>
                <w:sz w:val="20"/>
                <w:szCs w:val="20"/>
                <w:lang w:val="sl-SI" w:eastAsia="en-GB"/>
              </w:rPr>
            </w:pPr>
            <w:r w:rsidRPr="00752B23">
              <w:rPr>
                <w:rFonts w:ascii="Arial" w:hAnsi="Arial" w:cs="Arial"/>
                <w:sz w:val="20"/>
                <w:szCs w:val="20"/>
                <w:lang w:val="sl-SI"/>
              </w:rPr>
              <w:t>svetovanje glede izboljšav in nadgradnje sistema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B54FA9" w:rsidRPr="00752B23" w:rsidTr="00A93A09">
        <w:trPr>
          <w:cantSplit/>
          <w:trHeight w:val="233"/>
        </w:trPr>
        <w:tc>
          <w:tcPr>
            <w:tcW w:w="1163" w:type="dxa"/>
            <w:vMerge/>
          </w:tcPr>
          <w:p w:rsidR="00B54FA9" w:rsidRPr="00752B23" w:rsidRDefault="00B54FA9" w:rsidP="0087522D">
            <w:pPr>
              <w:spacing w:after="0" w:line="240" w:lineRule="auto"/>
              <w:jc w:val="center"/>
              <w:rPr>
                <w:rFonts w:ascii="Arial" w:hAnsi="Arial" w:cs="Arial"/>
                <w:b/>
                <w:sz w:val="20"/>
                <w:szCs w:val="20"/>
                <w:lang w:val="sl-SI"/>
              </w:rPr>
            </w:pPr>
          </w:p>
        </w:tc>
        <w:tc>
          <w:tcPr>
            <w:tcW w:w="4536" w:type="dxa"/>
          </w:tcPr>
          <w:p w:rsidR="00B54FA9" w:rsidRPr="00752B23" w:rsidRDefault="00B54FA9" w:rsidP="009E13E6">
            <w:pPr>
              <w:spacing w:before="100" w:beforeAutospacing="1" w:after="0" w:line="240" w:lineRule="auto"/>
              <w:rPr>
                <w:rFonts w:ascii="Arial" w:eastAsia="Times New Roman" w:hAnsi="Arial" w:cs="Arial"/>
                <w:b/>
                <w:sz w:val="20"/>
                <w:szCs w:val="20"/>
                <w:lang w:val="sl-SI" w:eastAsia="en-GB"/>
              </w:rPr>
            </w:pPr>
            <w:r w:rsidRPr="00752B23">
              <w:rPr>
                <w:rFonts w:ascii="Arial" w:hAnsi="Arial" w:cs="Arial"/>
                <w:sz w:val="20"/>
                <w:szCs w:val="20"/>
                <w:lang w:val="sl-SI"/>
              </w:rPr>
              <w:t>druge relevantne storitve po priporočilu ponudnika</w:t>
            </w:r>
          </w:p>
        </w:tc>
        <w:tc>
          <w:tcPr>
            <w:tcW w:w="4253" w:type="dxa"/>
          </w:tcPr>
          <w:p w:rsidR="00B54FA9" w:rsidRPr="00752B23" w:rsidRDefault="00B54FA9" w:rsidP="0087522D">
            <w:pPr>
              <w:spacing w:after="0" w:line="240" w:lineRule="auto"/>
              <w:rPr>
                <w:rFonts w:ascii="Arial" w:hAnsi="Arial" w:cs="Arial"/>
                <w:b/>
                <w:sz w:val="20"/>
                <w:szCs w:val="20"/>
                <w:lang w:val="sl-SI"/>
              </w:rPr>
            </w:pPr>
          </w:p>
        </w:tc>
        <w:tc>
          <w:tcPr>
            <w:tcW w:w="2409" w:type="dxa"/>
          </w:tcPr>
          <w:p w:rsidR="00B54FA9" w:rsidRPr="00752B23" w:rsidRDefault="00B54FA9" w:rsidP="0087522D">
            <w:pPr>
              <w:spacing w:after="0" w:line="240" w:lineRule="auto"/>
              <w:rPr>
                <w:rFonts w:ascii="Arial" w:hAnsi="Arial" w:cs="Arial"/>
                <w:b/>
                <w:sz w:val="20"/>
                <w:szCs w:val="20"/>
                <w:lang w:val="sl-SI"/>
              </w:rPr>
            </w:pPr>
          </w:p>
        </w:tc>
        <w:tc>
          <w:tcPr>
            <w:tcW w:w="1985" w:type="dxa"/>
          </w:tcPr>
          <w:p w:rsidR="00B54FA9" w:rsidRPr="00752B23" w:rsidRDefault="00B54FA9" w:rsidP="0087522D">
            <w:pPr>
              <w:spacing w:after="0" w:line="240" w:lineRule="auto"/>
              <w:rPr>
                <w:rFonts w:ascii="Arial" w:hAnsi="Arial" w:cs="Arial"/>
                <w:b/>
                <w:sz w:val="20"/>
                <w:szCs w:val="20"/>
                <w:lang w:val="sl-SI"/>
              </w:rPr>
            </w:pPr>
          </w:p>
        </w:tc>
      </w:tr>
      <w:tr w:rsidR="00752B23" w:rsidRPr="00752B23" w:rsidTr="00752B23">
        <w:trPr>
          <w:cantSplit/>
          <w:trHeight w:val="233"/>
        </w:trPr>
        <w:tc>
          <w:tcPr>
            <w:tcW w:w="1163" w:type="dxa"/>
            <w:vMerge w:val="restart"/>
            <w:vAlign w:val="center"/>
          </w:tcPr>
          <w:p w:rsidR="00752B23" w:rsidRDefault="00752B23" w:rsidP="00752B23">
            <w:pPr>
              <w:spacing w:after="0" w:line="240" w:lineRule="auto"/>
              <w:jc w:val="center"/>
              <w:rPr>
                <w:rFonts w:ascii="Arial" w:hAnsi="Arial" w:cs="Arial"/>
                <w:b/>
                <w:sz w:val="20"/>
                <w:szCs w:val="20"/>
                <w:lang w:val="sl-SI"/>
              </w:rPr>
            </w:pPr>
            <w:r w:rsidRPr="00752B23">
              <w:rPr>
                <w:rFonts w:ascii="Arial" w:hAnsi="Arial" w:cs="Arial"/>
                <w:b/>
                <w:sz w:val="20"/>
                <w:szCs w:val="20"/>
                <w:lang w:val="sl-SI"/>
              </w:rPr>
              <w:t>g.</w:t>
            </w:r>
          </w:p>
          <w:p w:rsidR="00752B23" w:rsidRPr="00752B23" w:rsidRDefault="00752B23" w:rsidP="00752B23">
            <w:pPr>
              <w:spacing w:after="0" w:line="240" w:lineRule="auto"/>
              <w:jc w:val="center"/>
              <w:rPr>
                <w:rFonts w:ascii="Arial" w:hAnsi="Arial" w:cs="Arial"/>
                <w:b/>
                <w:sz w:val="20"/>
                <w:szCs w:val="20"/>
                <w:lang w:val="sl-SI"/>
              </w:rPr>
            </w:pPr>
          </w:p>
          <w:p w:rsidR="00752B23" w:rsidRPr="00752B23" w:rsidRDefault="00752B23" w:rsidP="00752B23">
            <w:pPr>
              <w:spacing w:after="0" w:line="240" w:lineRule="auto"/>
              <w:jc w:val="center"/>
              <w:rPr>
                <w:rFonts w:ascii="Arial" w:hAnsi="Arial" w:cs="Arial"/>
                <w:b/>
                <w:sz w:val="20"/>
                <w:szCs w:val="20"/>
                <w:lang w:val="sl-SI"/>
              </w:rPr>
            </w:pPr>
            <w:proofErr w:type="spellStart"/>
            <w:r w:rsidRPr="00752B23">
              <w:rPr>
                <w:rFonts w:ascii="Arial" w:hAnsi="Arial" w:cs="Arial"/>
                <w:b/>
                <w:sz w:val="20"/>
                <w:szCs w:val="20"/>
                <w:lang w:val="sl-SI"/>
              </w:rPr>
              <w:t>dovolje</w:t>
            </w:r>
            <w:r>
              <w:rPr>
                <w:rFonts w:ascii="Arial" w:hAnsi="Arial" w:cs="Arial"/>
                <w:b/>
                <w:sz w:val="20"/>
                <w:szCs w:val="20"/>
                <w:lang w:val="sl-SI"/>
              </w:rPr>
              <w:t>-</w:t>
            </w:r>
            <w:r w:rsidRPr="00752B23">
              <w:rPr>
                <w:rFonts w:ascii="Arial" w:hAnsi="Arial" w:cs="Arial"/>
                <w:b/>
                <w:sz w:val="20"/>
                <w:szCs w:val="20"/>
                <w:lang w:val="sl-SI"/>
              </w:rPr>
              <w:t>nja</w:t>
            </w:r>
            <w:proofErr w:type="spellEnd"/>
          </w:p>
        </w:tc>
        <w:tc>
          <w:tcPr>
            <w:tcW w:w="4536" w:type="dxa"/>
          </w:tcPr>
          <w:p w:rsidR="00752B23" w:rsidRPr="00752B23" w:rsidRDefault="00752B23" w:rsidP="00752B23">
            <w:pPr>
              <w:spacing w:after="0" w:line="240" w:lineRule="auto"/>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predložitev ustreznih dokumentov za pridobitev dovoljenj za uporabo in letenje brezpilotnega letala na območju Občine Ajdovščina</w:t>
            </w:r>
          </w:p>
        </w:tc>
        <w:tc>
          <w:tcPr>
            <w:tcW w:w="4253" w:type="dxa"/>
          </w:tcPr>
          <w:p w:rsidR="00752B23" w:rsidRPr="00752B23" w:rsidRDefault="00752B23" w:rsidP="0087522D">
            <w:pPr>
              <w:spacing w:after="0" w:line="240" w:lineRule="auto"/>
              <w:rPr>
                <w:rFonts w:ascii="Arial" w:hAnsi="Arial" w:cs="Arial"/>
                <w:b/>
                <w:sz w:val="20"/>
                <w:szCs w:val="20"/>
                <w:lang w:val="sl-SI"/>
              </w:rPr>
            </w:pPr>
          </w:p>
        </w:tc>
        <w:tc>
          <w:tcPr>
            <w:tcW w:w="2409" w:type="dxa"/>
          </w:tcPr>
          <w:p w:rsidR="00752B23" w:rsidRPr="00752B23" w:rsidRDefault="00752B23" w:rsidP="0087522D">
            <w:pPr>
              <w:spacing w:after="0" w:line="240" w:lineRule="auto"/>
              <w:rPr>
                <w:rFonts w:ascii="Arial" w:hAnsi="Arial" w:cs="Arial"/>
                <w:b/>
                <w:sz w:val="20"/>
                <w:szCs w:val="20"/>
                <w:lang w:val="sl-SI"/>
              </w:rPr>
            </w:pPr>
          </w:p>
        </w:tc>
        <w:tc>
          <w:tcPr>
            <w:tcW w:w="1985" w:type="dxa"/>
          </w:tcPr>
          <w:p w:rsidR="00752B23" w:rsidRPr="00752B23" w:rsidRDefault="00752B23" w:rsidP="0087522D">
            <w:pPr>
              <w:spacing w:after="0" w:line="240" w:lineRule="auto"/>
              <w:rPr>
                <w:rFonts w:ascii="Arial" w:hAnsi="Arial" w:cs="Arial"/>
                <w:b/>
                <w:sz w:val="20"/>
                <w:szCs w:val="20"/>
                <w:lang w:val="sl-SI"/>
              </w:rPr>
            </w:pPr>
          </w:p>
        </w:tc>
      </w:tr>
      <w:tr w:rsidR="00752B23" w:rsidRPr="00752B23" w:rsidTr="00A93A09">
        <w:trPr>
          <w:cantSplit/>
          <w:trHeight w:val="233"/>
        </w:trPr>
        <w:tc>
          <w:tcPr>
            <w:tcW w:w="1163" w:type="dxa"/>
            <w:vMerge/>
          </w:tcPr>
          <w:p w:rsidR="00752B23" w:rsidRPr="00752B23" w:rsidRDefault="00752B23" w:rsidP="0087522D">
            <w:pPr>
              <w:spacing w:after="0" w:line="240" w:lineRule="auto"/>
              <w:jc w:val="center"/>
              <w:rPr>
                <w:rFonts w:ascii="Arial" w:hAnsi="Arial" w:cs="Arial"/>
                <w:b/>
                <w:sz w:val="20"/>
                <w:szCs w:val="20"/>
                <w:lang w:val="sl-SI"/>
              </w:rPr>
            </w:pPr>
          </w:p>
        </w:tc>
        <w:tc>
          <w:tcPr>
            <w:tcW w:w="4536" w:type="dxa"/>
          </w:tcPr>
          <w:p w:rsidR="00752B23" w:rsidRPr="00752B23" w:rsidRDefault="00752B23" w:rsidP="00752B23">
            <w:pPr>
              <w:spacing w:after="0" w:line="240" w:lineRule="auto"/>
              <w:rPr>
                <w:rFonts w:ascii="Arial" w:eastAsia="Times New Roman" w:hAnsi="Arial" w:cs="Arial"/>
                <w:sz w:val="20"/>
                <w:szCs w:val="20"/>
                <w:lang w:val="sl-SI" w:eastAsia="en-GB"/>
              </w:rPr>
            </w:pPr>
            <w:r w:rsidRPr="00752B23">
              <w:rPr>
                <w:rFonts w:ascii="Arial" w:eastAsia="Times New Roman" w:hAnsi="Arial" w:cs="Arial"/>
                <w:sz w:val="20"/>
                <w:szCs w:val="20"/>
                <w:lang w:val="sl-SI" w:eastAsia="en-GB"/>
              </w:rPr>
              <w:t>pomoč pri pridobivanju drugih ustreznih dovoljenj</w:t>
            </w:r>
          </w:p>
        </w:tc>
        <w:tc>
          <w:tcPr>
            <w:tcW w:w="4253" w:type="dxa"/>
          </w:tcPr>
          <w:p w:rsidR="00752B23" w:rsidRPr="00752B23" w:rsidRDefault="00752B23" w:rsidP="0087522D">
            <w:pPr>
              <w:spacing w:after="0" w:line="240" w:lineRule="auto"/>
              <w:rPr>
                <w:rFonts w:ascii="Arial" w:hAnsi="Arial" w:cs="Arial"/>
                <w:b/>
                <w:sz w:val="20"/>
                <w:szCs w:val="20"/>
                <w:lang w:val="sl-SI"/>
              </w:rPr>
            </w:pPr>
          </w:p>
        </w:tc>
        <w:tc>
          <w:tcPr>
            <w:tcW w:w="2409" w:type="dxa"/>
          </w:tcPr>
          <w:p w:rsidR="00752B23" w:rsidRPr="00752B23" w:rsidRDefault="00752B23" w:rsidP="0087522D">
            <w:pPr>
              <w:spacing w:after="0" w:line="240" w:lineRule="auto"/>
              <w:rPr>
                <w:rFonts w:ascii="Arial" w:hAnsi="Arial" w:cs="Arial"/>
                <w:b/>
                <w:sz w:val="20"/>
                <w:szCs w:val="20"/>
                <w:lang w:val="sl-SI"/>
              </w:rPr>
            </w:pPr>
          </w:p>
        </w:tc>
        <w:tc>
          <w:tcPr>
            <w:tcW w:w="1985" w:type="dxa"/>
          </w:tcPr>
          <w:p w:rsidR="00752B23" w:rsidRPr="00752B23" w:rsidRDefault="00752B23" w:rsidP="0087522D">
            <w:pPr>
              <w:spacing w:after="0" w:line="240" w:lineRule="auto"/>
              <w:rPr>
                <w:rFonts w:ascii="Arial" w:hAnsi="Arial" w:cs="Arial"/>
                <w:b/>
                <w:sz w:val="20"/>
                <w:szCs w:val="20"/>
                <w:lang w:val="sl-SI"/>
              </w:rPr>
            </w:pPr>
          </w:p>
        </w:tc>
      </w:tr>
    </w:tbl>
    <w:p w:rsidR="0099606F" w:rsidRPr="00752B23" w:rsidRDefault="0099606F" w:rsidP="0099606F">
      <w:pPr>
        <w:spacing w:after="0"/>
        <w:rPr>
          <w:rFonts w:ascii="Arial" w:hAnsi="Arial" w:cs="Arial"/>
          <w:sz w:val="20"/>
          <w:szCs w:val="20"/>
          <w:lang w:val="sl-SI"/>
        </w:rPr>
      </w:pPr>
    </w:p>
    <w:p w:rsidR="0099606F" w:rsidRPr="00752B23" w:rsidRDefault="0099606F" w:rsidP="0099606F">
      <w:pPr>
        <w:pStyle w:val="Telobesedila-zamik"/>
        <w:tabs>
          <w:tab w:val="num" w:pos="567"/>
        </w:tabs>
        <w:autoSpaceDE w:val="0"/>
        <w:autoSpaceDN w:val="0"/>
        <w:adjustRightInd w:val="0"/>
        <w:ind w:left="0"/>
        <w:jc w:val="both"/>
        <w:rPr>
          <w:i/>
          <w:sz w:val="20"/>
          <w:szCs w:val="20"/>
        </w:rPr>
      </w:pPr>
    </w:p>
    <w:p w:rsidR="0099606F" w:rsidRPr="00752B23" w:rsidRDefault="0099606F" w:rsidP="0099606F">
      <w:pPr>
        <w:spacing w:after="0"/>
        <w:rPr>
          <w:rFonts w:ascii="Arial" w:hAnsi="Arial" w:cs="Arial"/>
          <w:sz w:val="20"/>
          <w:szCs w:val="20"/>
          <w:lang w:val="sl-SI"/>
        </w:rPr>
      </w:pPr>
    </w:p>
    <w:p w:rsidR="00AB5258" w:rsidRPr="00752B23" w:rsidRDefault="00AB5258">
      <w:pPr>
        <w:rPr>
          <w:rFonts w:ascii="Arial" w:hAnsi="Arial" w:cs="Arial"/>
          <w:sz w:val="20"/>
          <w:szCs w:val="20"/>
          <w:lang w:val="sl-SI"/>
        </w:rPr>
      </w:pPr>
    </w:p>
    <w:sectPr w:rsidR="00AB5258" w:rsidRPr="00752B23" w:rsidSect="00BB4FA3">
      <w:headerReference w:type="default" r:id="rId8"/>
      <w:footerReference w:type="default" r:id="rId9"/>
      <w:pgSz w:w="16838" w:h="11906" w:orient="landscape"/>
      <w:pgMar w:top="1702" w:right="1417" w:bottom="1416"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A09" w:rsidRDefault="00A93A09" w:rsidP="0099606F">
      <w:pPr>
        <w:spacing w:after="0" w:line="240" w:lineRule="auto"/>
      </w:pPr>
      <w:r>
        <w:separator/>
      </w:r>
    </w:p>
  </w:endnote>
  <w:endnote w:type="continuationSeparator" w:id="0">
    <w:p w:rsidR="00A93A09" w:rsidRDefault="00A93A09" w:rsidP="0099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59"/>
    </w:tblGrid>
    <w:tr w:rsidR="00A93A09" w:rsidTr="00BB4FA3">
      <w:tc>
        <w:tcPr>
          <w:tcW w:w="4759" w:type="dxa"/>
          <w:vAlign w:val="center"/>
        </w:tcPr>
        <w:p w:rsidR="00A93A09" w:rsidRDefault="00A93A09" w:rsidP="00BB4FA3">
          <w:pPr>
            <w:pStyle w:val="Noga"/>
            <w:spacing w:after="60"/>
            <w:jc w:val="center"/>
          </w:pPr>
          <w:r w:rsidRPr="00BB4FA3">
            <w:rPr>
              <w:noProof/>
              <w:lang w:val="sl-SI" w:eastAsia="sl-SI"/>
            </w:rPr>
            <w:drawing>
              <wp:inline distT="0" distB="0" distL="0" distR="0">
                <wp:extent cx="2870791" cy="508164"/>
                <wp:effectExtent l="0" t="0" r="6350" b="6350"/>
                <wp:docPr id="48" name="Slika 48" descr="G:\PODATKI\Ana Furlan\Logoti\SVRK logo_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G:\PODATKI\Ana Furlan\Logoti\SVRK logo_SL.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442" cy="517130"/>
                        </a:xfrm>
                        <a:prstGeom prst="rect">
                          <a:avLst/>
                        </a:prstGeom>
                        <a:noFill/>
                        <a:ln>
                          <a:noFill/>
                        </a:ln>
                      </pic:spPr>
                    </pic:pic>
                  </a:graphicData>
                </a:graphic>
              </wp:inline>
            </w:drawing>
          </w:r>
        </w:p>
      </w:tc>
      <w:tc>
        <w:tcPr>
          <w:tcW w:w="4759" w:type="dxa"/>
        </w:tcPr>
        <w:p w:rsidR="00A93A09" w:rsidRDefault="00A93A09" w:rsidP="00000DAE">
          <w:pPr>
            <w:pStyle w:val="Noga"/>
            <w:spacing w:after="60"/>
          </w:pPr>
        </w:p>
      </w:tc>
      <w:tc>
        <w:tcPr>
          <w:tcW w:w="4759" w:type="dxa"/>
        </w:tcPr>
        <w:p w:rsidR="00A93A09" w:rsidRDefault="00A93A09" w:rsidP="00BB4FA3">
          <w:pPr>
            <w:pStyle w:val="Noga"/>
            <w:spacing w:after="60"/>
            <w:jc w:val="right"/>
          </w:pPr>
          <w:r w:rsidRPr="00BB4FA3">
            <w:rPr>
              <w:noProof/>
              <w:lang w:val="sl-SI" w:eastAsia="sl-SI"/>
            </w:rPr>
            <w:drawing>
              <wp:inline distT="0" distB="0" distL="0" distR="0">
                <wp:extent cx="700057" cy="914400"/>
                <wp:effectExtent l="0" t="0" r="5080" b="0"/>
                <wp:docPr id="49" name="Slika 49" descr="G:\PODATKI\Ana Furlan\Logoti\OA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G:\PODATKI\Ana Furlan\Logoti\OA Logo.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459" cy="931906"/>
                        </a:xfrm>
                        <a:prstGeom prst="rect">
                          <a:avLst/>
                        </a:prstGeom>
                        <a:noFill/>
                        <a:ln>
                          <a:noFill/>
                        </a:ln>
                      </pic:spPr>
                    </pic:pic>
                  </a:graphicData>
                </a:graphic>
              </wp:inline>
            </w:drawing>
          </w:r>
        </w:p>
      </w:tc>
    </w:tr>
  </w:tbl>
  <w:p w:rsidR="00A93A09" w:rsidRDefault="00A93A09" w:rsidP="00000DAE">
    <w:pPr>
      <w:pStyle w:val="Noga"/>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A09" w:rsidRDefault="00A93A09" w:rsidP="0099606F">
      <w:pPr>
        <w:spacing w:after="0" w:line="240" w:lineRule="auto"/>
      </w:pPr>
      <w:r>
        <w:separator/>
      </w:r>
    </w:p>
  </w:footnote>
  <w:footnote w:type="continuationSeparator" w:id="0">
    <w:p w:rsidR="00A93A09" w:rsidRDefault="00A93A09" w:rsidP="00996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59"/>
    </w:tblGrid>
    <w:tr w:rsidR="00A93A09" w:rsidTr="00BB4FA3">
      <w:tc>
        <w:tcPr>
          <w:tcW w:w="4759" w:type="dxa"/>
        </w:tcPr>
        <w:p w:rsidR="00A93A09" w:rsidRDefault="00A93A09" w:rsidP="0099606F">
          <w:pPr>
            <w:pStyle w:val="Glava"/>
            <w:tabs>
              <w:tab w:val="clear" w:pos="4819"/>
              <w:tab w:val="clear" w:pos="9638"/>
              <w:tab w:val="center" w:pos="4111"/>
              <w:tab w:val="right" w:pos="10490"/>
              <w:tab w:val="left" w:pos="11057"/>
            </w:tabs>
          </w:pPr>
          <w:r w:rsidRPr="00EB1F61">
            <w:rPr>
              <w:noProof/>
              <w:lang w:val="sl-SI" w:eastAsia="sl-SI"/>
            </w:rPr>
            <w:drawing>
              <wp:inline distT="0" distB="0" distL="0" distR="0">
                <wp:extent cx="1424763" cy="822021"/>
                <wp:effectExtent l="0" t="0" r="4445" b="0"/>
                <wp:docPr id="45" name="Slika 45" descr="G:\PODATKI\Ana Furlan\Logoti\IPA Log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G:\PODATKI\Ana Furlan\Logoti\IPA Logo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496" cy="825906"/>
                        </a:xfrm>
                        <a:prstGeom prst="rect">
                          <a:avLst/>
                        </a:prstGeom>
                        <a:noFill/>
                        <a:ln>
                          <a:noFill/>
                        </a:ln>
                      </pic:spPr>
                    </pic:pic>
                  </a:graphicData>
                </a:graphic>
              </wp:inline>
            </w:drawing>
          </w:r>
        </w:p>
      </w:tc>
      <w:tc>
        <w:tcPr>
          <w:tcW w:w="4759" w:type="dxa"/>
        </w:tcPr>
        <w:p w:rsidR="00A93A09" w:rsidRDefault="00A93A09" w:rsidP="00EB1F61">
          <w:pPr>
            <w:pStyle w:val="Glava"/>
            <w:tabs>
              <w:tab w:val="clear" w:pos="4819"/>
              <w:tab w:val="clear" w:pos="9638"/>
              <w:tab w:val="center" w:pos="4111"/>
              <w:tab w:val="right" w:pos="10490"/>
              <w:tab w:val="left" w:pos="11057"/>
            </w:tabs>
            <w:jc w:val="center"/>
          </w:pPr>
          <w:r w:rsidRPr="00EB1F61">
            <w:rPr>
              <w:noProof/>
              <w:lang w:val="sl-SI" w:eastAsia="sl-SI"/>
            </w:rPr>
            <w:drawing>
              <wp:inline distT="0" distB="0" distL="0" distR="0">
                <wp:extent cx="1488558" cy="944988"/>
                <wp:effectExtent l="0" t="0" r="0" b="7620"/>
                <wp:docPr id="46" name="Slika 46" descr="G:\PODATKI\Ana Furlan\Logoti\Holistic 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G:\PODATKI\Ana Furlan\Logoti\Holistic Logo_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911" cy="955369"/>
                        </a:xfrm>
                        <a:prstGeom prst="rect">
                          <a:avLst/>
                        </a:prstGeom>
                        <a:noFill/>
                        <a:ln>
                          <a:noFill/>
                        </a:ln>
                      </pic:spPr>
                    </pic:pic>
                  </a:graphicData>
                </a:graphic>
              </wp:inline>
            </w:drawing>
          </w:r>
        </w:p>
      </w:tc>
      <w:tc>
        <w:tcPr>
          <w:tcW w:w="4759" w:type="dxa"/>
        </w:tcPr>
        <w:p w:rsidR="00A93A09" w:rsidRDefault="00A93A09" w:rsidP="00EB1F61">
          <w:pPr>
            <w:pStyle w:val="Glava"/>
            <w:tabs>
              <w:tab w:val="clear" w:pos="4819"/>
              <w:tab w:val="clear" w:pos="9638"/>
              <w:tab w:val="center" w:pos="4111"/>
              <w:tab w:val="right" w:pos="10490"/>
              <w:tab w:val="left" w:pos="11057"/>
            </w:tabs>
            <w:jc w:val="right"/>
          </w:pPr>
          <w:r w:rsidRPr="00EB1F61">
            <w:rPr>
              <w:noProof/>
              <w:lang w:val="sl-SI" w:eastAsia="sl-SI"/>
            </w:rPr>
            <w:drawing>
              <wp:inline distT="0" distB="0" distL="0" distR="0">
                <wp:extent cx="1103456" cy="1028992"/>
                <wp:effectExtent l="0" t="0" r="1905" b="0"/>
                <wp:docPr id="47" name="Slika 47" descr="G:\PODATKI\Ana Furlan\Logoti\EU Flag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G:\PODATKI\Ana Furlan\Logoti\EU Flag_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4732" cy="1039507"/>
                        </a:xfrm>
                        <a:prstGeom prst="rect">
                          <a:avLst/>
                        </a:prstGeom>
                        <a:noFill/>
                        <a:ln>
                          <a:noFill/>
                        </a:ln>
                      </pic:spPr>
                    </pic:pic>
                  </a:graphicData>
                </a:graphic>
              </wp:inline>
            </w:drawing>
          </w:r>
        </w:p>
      </w:tc>
    </w:tr>
  </w:tbl>
  <w:p w:rsidR="00A93A09" w:rsidRDefault="00A93A09" w:rsidP="0099606F">
    <w:pPr>
      <w:pStyle w:val="Glava"/>
      <w:tabs>
        <w:tab w:val="clear" w:pos="4819"/>
        <w:tab w:val="clear" w:pos="9638"/>
        <w:tab w:val="center" w:pos="4111"/>
        <w:tab w:val="right" w:pos="10490"/>
        <w:tab w:val="left" w:pos="1105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A69"/>
    <w:multiLevelType w:val="hybridMultilevel"/>
    <w:tmpl w:val="0C5EDC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1D44332"/>
    <w:multiLevelType w:val="hybridMultilevel"/>
    <w:tmpl w:val="6B8A29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B77AFD"/>
    <w:multiLevelType w:val="hybridMultilevel"/>
    <w:tmpl w:val="DB3AF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6FB08DD"/>
    <w:multiLevelType w:val="hybridMultilevel"/>
    <w:tmpl w:val="77EC22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896594C"/>
    <w:multiLevelType w:val="hybridMultilevel"/>
    <w:tmpl w:val="092A01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B9554E5"/>
    <w:multiLevelType w:val="hybridMultilevel"/>
    <w:tmpl w:val="382A1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FA35799"/>
    <w:multiLevelType w:val="hybridMultilevel"/>
    <w:tmpl w:val="93FA7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97510"/>
    <w:multiLevelType w:val="hybridMultilevel"/>
    <w:tmpl w:val="542C93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nsid w:val="2C271AC2"/>
    <w:multiLevelType w:val="hybridMultilevel"/>
    <w:tmpl w:val="7C3449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340A95"/>
    <w:multiLevelType w:val="hybridMultilevel"/>
    <w:tmpl w:val="6B40D1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F7A7ED1"/>
    <w:multiLevelType w:val="hybridMultilevel"/>
    <w:tmpl w:val="C1902D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25E535C"/>
    <w:multiLevelType w:val="hybridMultilevel"/>
    <w:tmpl w:val="7994B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B891E3F"/>
    <w:multiLevelType w:val="hybridMultilevel"/>
    <w:tmpl w:val="1ECCC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99618A7"/>
    <w:multiLevelType w:val="hybridMultilevel"/>
    <w:tmpl w:val="F7900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A3452E6"/>
    <w:multiLevelType w:val="hybridMultilevel"/>
    <w:tmpl w:val="FF422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972069"/>
    <w:multiLevelType w:val="hybridMultilevel"/>
    <w:tmpl w:val="2AB60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5617F7A"/>
    <w:multiLevelType w:val="hybridMultilevel"/>
    <w:tmpl w:val="E132F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F849E0"/>
    <w:multiLevelType w:val="hybridMultilevel"/>
    <w:tmpl w:val="D310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AC10DD"/>
    <w:multiLevelType w:val="hybridMultilevel"/>
    <w:tmpl w:val="586C9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92442F"/>
    <w:multiLevelType w:val="hybridMultilevel"/>
    <w:tmpl w:val="29A62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6D2378E"/>
    <w:multiLevelType w:val="hybridMultilevel"/>
    <w:tmpl w:val="E58487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A47379D"/>
    <w:multiLevelType w:val="hybridMultilevel"/>
    <w:tmpl w:val="696CB4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7E6421A5"/>
    <w:multiLevelType w:val="hybridMultilevel"/>
    <w:tmpl w:val="EB082E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16"/>
  </w:num>
  <w:num w:numId="7">
    <w:abstractNumId w:val="17"/>
  </w:num>
  <w:num w:numId="8">
    <w:abstractNumId w:val="19"/>
  </w:num>
  <w:num w:numId="9">
    <w:abstractNumId w:val="7"/>
  </w:num>
  <w:num w:numId="10">
    <w:abstractNumId w:val="18"/>
  </w:num>
  <w:num w:numId="11">
    <w:abstractNumId w:val="13"/>
  </w:num>
  <w:num w:numId="12">
    <w:abstractNumId w:val="15"/>
  </w:num>
  <w:num w:numId="13">
    <w:abstractNumId w:val="9"/>
  </w:num>
  <w:num w:numId="14">
    <w:abstractNumId w:val="4"/>
  </w:num>
  <w:num w:numId="15">
    <w:abstractNumId w:val="22"/>
  </w:num>
  <w:num w:numId="16">
    <w:abstractNumId w:val="8"/>
  </w:num>
  <w:num w:numId="17">
    <w:abstractNumId w:val="6"/>
  </w:num>
  <w:num w:numId="18">
    <w:abstractNumId w:val="12"/>
  </w:num>
  <w:num w:numId="19">
    <w:abstractNumId w:val="20"/>
  </w:num>
  <w:num w:numId="20">
    <w:abstractNumId w:val="14"/>
  </w:num>
  <w:num w:numId="21">
    <w:abstractNumId w:val="23"/>
  </w:num>
  <w:num w:numId="22">
    <w:abstractNumId w:val="10"/>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F"/>
    <w:rsid w:val="00000DAE"/>
    <w:rsid w:val="00131E39"/>
    <w:rsid w:val="002A190F"/>
    <w:rsid w:val="004E5A67"/>
    <w:rsid w:val="005C402C"/>
    <w:rsid w:val="005C4AB0"/>
    <w:rsid w:val="00752B23"/>
    <w:rsid w:val="00842F72"/>
    <w:rsid w:val="008653C5"/>
    <w:rsid w:val="0087522D"/>
    <w:rsid w:val="00906F4D"/>
    <w:rsid w:val="009439F4"/>
    <w:rsid w:val="0099606F"/>
    <w:rsid w:val="009D18EB"/>
    <w:rsid w:val="009E13E6"/>
    <w:rsid w:val="00A336EA"/>
    <w:rsid w:val="00A375F3"/>
    <w:rsid w:val="00A93A09"/>
    <w:rsid w:val="00AB5258"/>
    <w:rsid w:val="00AC4E76"/>
    <w:rsid w:val="00B54FA9"/>
    <w:rsid w:val="00BB4FA3"/>
    <w:rsid w:val="00C626D0"/>
    <w:rsid w:val="00C97468"/>
    <w:rsid w:val="00EB1F61"/>
    <w:rsid w:val="00EF7D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147E76-25E2-418C-9A3C-99AF7743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54FA9"/>
    <w:pPr>
      <w:spacing w:after="200" w:line="276" w:lineRule="auto"/>
    </w:pPr>
    <w:rPr>
      <w:rFonts w:ascii="Calibri" w:eastAsia="Calibri" w:hAnsi="Calibri" w:cs="Calibri"/>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9606F"/>
    <w:pPr>
      <w:tabs>
        <w:tab w:val="center" w:pos="4819"/>
        <w:tab w:val="right" w:pos="9638"/>
      </w:tabs>
      <w:spacing w:after="0" w:line="240" w:lineRule="auto"/>
    </w:pPr>
  </w:style>
  <w:style w:type="character" w:customStyle="1" w:styleId="GlavaZnak">
    <w:name w:val="Glava Znak"/>
    <w:basedOn w:val="Privzetapisavaodstavka"/>
    <w:link w:val="Glava"/>
    <w:uiPriority w:val="99"/>
    <w:rsid w:val="0099606F"/>
    <w:rPr>
      <w:rFonts w:ascii="Calibri" w:eastAsia="Calibri" w:hAnsi="Calibri" w:cs="Calibri"/>
      <w:lang w:val="it-IT"/>
    </w:rPr>
  </w:style>
  <w:style w:type="paragraph" w:styleId="Noga">
    <w:name w:val="footer"/>
    <w:basedOn w:val="Navaden"/>
    <w:link w:val="NogaZnak"/>
    <w:uiPriority w:val="99"/>
    <w:rsid w:val="0099606F"/>
    <w:pPr>
      <w:tabs>
        <w:tab w:val="center" w:pos="4819"/>
        <w:tab w:val="right" w:pos="9638"/>
      </w:tabs>
      <w:spacing w:after="0" w:line="240" w:lineRule="auto"/>
    </w:pPr>
  </w:style>
  <w:style w:type="character" w:customStyle="1" w:styleId="NogaZnak">
    <w:name w:val="Noga Znak"/>
    <w:basedOn w:val="Privzetapisavaodstavka"/>
    <w:link w:val="Noga"/>
    <w:uiPriority w:val="99"/>
    <w:rsid w:val="0099606F"/>
    <w:rPr>
      <w:rFonts w:ascii="Calibri" w:eastAsia="Calibri" w:hAnsi="Calibri" w:cs="Calibri"/>
      <w:lang w:val="it-IT"/>
    </w:rPr>
  </w:style>
  <w:style w:type="paragraph" w:styleId="Telobesedila-zamik">
    <w:name w:val="Body Text Indent"/>
    <w:basedOn w:val="Navaden"/>
    <w:link w:val="Telobesedila-zamikZnak"/>
    <w:uiPriority w:val="99"/>
    <w:rsid w:val="0099606F"/>
    <w:pPr>
      <w:spacing w:after="0" w:line="240" w:lineRule="auto"/>
      <w:ind w:left="540"/>
    </w:pPr>
    <w:rPr>
      <w:rFonts w:ascii="Arial" w:eastAsia="Times New Roman" w:hAnsi="Arial" w:cs="Arial"/>
      <w:lang w:val="sl-SI" w:eastAsia="sl-SI"/>
    </w:rPr>
  </w:style>
  <w:style w:type="character" w:customStyle="1" w:styleId="Telobesedila-zamikZnak">
    <w:name w:val="Telo besedila - zamik Znak"/>
    <w:basedOn w:val="Privzetapisavaodstavka"/>
    <w:link w:val="Telobesedila-zamik"/>
    <w:uiPriority w:val="99"/>
    <w:rsid w:val="0099606F"/>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99606F"/>
    <w:pPr>
      <w:spacing w:after="0" w:line="240" w:lineRule="auto"/>
    </w:pPr>
    <w:rPr>
      <w:rFonts w:ascii="Times New Roman" w:eastAsia="Times New Roman" w:hAnsi="Times New Roman" w:cs="Times New Roman"/>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99606F"/>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99606F"/>
    <w:rPr>
      <w:vertAlign w:val="superscript"/>
    </w:rPr>
  </w:style>
  <w:style w:type="paragraph" w:styleId="Odstavekseznama">
    <w:name w:val="List Paragraph"/>
    <w:basedOn w:val="Navaden"/>
    <w:uiPriority w:val="34"/>
    <w:qFormat/>
    <w:rsid w:val="0099606F"/>
    <w:pPr>
      <w:ind w:left="720"/>
      <w:contextualSpacing/>
    </w:pPr>
  </w:style>
  <w:style w:type="table" w:styleId="Tabelamrea">
    <w:name w:val="Table Grid"/>
    <w:basedOn w:val="Navadnatabela"/>
    <w:uiPriority w:val="39"/>
    <w:rsid w:val="00EB1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C626D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626D0"/>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A806F2-9EB3-4C3D-A8B8-C14C7FAD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1304</Words>
  <Characters>7434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Furlan</dc:creator>
  <cp:keywords/>
  <dc:description/>
  <cp:lastModifiedBy>Ana Furlan</cp:lastModifiedBy>
  <cp:revision>11</cp:revision>
  <cp:lastPrinted>2014-10-23T15:22:00Z</cp:lastPrinted>
  <dcterms:created xsi:type="dcterms:W3CDTF">2014-09-22T09:02:00Z</dcterms:created>
  <dcterms:modified xsi:type="dcterms:W3CDTF">2015-01-23T11:55:00Z</dcterms:modified>
</cp:coreProperties>
</file>