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24" w:rsidRPr="00DB7594" w:rsidRDefault="00BD0B24" w:rsidP="00BD0B24">
      <w:pPr>
        <w:rPr>
          <w:rFonts w:ascii="Arial" w:hAnsi="Arial" w:cs="Arial"/>
          <w:lang w:val="sl-SI"/>
        </w:rPr>
      </w:pPr>
      <w:bookmarkStart w:id="0" w:name="_GoBack"/>
      <w:bookmarkEnd w:id="0"/>
    </w:p>
    <w:p w:rsidR="00AB5258" w:rsidRPr="00DB7594" w:rsidRDefault="00AB5258">
      <w:pPr>
        <w:rPr>
          <w:rFonts w:ascii="Arial" w:hAnsi="Arial" w:cs="Arial"/>
          <w:lang w:val="sl-SI"/>
        </w:rPr>
      </w:pPr>
    </w:p>
    <w:p w:rsidR="00BD0B24" w:rsidRPr="00DB7594" w:rsidRDefault="00BD0B24">
      <w:pPr>
        <w:spacing w:after="160" w:line="259" w:lineRule="auto"/>
        <w:rPr>
          <w:rFonts w:ascii="Arial" w:hAnsi="Arial" w:cs="Arial"/>
          <w:lang w:val="sl-SI"/>
        </w:rPr>
      </w:pPr>
    </w:p>
    <w:p w:rsidR="00BD0B24" w:rsidRPr="00DB7594" w:rsidRDefault="00BD0B24">
      <w:pPr>
        <w:spacing w:after="160" w:line="259" w:lineRule="auto"/>
        <w:rPr>
          <w:rFonts w:ascii="Arial" w:hAnsi="Arial" w:cs="Arial"/>
          <w:lang w:val="sl-SI"/>
        </w:rPr>
      </w:pPr>
    </w:p>
    <w:p w:rsidR="00BD0B24" w:rsidRPr="00DB7594" w:rsidRDefault="00BD0B24">
      <w:pPr>
        <w:spacing w:after="160" w:line="259" w:lineRule="auto"/>
        <w:rPr>
          <w:rFonts w:ascii="Arial" w:hAnsi="Arial" w:cs="Arial"/>
          <w:b/>
          <w:sz w:val="32"/>
          <w:szCs w:val="32"/>
          <w:lang w:val="sl-SI"/>
        </w:rPr>
      </w:pPr>
      <w:r w:rsidRPr="00DB7594">
        <w:rPr>
          <w:rFonts w:ascii="Arial" w:hAnsi="Arial" w:cs="Arial"/>
          <w:b/>
          <w:sz w:val="32"/>
          <w:szCs w:val="32"/>
          <w:lang w:val="sl-SI"/>
        </w:rPr>
        <w:t>PRILOGA V:</w:t>
      </w:r>
      <w:r w:rsidRPr="00DB7594">
        <w:rPr>
          <w:rFonts w:ascii="Arial" w:hAnsi="Arial" w:cs="Arial"/>
          <w:b/>
          <w:sz w:val="32"/>
          <w:szCs w:val="32"/>
          <w:lang w:val="sl-SI"/>
        </w:rPr>
        <w:tab/>
        <w:t>GARANCIJA ZA VELJAVNOST PONUDBE</w:t>
      </w:r>
    </w:p>
    <w:p w:rsidR="00BD0B24" w:rsidRPr="00DB7594" w:rsidRDefault="00DB7594">
      <w:pPr>
        <w:spacing w:after="160" w:line="259" w:lineRule="auto"/>
        <w:rPr>
          <w:rFonts w:ascii="Arial" w:hAnsi="Arial" w:cs="Arial"/>
          <w:b/>
          <w:sz w:val="32"/>
          <w:szCs w:val="32"/>
          <w:lang w:val="sl-SI"/>
        </w:rPr>
      </w:pPr>
      <w:r>
        <w:rPr>
          <w:rFonts w:ascii="Arial" w:hAnsi="Arial" w:cs="Arial"/>
          <w:b/>
          <w:sz w:val="32"/>
          <w:szCs w:val="32"/>
          <w:lang w:val="sl-SI"/>
        </w:rPr>
        <w:tab/>
      </w:r>
      <w:r w:rsidR="00BD0B24" w:rsidRPr="00DB7594">
        <w:rPr>
          <w:rFonts w:ascii="Arial" w:hAnsi="Arial" w:cs="Arial"/>
          <w:b/>
          <w:sz w:val="32"/>
          <w:szCs w:val="32"/>
          <w:lang w:val="sl-SI"/>
        </w:rPr>
        <w:tab/>
      </w:r>
      <w:r w:rsidR="00BD0B24" w:rsidRPr="00DB7594">
        <w:rPr>
          <w:rFonts w:ascii="Arial" w:hAnsi="Arial" w:cs="Arial"/>
          <w:b/>
          <w:sz w:val="32"/>
          <w:szCs w:val="32"/>
          <w:lang w:val="sl-SI"/>
        </w:rPr>
        <w:tab/>
        <w:t>GARANCIJA ZA DOBRO IZVEDBO</w:t>
      </w:r>
    </w:p>
    <w:p w:rsidR="00BD0B24" w:rsidRPr="00DB7594" w:rsidRDefault="00BD0B24">
      <w:pPr>
        <w:spacing w:after="160" w:line="259" w:lineRule="auto"/>
        <w:rPr>
          <w:rFonts w:ascii="Arial" w:hAnsi="Arial" w:cs="Arial"/>
          <w:b/>
          <w:sz w:val="32"/>
          <w:szCs w:val="32"/>
          <w:lang w:val="sl-SI"/>
        </w:rPr>
      </w:pPr>
      <w:r w:rsidRPr="00DB7594">
        <w:rPr>
          <w:rFonts w:ascii="Arial" w:hAnsi="Arial" w:cs="Arial"/>
          <w:b/>
          <w:sz w:val="32"/>
          <w:szCs w:val="32"/>
          <w:lang w:val="sl-SI"/>
        </w:rPr>
        <w:tab/>
      </w:r>
      <w:r w:rsidR="00DB7594">
        <w:rPr>
          <w:rFonts w:ascii="Arial" w:hAnsi="Arial" w:cs="Arial"/>
          <w:b/>
          <w:sz w:val="32"/>
          <w:szCs w:val="32"/>
          <w:lang w:val="sl-SI"/>
        </w:rPr>
        <w:tab/>
      </w:r>
      <w:r w:rsidRPr="00DB7594">
        <w:rPr>
          <w:rFonts w:ascii="Arial" w:hAnsi="Arial" w:cs="Arial"/>
          <w:b/>
          <w:sz w:val="32"/>
          <w:szCs w:val="32"/>
          <w:lang w:val="sl-SI"/>
        </w:rPr>
        <w:tab/>
        <w:t>FINANČNA IDENTIFIKACIJA</w:t>
      </w:r>
    </w:p>
    <w:p w:rsidR="00BD0B24" w:rsidRPr="00DB7594" w:rsidRDefault="00DB7594" w:rsidP="00DB7594">
      <w:pPr>
        <w:spacing w:after="160" w:line="259" w:lineRule="auto"/>
        <w:ind w:left="2124"/>
        <w:rPr>
          <w:rFonts w:ascii="Arial" w:hAnsi="Arial" w:cs="Arial"/>
          <w:lang w:val="sl-SI"/>
        </w:rPr>
      </w:pPr>
      <w:r w:rsidRPr="00DB7594">
        <w:rPr>
          <w:rFonts w:ascii="Arial" w:hAnsi="Arial" w:cs="Arial"/>
          <w:b/>
          <w:sz w:val="32"/>
          <w:szCs w:val="32"/>
          <w:lang w:val="sl-SI"/>
        </w:rPr>
        <w:t>DELNO ZAČASNO/</w:t>
      </w:r>
      <w:r w:rsidR="00BD0B24" w:rsidRPr="00DB7594">
        <w:rPr>
          <w:rFonts w:ascii="Arial" w:hAnsi="Arial" w:cs="Arial"/>
          <w:b/>
          <w:sz w:val="32"/>
          <w:szCs w:val="32"/>
          <w:lang w:val="sl-SI"/>
        </w:rPr>
        <w:t xml:space="preserve">ZAČASNO/KONČNO POTRDILO O </w:t>
      </w:r>
      <w:r w:rsidRPr="00DB7594">
        <w:rPr>
          <w:rFonts w:ascii="Arial" w:hAnsi="Arial" w:cs="Arial"/>
          <w:b/>
          <w:sz w:val="32"/>
          <w:szCs w:val="32"/>
          <w:lang w:val="sl-SI"/>
        </w:rPr>
        <w:t xml:space="preserve">PREVZEMU </w:t>
      </w:r>
      <w:r w:rsidR="00BD0B24" w:rsidRPr="00DB7594">
        <w:rPr>
          <w:rFonts w:ascii="Arial" w:hAnsi="Arial" w:cs="Arial"/>
          <w:b/>
          <w:sz w:val="32"/>
          <w:szCs w:val="32"/>
          <w:lang w:val="sl-SI"/>
        </w:rPr>
        <w:t>(C11)</w:t>
      </w:r>
      <w:r w:rsidR="00BD0B24" w:rsidRPr="00DB7594">
        <w:rPr>
          <w:rFonts w:ascii="Arial" w:hAnsi="Arial" w:cs="Arial"/>
          <w:lang w:val="sl-SI"/>
        </w:rPr>
        <w:br w:type="page"/>
      </w:r>
    </w:p>
    <w:p w:rsidR="00BD0B24" w:rsidRPr="00DB7594" w:rsidRDefault="00BD0B24" w:rsidP="00BD0B24">
      <w:pPr>
        <w:pStyle w:val="Annexetitle"/>
        <w:rPr>
          <w:rFonts w:ascii="Arial" w:hAnsi="Arial" w:cs="Arial"/>
          <w:lang w:val="sl-SI"/>
        </w:rPr>
      </w:pPr>
      <w:r w:rsidRPr="00DB7594">
        <w:rPr>
          <w:rFonts w:ascii="Arial" w:hAnsi="Arial" w:cs="Arial"/>
          <w:lang w:val="sl-SI"/>
        </w:rPr>
        <w:lastRenderedPageBreak/>
        <w:br w:type="textWrapping" w:clear="all"/>
      </w:r>
    </w:p>
    <w:p w:rsidR="00BD0B24" w:rsidRPr="00DB7594" w:rsidRDefault="00BD0B24" w:rsidP="00BD0B24">
      <w:pPr>
        <w:ind w:left="567" w:hanging="567"/>
        <w:jc w:val="center"/>
        <w:rPr>
          <w:rFonts w:ascii="Arial" w:hAnsi="Arial" w:cs="Arial"/>
          <w:b/>
          <w:color w:val="FF0000"/>
          <w:sz w:val="20"/>
          <w:szCs w:val="20"/>
          <w:lang w:val="sl-SI"/>
        </w:rPr>
      </w:pPr>
      <w:r w:rsidRPr="00DB7594">
        <w:rPr>
          <w:rFonts w:ascii="Arial" w:hAnsi="Arial" w:cs="Arial"/>
          <w:b/>
          <w:color w:val="FF0000"/>
          <w:sz w:val="20"/>
          <w:szCs w:val="20"/>
          <w:highlight w:val="yellow"/>
          <w:lang w:val="sl-SI"/>
        </w:rPr>
        <w:t>&lt;</w:t>
      </w:r>
      <w:r w:rsidR="00910FFF" w:rsidRPr="00DB7594">
        <w:rPr>
          <w:rFonts w:ascii="Arial" w:hAnsi="Arial" w:cs="Arial"/>
          <w:color w:val="FF0000"/>
          <w:sz w:val="20"/>
          <w:szCs w:val="20"/>
          <w:highlight w:val="yellow"/>
          <w:lang w:val="sl-SI"/>
        </w:rPr>
        <w:t>S</w:t>
      </w:r>
      <w:r w:rsidRPr="00DB7594">
        <w:rPr>
          <w:rFonts w:ascii="Arial" w:hAnsi="Arial" w:cs="Arial"/>
          <w:color w:val="FF0000"/>
          <w:sz w:val="20"/>
          <w:szCs w:val="20"/>
          <w:highlight w:val="yellow"/>
          <w:lang w:val="sl-SI"/>
        </w:rPr>
        <w:t>e izpolni na papirju in nosi pisemsko glavo finančne institucije</w:t>
      </w:r>
      <w:r w:rsidRPr="00DB7594">
        <w:rPr>
          <w:rFonts w:ascii="Arial" w:hAnsi="Arial" w:cs="Arial"/>
          <w:b/>
          <w:color w:val="FF0000"/>
          <w:sz w:val="20"/>
          <w:szCs w:val="20"/>
          <w:highlight w:val="yellow"/>
          <w:lang w:val="sl-SI"/>
        </w:rPr>
        <w:t>&gt;</w:t>
      </w:r>
      <w:r w:rsidR="00A30547" w:rsidRPr="00DB7594">
        <w:rPr>
          <w:rStyle w:val="Sprotnaopomba-sklic"/>
          <w:rFonts w:ascii="Arial" w:hAnsi="Arial" w:cs="Arial"/>
          <w:b/>
          <w:color w:val="FF0000"/>
          <w:sz w:val="20"/>
          <w:szCs w:val="20"/>
          <w:highlight w:val="yellow"/>
          <w:lang w:val="sl-SI"/>
        </w:rPr>
        <w:footnoteReference w:id="1"/>
      </w:r>
      <w:r w:rsidRPr="00DB7594">
        <w:rPr>
          <w:rFonts w:ascii="Arial" w:hAnsi="Arial" w:cs="Arial"/>
          <w:b/>
          <w:color w:val="FF0000"/>
          <w:sz w:val="20"/>
          <w:szCs w:val="20"/>
          <w:lang w:val="sl-SI"/>
        </w:rPr>
        <w:t xml:space="preserve"> </w:t>
      </w:r>
    </w:p>
    <w:p w:rsidR="00910FFF" w:rsidRPr="00DB7594" w:rsidRDefault="00910FFF" w:rsidP="00A30547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DB7594">
        <w:rPr>
          <w:rFonts w:ascii="Arial" w:hAnsi="Arial" w:cs="Arial"/>
          <w:b/>
          <w:sz w:val="28"/>
          <w:szCs w:val="28"/>
          <w:lang w:val="sl-SI"/>
        </w:rPr>
        <w:t>GARANCIJA ZA VELJAVNOST PONUDBE</w:t>
      </w:r>
    </w:p>
    <w:p w:rsidR="00BD0B24" w:rsidRPr="00DB7594" w:rsidRDefault="00BD0B24" w:rsidP="00BD0B24">
      <w:pPr>
        <w:spacing w:after="0"/>
        <w:ind w:left="567" w:hanging="567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&lt;naslov naročnika&gt;</w:t>
      </w:r>
      <w:r w:rsidRPr="00DB7594">
        <w:rPr>
          <w:rFonts w:ascii="Arial" w:hAnsi="Arial" w:cs="Arial"/>
          <w:sz w:val="20"/>
          <w:szCs w:val="20"/>
          <w:lang w:val="sl-SI"/>
        </w:rPr>
        <w:t>,</w:t>
      </w:r>
    </w:p>
    <w:p w:rsidR="00BD0B24" w:rsidRPr="00DB7594" w:rsidRDefault="00BD0B24" w:rsidP="00BD0B24">
      <w:pPr>
        <w:spacing w:after="0"/>
        <w:ind w:left="567" w:hanging="567"/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v nada</w:t>
      </w:r>
      <w:r w:rsidR="00A30547" w:rsidRPr="00DB7594">
        <w:rPr>
          <w:rFonts w:ascii="Arial" w:hAnsi="Arial" w:cs="Arial"/>
          <w:sz w:val="20"/>
          <w:szCs w:val="20"/>
          <w:lang w:val="sl-SI"/>
        </w:rPr>
        <w:t>ljevanju imenovanega “naročnik”</w:t>
      </w:r>
    </w:p>
    <w:p w:rsidR="00BD0B24" w:rsidRPr="00DB7594" w:rsidRDefault="00BD0B24" w:rsidP="00BD0B24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BD0B24" w:rsidRPr="00DB7594" w:rsidRDefault="00BD0B24" w:rsidP="00BD0B24">
      <w:pPr>
        <w:spacing w:after="0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&lt;Datum&gt;</w:t>
      </w:r>
    </w:p>
    <w:p w:rsidR="00BD0B24" w:rsidRPr="00DB7594" w:rsidRDefault="00BD0B24" w:rsidP="00BD0B24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BD0B24" w:rsidRPr="00DB7594" w:rsidRDefault="00BD0B24" w:rsidP="00BD0B24">
      <w:pPr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>Naziv pogodbe: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 __________________________________________ </w:t>
      </w:r>
    </w:p>
    <w:p w:rsidR="00BD0B24" w:rsidRPr="00DB7594" w:rsidRDefault="00BD0B24" w:rsidP="00BD0B24">
      <w:pPr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>Identifikacijska številka: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 ________________________________________</w:t>
      </w:r>
    </w:p>
    <w:p w:rsidR="00BD0B24" w:rsidRPr="00DB7594" w:rsidRDefault="00BD0B24" w:rsidP="00910FFF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BD0B24" w:rsidRPr="00DB7594" w:rsidRDefault="00BD0B24" w:rsidP="00BD0B24">
      <w:pPr>
        <w:spacing w:line="240" w:lineRule="auto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Spodaj podpisani,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&lt;ime in naslov finančne institucije&gt;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, nepreklicno izjavljamo, da kot prvi zavezanec in ne le kot porok v imenu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&lt;ime in naslov ponudnika&gt;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 zagotavljamo plačilo naročniku v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znesku &lt;višina garancije za veljavnost ponudbe&gt;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, ki predstavlja garancijo, omenjeno v členu </w:t>
      </w:r>
      <w:r w:rsidR="00910FFF" w:rsidRPr="00DB7594">
        <w:rPr>
          <w:rFonts w:ascii="Arial" w:hAnsi="Arial" w:cs="Arial"/>
          <w:sz w:val="20"/>
          <w:szCs w:val="20"/>
          <w:lang w:val="sl-SI"/>
        </w:rPr>
        <w:t>11 in 22 Navodil ponudnikom</w:t>
      </w:r>
      <w:r w:rsidRPr="00DB7594">
        <w:rPr>
          <w:rFonts w:ascii="Arial" w:hAnsi="Arial" w:cs="Arial"/>
          <w:sz w:val="20"/>
          <w:szCs w:val="20"/>
          <w:lang w:val="sl-SI"/>
        </w:rPr>
        <w:t>.</w:t>
      </w:r>
    </w:p>
    <w:p w:rsidR="00BD0B24" w:rsidRPr="00DB7594" w:rsidRDefault="00BD0B24" w:rsidP="00910FFF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Plačilo se izvede brez ugovora ali kakršnih koli pravnih postopkov ob prejemu vašega prvega pisnega zahtevka (poslanega kot priporočeno pismo s potrdilom o prejemu), če izvajalcu ne uspe ustrezno in v celoti izpolniti obveznosti iz njegove ponudbe. S plačilom ne bomo zavlačevali ter mu ne bomo iz nikakršnega razloga oporekali. O izvršenem plačilu </w:t>
      </w:r>
      <w:r w:rsidR="00910FFF" w:rsidRPr="00DB7594">
        <w:rPr>
          <w:rFonts w:ascii="Arial" w:hAnsi="Arial" w:cs="Arial"/>
          <w:sz w:val="20"/>
          <w:szCs w:val="20"/>
          <w:lang w:val="sl-SI"/>
        </w:rPr>
        <w:t xml:space="preserve">vas bomo tudi pisno obvestili. </w:t>
      </w:r>
    </w:p>
    <w:p w:rsidR="00BD0B24" w:rsidRPr="00DB7594" w:rsidRDefault="00BD0B24" w:rsidP="00BD0B24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Seznanjeni smo z dejstvom, da bo garancija izdana najkasneje v 45 dneh od izteka roka veljavnosti ponudbe, vključno s kakršnim koli časovnim podaljšanjem in v skladu z 8. členom Navodil ponudnikom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[in v vsakem primeru najkasneje (1 leto po izteku roka za predložitev ponudb)]</w:t>
      </w:r>
      <w:r w:rsidRPr="00DB7594">
        <w:rPr>
          <w:rStyle w:val="Sprotnaopomba-sklic"/>
          <w:rFonts w:ascii="Arial" w:hAnsi="Arial" w:cs="Arial"/>
          <w:sz w:val="20"/>
          <w:szCs w:val="20"/>
          <w:highlight w:val="yellow"/>
          <w:lang w:val="sl-SI"/>
        </w:rPr>
        <w:footnoteReference w:id="2"/>
      </w:r>
      <w:r w:rsidRPr="00DB7594">
        <w:rPr>
          <w:rFonts w:ascii="Arial" w:hAnsi="Arial" w:cs="Arial"/>
          <w:sz w:val="20"/>
          <w:szCs w:val="20"/>
          <w:lang w:val="sl-SI"/>
        </w:rPr>
        <w:t>.</w:t>
      </w:r>
    </w:p>
    <w:p w:rsidR="00BD0B24" w:rsidRPr="00DB7594" w:rsidRDefault="00BD0B24" w:rsidP="00BD0B24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Za to garan</w:t>
      </w:r>
      <w:r w:rsidR="00910FFF" w:rsidRPr="00DB7594">
        <w:rPr>
          <w:rFonts w:ascii="Arial" w:hAnsi="Arial" w:cs="Arial"/>
          <w:sz w:val="20"/>
          <w:szCs w:val="20"/>
          <w:lang w:val="sl-SI"/>
        </w:rPr>
        <w:t>cijo se uporablja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 pravo </w:t>
      </w:r>
      <w:r w:rsidR="00910FFF" w:rsidRPr="00DB7594">
        <w:rPr>
          <w:rFonts w:ascii="Arial" w:hAnsi="Arial" w:cs="Arial"/>
          <w:sz w:val="20"/>
          <w:szCs w:val="20"/>
          <w:highlight w:val="yellow"/>
          <w:lang w:val="sl-SI"/>
        </w:rPr>
        <w:t>&lt;vnesite: državo naročnika/državo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, v kateri deluje finančna institucija, ki je izdajateljica te garancije&gt;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. Vsak spor, ki izhaja iz ali se nanaša na to garancijo, se predloži sodiščem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&lt;vnesite: ime države naročnika 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. </w:t>
      </w:r>
    </w:p>
    <w:p w:rsidR="00BD0B24" w:rsidRDefault="00BD0B24" w:rsidP="00910FFF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Ta garancija stopi v veljavo z dnem izteka roka za predložitev ponudb.</w:t>
      </w:r>
    </w:p>
    <w:p w:rsidR="00DB7594" w:rsidRPr="00DB7594" w:rsidRDefault="00DB7594" w:rsidP="00910FFF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910FFF" w:rsidRPr="00DB7594" w:rsidRDefault="00BD0B24" w:rsidP="00BD0B24">
      <w:pPr>
        <w:spacing w:after="240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Ime: </w:t>
      </w:r>
      <w:r w:rsidR="00910FFF" w:rsidRPr="00DB7594">
        <w:rPr>
          <w:rFonts w:ascii="Arial" w:hAnsi="Arial" w:cs="Arial"/>
          <w:sz w:val="20"/>
          <w:szCs w:val="20"/>
          <w:lang w:val="sl-SI"/>
        </w:rPr>
        <w:t>_____________________________</w:t>
      </w:r>
    </w:p>
    <w:p w:rsidR="00BD0B24" w:rsidRPr="00DB7594" w:rsidRDefault="00BD0B24" w:rsidP="00BD0B24">
      <w:pPr>
        <w:spacing w:after="240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Položaj: </w:t>
      </w:r>
      <w:r w:rsidR="00910FFF" w:rsidRPr="00DB7594">
        <w:rPr>
          <w:rFonts w:ascii="Arial" w:hAnsi="Arial" w:cs="Arial"/>
          <w:sz w:val="20"/>
          <w:szCs w:val="20"/>
          <w:lang w:val="sl-SI"/>
        </w:rPr>
        <w:t>______________________________</w:t>
      </w:r>
    </w:p>
    <w:p w:rsidR="00BD0B24" w:rsidRPr="00DB7594" w:rsidRDefault="00BD0B24" w:rsidP="00BD0B24">
      <w:pPr>
        <w:spacing w:after="240"/>
        <w:outlineLvl w:val="0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Podpis: </w:t>
      </w:r>
      <w:r w:rsidR="00910FFF" w:rsidRPr="00DB7594">
        <w:rPr>
          <w:rFonts w:ascii="Arial" w:hAnsi="Arial" w:cs="Arial"/>
          <w:sz w:val="20"/>
          <w:szCs w:val="20"/>
          <w:lang w:val="sl-SI"/>
        </w:rPr>
        <w:t>______________________________</w:t>
      </w:r>
    </w:p>
    <w:p w:rsidR="00BD0B24" w:rsidRPr="00DB7594" w:rsidRDefault="00BD0B24" w:rsidP="00BD0B24">
      <w:pPr>
        <w:spacing w:after="240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Datum:</w:t>
      </w:r>
      <w:r w:rsidR="00910FFF" w:rsidRPr="00DB7594">
        <w:rPr>
          <w:rFonts w:ascii="Arial" w:hAnsi="Arial" w:cs="Arial"/>
          <w:sz w:val="20"/>
          <w:szCs w:val="20"/>
          <w:lang w:val="sl-SI"/>
        </w:rPr>
        <w:t xml:space="preserve"> _____________________________</w:t>
      </w:r>
    </w:p>
    <w:p w:rsidR="00910FFF" w:rsidRPr="00DB7594" w:rsidRDefault="00BD0B24" w:rsidP="00DB7594">
      <w:pPr>
        <w:ind w:left="567" w:hanging="567"/>
        <w:jc w:val="center"/>
        <w:rPr>
          <w:rFonts w:ascii="Arial" w:hAnsi="Arial" w:cs="Arial"/>
          <w:b/>
          <w:color w:val="FF0000"/>
          <w:lang w:val="sl-SI"/>
        </w:rPr>
      </w:pPr>
      <w:r w:rsidRPr="00DB7594">
        <w:rPr>
          <w:rFonts w:ascii="Arial" w:hAnsi="Arial" w:cs="Arial"/>
          <w:lang w:val="sl-SI"/>
        </w:rPr>
        <w:br w:type="page"/>
      </w:r>
      <w:r w:rsidR="00910FFF" w:rsidRPr="00DB7594">
        <w:rPr>
          <w:rFonts w:ascii="Arial" w:hAnsi="Arial" w:cs="Arial"/>
          <w:b/>
          <w:color w:val="FF0000"/>
          <w:lang w:val="sl-SI"/>
        </w:rPr>
        <w:lastRenderedPageBreak/>
        <w:t xml:space="preserve"> </w:t>
      </w:r>
    </w:p>
    <w:p w:rsidR="00910FFF" w:rsidRPr="00DB7594" w:rsidRDefault="00910FFF" w:rsidP="00DB7594">
      <w:pPr>
        <w:ind w:left="567" w:hanging="567"/>
        <w:jc w:val="center"/>
        <w:rPr>
          <w:rFonts w:ascii="Arial" w:hAnsi="Arial" w:cs="Arial"/>
          <w:b/>
          <w:color w:val="FF0000"/>
          <w:sz w:val="20"/>
          <w:szCs w:val="20"/>
          <w:lang w:val="sl-SI"/>
        </w:rPr>
      </w:pPr>
      <w:r w:rsidRPr="00DB7594">
        <w:rPr>
          <w:rFonts w:ascii="Arial" w:hAnsi="Arial" w:cs="Arial"/>
          <w:b/>
          <w:color w:val="FF0000"/>
          <w:sz w:val="20"/>
          <w:szCs w:val="20"/>
          <w:highlight w:val="yellow"/>
          <w:lang w:val="sl-SI"/>
        </w:rPr>
        <w:t>&lt;</w:t>
      </w:r>
      <w:r w:rsidRPr="00DB7594">
        <w:rPr>
          <w:rFonts w:ascii="Arial" w:hAnsi="Arial" w:cs="Arial"/>
          <w:color w:val="FF0000"/>
          <w:sz w:val="20"/>
          <w:szCs w:val="20"/>
          <w:highlight w:val="yellow"/>
          <w:lang w:val="sl-SI"/>
        </w:rPr>
        <w:t>Se izpolni na papirju in nosi pisemsko glavo finančne institucije</w:t>
      </w:r>
      <w:r w:rsidRPr="00DB7594">
        <w:rPr>
          <w:rFonts w:ascii="Arial" w:hAnsi="Arial" w:cs="Arial"/>
          <w:b/>
          <w:color w:val="FF0000"/>
          <w:sz w:val="20"/>
          <w:szCs w:val="20"/>
          <w:highlight w:val="yellow"/>
          <w:lang w:val="sl-SI"/>
        </w:rPr>
        <w:t>&gt;</w:t>
      </w:r>
      <w:r w:rsidR="00A30547" w:rsidRPr="00DB7594">
        <w:rPr>
          <w:rStyle w:val="Sprotnaopomba-sklic"/>
          <w:rFonts w:ascii="Arial" w:hAnsi="Arial" w:cs="Arial"/>
          <w:b/>
          <w:color w:val="FF0000"/>
          <w:sz w:val="20"/>
          <w:szCs w:val="20"/>
          <w:highlight w:val="yellow"/>
          <w:lang w:val="sl-SI"/>
        </w:rPr>
        <w:footnoteReference w:id="3"/>
      </w:r>
      <w:r w:rsidRPr="00DB7594">
        <w:rPr>
          <w:rFonts w:ascii="Arial" w:hAnsi="Arial" w:cs="Arial"/>
          <w:b/>
          <w:color w:val="FF0000"/>
          <w:sz w:val="20"/>
          <w:szCs w:val="20"/>
          <w:lang w:val="sl-SI"/>
        </w:rPr>
        <w:t xml:space="preserve"> </w:t>
      </w:r>
    </w:p>
    <w:p w:rsidR="00910FFF" w:rsidRPr="00DB7594" w:rsidRDefault="00910FFF" w:rsidP="00910FFF">
      <w:pPr>
        <w:spacing w:after="0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DB7594">
        <w:rPr>
          <w:rFonts w:ascii="Arial" w:hAnsi="Arial" w:cs="Arial"/>
          <w:b/>
          <w:sz w:val="28"/>
          <w:szCs w:val="28"/>
          <w:lang w:val="sl-SI"/>
        </w:rPr>
        <w:t xml:space="preserve">GARANCIJA ZA </w:t>
      </w:r>
      <w:r w:rsidR="00961563" w:rsidRPr="00DB7594">
        <w:rPr>
          <w:rFonts w:ascii="Arial" w:hAnsi="Arial" w:cs="Arial"/>
          <w:b/>
          <w:sz w:val="28"/>
          <w:szCs w:val="28"/>
          <w:lang w:val="sl-SI"/>
        </w:rPr>
        <w:t>DOBRO IZVEDBO</w:t>
      </w:r>
    </w:p>
    <w:p w:rsidR="00910FFF" w:rsidRPr="00DB7594" w:rsidRDefault="00910FFF" w:rsidP="00910FFF">
      <w:pPr>
        <w:spacing w:after="0"/>
        <w:jc w:val="center"/>
        <w:rPr>
          <w:rFonts w:ascii="Arial" w:hAnsi="Arial" w:cs="Arial"/>
          <w:b/>
          <w:sz w:val="10"/>
          <w:szCs w:val="10"/>
          <w:lang w:val="sl-SI"/>
        </w:rPr>
      </w:pPr>
    </w:p>
    <w:p w:rsidR="00BD0B24" w:rsidRPr="00DB7594" w:rsidRDefault="00BD0B24" w:rsidP="00910FFF">
      <w:pPr>
        <w:spacing w:after="0" w:line="259" w:lineRule="auto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V vednost</w:t>
      </w:r>
    </w:p>
    <w:p w:rsidR="00910FFF" w:rsidRPr="00DB7594" w:rsidRDefault="00910FFF" w:rsidP="00910FFF">
      <w:pPr>
        <w:spacing w:after="0" w:line="259" w:lineRule="auto"/>
        <w:rPr>
          <w:rFonts w:ascii="Arial" w:hAnsi="Arial" w:cs="Arial"/>
          <w:sz w:val="20"/>
          <w:szCs w:val="20"/>
          <w:lang w:val="sl-SI"/>
        </w:rPr>
      </w:pPr>
    </w:p>
    <w:p w:rsidR="00BD0B24" w:rsidRPr="00DB7594" w:rsidRDefault="00BD0B24" w:rsidP="00910FFF">
      <w:pPr>
        <w:spacing w:after="0"/>
        <w:ind w:left="567" w:hanging="567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&lt;Ime in naslov naročnika&gt;</w:t>
      </w:r>
      <w:r w:rsidRPr="00DB7594">
        <w:rPr>
          <w:rFonts w:ascii="Arial" w:hAnsi="Arial" w:cs="Arial"/>
          <w:sz w:val="20"/>
          <w:szCs w:val="20"/>
          <w:lang w:val="sl-SI"/>
        </w:rPr>
        <w:t>,</w:t>
      </w:r>
    </w:p>
    <w:p w:rsidR="00BD0B24" w:rsidRDefault="00BD0B24" w:rsidP="00A30547">
      <w:pPr>
        <w:spacing w:after="0"/>
        <w:ind w:left="567" w:hanging="567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v nadaljevanju imenovanega “naročnik”</w:t>
      </w:r>
    </w:p>
    <w:p w:rsidR="00DB7594" w:rsidRPr="00DB7594" w:rsidRDefault="00DB7594" w:rsidP="00A30547">
      <w:pPr>
        <w:spacing w:after="0"/>
        <w:ind w:left="567" w:hanging="567"/>
        <w:rPr>
          <w:rFonts w:ascii="Arial" w:hAnsi="Arial" w:cs="Arial"/>
          <w:b/>
          <w:sz w:val="20"/>
          <w:szCs w:val="20"/>
          <w:lang w:val="sl-SI"/>
        </w:rPr>
      </w:pPr>
    </w:p>
    <w:p w:rsidR="00BD0B24" w:rsidRPr="00DB7594" w:rsidRDefault="00BD0B24" w:rsidP="00DB7594">
      <w:pPr>
        <w:ind w:left="567" w:hanging="567"/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 xml:space="preserve">Zadeva: Garancija št. </w:t>
      </w:r>
      <w:r w:rsidR="00A30547" w:rsidRPr="00DB7594">
        <w:rPr>
          <w:rFonts w:ascii="Arial" w:hAnsi="Arial" w:cs="Arial"/>
          <w:b/>
          <w:sz w:val="20"/>
          <w:szCs w:val="20"/>
          <w:lang w:val="sl-SI"/>
        </w:rPr>
        <w:t>_________________</w:t>
      </w:r>
    </w:p>
    <w:p w:rsidR="00BD0B24" w:rsidRPr="00DB7594" w:rsidRDefault="00BD0B24" w:rsidP="00BD0B24">
      <w:pPr>
        <w:ind w:left="567" w:hanging="567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>Garancija za polno in ustrezno izvajanje po</w:t>
      </w:r>
      <w:r w:rsidR="00A30547" w:rsidRPr="00DB7594">
        <w:rPr>
          <w:rFonts w:ascii="Arial" w:hAnsi="Arial" w:cs="Arial"/>
          <w:b/>
          <w:sz w:val="20"/>
          <w:szCs w:val="20"/>
          <w:lang w:val="sl-SI"/>
        </w:rPr>
        <w:t xml:space="preserve">godbe </w:t>
      </w:r>
      <w:r w:rsidR="00A30547" w:rsidRPr="00DB7594">
        <w:rPr>
          <w:rFonts w:ascii="Arial" w:hAnsi="Arial" w:cs="Arial"/>
          <w:b/>
          <w:sz w:val="20"/>
          <w:szCs w:val="20"/>
          <w:highlight w:val="yellow"/>
          <w:lang w:val="sl-SI"/>
        </w:rPr>
        <w:t>&lt;</w:t>
      </w:r>
      <w:r w:rsidRPr="00DB7594">
        <w:rPr>
          <w:rFonts w:ascii="Arial" w:hAnsi="Arial" w:cs="Arial"/>
          <w:b/>
          <w:sz w:val="20"/>
          <w:szCs w:val="20"/>
          <w:highlight w:val="yellow"/>
          <w:lang w:val="sl-SI"/>
        </w:rPr>
        <w:t xml:space="preserve"> naziv pogodbe&gt;</w:t>
      </w:r>
      <w:r w:rsidR="00A30547" w:rsidRPr="00DB7594">
        <w:rPr>
          <w:rFonts w:ascii="Arial" w:hAnsi="Arial" w:cs="Arial"/>
          <w:b/>
          <w:sz w:val="20"/>
          <w:szCs w:val="20"/>
          <w:lang w:val="sl-SI"/>
        </w:rPr>
        <w:t xml:space="preserve">, </w:t>
      </w:r>
      <w:r w:rsidR="00A30547" w:rsidRPr="00DB7594">
        <w:rPr>
          <w:rFonts w:ascii="Arial" w:hAnsi="Arial" w:cs="Arial"/>
          <w:b/>
          <w:sz w:val="20"/>
          <w:szCs w:val="20"/>
          <w:highlight w:val="yellow"/>
          <w:lang w:val="sl-SI"/>
        </w:rPr>
        <w:t>&lt;št. pogodbe&gt;</w:t>
      </w:r>
    </w:p>
    <w:p w:rsidR="00BD0B24" w:rsidRPr="00DB7594" w:rsidRDefault="00BD0B24" w:rsidP="00BD0B2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Spodaj podpisani,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&lt;ime in naslov finančne institucije&gt;,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 nepreklicno izjavljamo, da zagotavljamo kot prvi zavezanec in ne le kot porok v imenu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&lt;ime in naslov izvajalca&gt;</w:t>
      </w:r>
      <w:r w:rsidRPr="00DB7594">
        <w:rPr>
          <w:rFonts w:ascii="Arial" w:hAnsi="Arial" w:cs="Arial"/>
          <w:sz w:val="20"/>
          <w:szCs w:val="20"/>
          <w:lang w:val="sl-SI"/>
        </w:rPr>
        <w:t>, v nadaljevanju imenovanega "izvajalec", plačilo naročniku v znesku &lt;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višina garancije za izvedbo&gt;</w:t>
      </w:r>
      <w:r w:rsidRPr="00DB7594">
        <w:rPr>
          <w:rFonts w:ascii="Arial" w:hAnsi="Arial" w:cs="Arial"/>
          <w:sz w:val="20"/>
          <w:szCs w:val="20"/>
          <w:lang w:val="sl-SI"/>
        </w:rPr>
        <w:t>, ki predstavlja garancijo za izvedbo, omenjeno v 11.</w:t>
      </w:r>
      <w:r w:rsidR="00A30547" w:rsidRPr="00DB7594">
        <w:rPr>
          <w:rFonts w:ascii="Arial" w:hAnsi="Arial" w:cs="Arial"/>
          <w:sz w:val="20"/>
          <w:szCs w:val="20"/>
          <w:lang w:val="sl-SI"/>
        </w:rPr>
        <w:t xml:space="preserve"> 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členu Posebnih pogojev pogodbe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 naziv pogodbe&gt;</w:t>
      </w:r>
      <w:r w:rsidR="00A30547" w:rsidRPr="00DB7594">
        <w:rPr>
          <w:rFonts w:ascii="Arial" w:hAnsi="Arial" w:cs="Arial"/>
          <w:sz w:val="20"/>
          <w:szCs w:val="20"/>
          <w:lang w:val="sl-SI"/>
        </w:rPr>
        <w:t xml:space="preserve">, </w:t>
      </w:r>
      <w:r w:rsidR="00A30547" w:rsidRPr="00DB7594">
        <w:rPr>
          <w:rFonts w:ascii="Arial" w:hAnsi="Arial" w:cs="Arial"/>
          <w:sz w:val="20"/>
          <w:szCs w:val="20"/>
          <w:highlight w:val="yellow"/>
          <w:lang w:val="sl-SI"/>
        </w:rPr>
        <w:t>&lt;št. pogodbe&gt;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, ki sta jo podpisala izvajalec in naročnik in se v nadaljevanju imenuje "pogodba". </w:t>
      </w:r>
    </w:p>
    <w:p w:rsidR="00BD0B24" w:rsidRPr="00DB7594" w:rsidRDefault="00BD0B24" w:rsidP="00BD0B2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Plačilo se bo izvedlo brez ugovora ali kakršnih koli pravnih postopkov ob prejemu vašega prvega pisnega zahtevka (poslanega s priporočenim pismom s potrdilom o prejemu), v katerem je navedeno, da izvajalcu ni uspelo ustrezno in v celoti izpolniti pogodbenih obveznosti ter da je bilo sodelovanje z njim prekinjeno. S plačilom ne bomo zavlačevali ter mu ne bomo oporekali iz nikakršnega razloga. O izvršenem plačilu vas bomo tudi pisno obvestili. </w:t>
      </w:r>
    </w:p>
    <w:p w:rsidR="00BD0B24" w:rsidRPr="00DB7594" w:rsidRDefault="00BD0B24" w:rsidP="00BD0B2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Zlasti sprejemamo dejstvo, da spreminjanje pogodbenih obveznosti ne more vplivati na oprostitev naših obveznosti po tej garanciji. Odpovedujemo se pravici, da smo obveščeni o vsaki spremembi ali dodatku k pogodbi.</w:t>
      </w:r>
    </w:p>
    <w:p w:rsidR="00BD0B24" w:rsidRPr="00DB7594" w:rsidRDefault="00BD0B24" w:rsidP="00BD0B2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Seznanjeni smo z dejstvom, da bo garancija izdana v 45 dneh od izdaje potrdila o končnem prevzemu (razen kadar Posebni pogoji z ozirom na poprodajne storitve določajo drugače)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[in v vsakem primeru najkasneje (ob izteku 18-mesečnega roka po končanem obdobju izvajanja pogodbe)]</w:t>
      </w:r>
      <w:r w:rsidRPr="00DB7594">
        <w:rPr>
          <w:rStyle w:val="Sprotnaopomba-sklic"/>
          <w:rFonts w:ascii="Arial" w:hAnsi="Arial" w:cs="Arial"/>
          <w:sz w:val="20"/>
          <w:szCs w:val="20"/>
          <w:highlight w:val="yellow"/>
          <w:lang w:val="sl-SI"/>
        </w:rPr>
        <w:footnoteReference w:id="4"/>
      </w:r>
      <w:r w:rsidRPr="00DB7594">
        <w:rPr>
          <w:rFonts w:ascii="Arial" w:hAnsi="Arial" w:cs="Arial"/>
          <w:sz w:val="20"/>
          <w:szCs w:val="20"/>
          <w:lang w:val="sl-SI"/>
        </w:rPr>
        <w:t xml:space="preserve">. </w:t>
      </w:r>
    </w:p>
    <w:p w:rsidR="00BD0B24" w:rsidRPr="00DB7594" w:rsidRDefault="00BD0B24" w:rsidP="00BD0B2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 xml:space="preserve">Za to garancijo se  uporablja  pravo </w:t>
      </w:r>
      <w:r w:rsidR="00A30547" w:rsidRPr="00DB7594">
        <w:rPr>
          <w:rFonts w:ascii="Arial" w:hAnsi="Arial" w:cs="Arial"/>
          <w:sz w:val="20"/>
          <w:szCs w:val="20"/>
          <w:highlight w:val="yellow"/>
          <w:lang w:val="sl-SI"/>
        </w:rPr>
        <w:t>&lt;vnesite: državo naročnika/državo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, v kateri deluje finančna institucija, ki je izdajateljica te garancije&gt;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. Vsak spor, ki izhaja iz te garancije oziroma se na njo nanaša, se predloži sodiščem </w:t>
      </w:r>
      <w:r w:rsidRPr="00DB7594">
        <w:rPr>
          <w:rFonts w:ascii="Arial" w:hAnsi="Arial" w:cs="Arial"/>
          <w:sz w:val="20"/>
          <w:szCs w:val="20"/>
          <w:highlight w:val="yellow"/>
          <w:lang w:val="sl-SI"/>
        </w:rPr>
        <w:t>&lt;vnesite: ime države naročnika &gt;</w:t>
      </w:r>
      <w:r w:rsidRPr="00DB7594">
        <w:rPr>
          <w:rFonts w:ascii="Arial" w:hAnsi="Arial" w:cs="Arial"/>
          <w:sz w:val="20"/>
          <w:szCs w:val="20"/>
          <w:lang w:val="sl-SI"/>
        </w:rPr>
        <w:t xml:space="preserve">. </w:t>
      </w:r>
    </w:p>
    <w:p w:rsidR="00BD0B24" w:rsidRPr="00DB7594" w:rsidRDefault="00BD0B24" w:rsidP="00BD0B2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7594">
        <w:rPr>
          <w:rFonts w:ascii="Arial" w:hAnsi="Arial" w:cs="Arial"/>
          <w:sz w:val="20"/>
          <w:szCs w:val="20"/>
          <w:lang w:val="sl-SI"/>
        </w:rPr>
        <w:t>Ta garancija stopi v veljavo z dnem njenega podpisa.</w:t>
      </w:r>
    </w:p>
    <w:p w:rsidR="00A30547" w:rsidRPr="00DB7594" w:rsidRDefault="00A30547" w:rsidP="00DB7594">
      <w:pPr>
        <w:spacing w:after="240" w:line="240" w:lineRule="auto"/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>Ime: _____________________________</w:t>
      </w:r>
    </w:p>
    <w:p w:rsidR="00A30547" w:rsidRPr="00DB7594" w:rsidRDefault="00A30547" w:rsidP="00DB7594">
      <w:pPr>
        <w:spacing w:after="240" w:line="240" w:lineRule="auto"/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>Položaj: ______________________________</w:t>
      </w:r>
    </w:p>
    <w:p w:rsidR="00DB7594" w:rsidRDefault="00A30547" w:rsidP="00DB7594">
      <w:pPr>
        <w:spacing w:after="240" w:line="240" w:lineRule="auto"/>
        <w:outlineLvl w:val="0"/>
        <w:rPr>
          <w:rFonts w:ascii="Arial" w:hAnsi="Arial" w:cs="Arial"/>
          <w:b/>
          <w:sz w:val="20"/>
          <w:szCs w:val="20"/>
          <w:lang w:val="sl-SI"/>
        </w:rPr>
      </w:pPr>
      <w:r w:rsidRPr="00DB7594">
        <w:rPr>
          <w:rFonts w:ascii="Arial" w:hAnsi="Arial" w:cs="Arial"/>
          <w:b/>
          <w:sz w:val="20"/>
          <w:szCs w:val="20"/>
          <w:lang w:val="sl-SI"/>
        </w:rPr>
        <w:t>Podpis: ______________________________</w:t>
      </w:r>
    </w:p>
    <w:p w:rsidR="00BD0B24" w:rsidRPr="00DB7594" w:rsidRDefault="00DB7594" w:rsidP="00DB7594">
      <w:pPr>
        <w:spacing w:after="240" w:line="240" w:lineRule="auto"/>
        <w:outlineLvl w:val="0"/>
        <w:rPr>
          <w:rFonts w:ascii="Arial" w:hAnsi="Arial" w:cs="Arial"/>
          <w:b/>
          <w:sz w:val="28"/>
          <w:szCs w:val="28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Dat</w:t>
      </w:r>
      <w:r w:rsidR="00A30547" w:rsidRPr="00DB7594">
        <w:rPr>
          <w:rFonts w:ascii="Arial" w:hAnsi="Arial" w:cs="Arial"/>
          <w:b/>
          <w:sz w:val="20"/>
          <w:szCs w:val="20"/>
          <w:lang w:val="sl-SI"/>
        </w:rPr>
        <w:t>um: _____________________________</w:t>
      </w:r>
    </w:p>
    <w:sectPr w:rsidR="00BD0B24" w:rsidRPr="00DB7594" w:rsidSect="001E2BBA">
      <w:headerReference w:type="default" r:id="rId8"/>
      <w:footerReference w:type="default" r:id="rId9"/>
      <w:pgSz w:w="11906" w:h="16838"/>
      <w:pgMar w:top="1417" w:right="1416" w:bottom="1134" w:left="1418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24" w:rsidRDefault="00BD0B24" w:rsidP="00BD0B24">
      <w:pPr>
        <w:spacing w:after="0" w:line="240" w:lineRule="auto"/>
      </w:pPr>
      <w:r>
        <w:separator/>
      </w:r>
    </w:p>
  </w:endnote>
  <w:endnote w:type="continuationSeparator" w:id="0">
    <w:p w:rsidR="00BD0B24" w:rsidRDefault="00BD0B24" w:rsidP="00BD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0A0" w:firstRow="1" w:lastRow="0" w:firstColumn="1" w:lastColumn="0" w:noHBand="0" w:noVBand="0"/>
    </w:tblPr>
    <w:tblGrid>
      <w:gridCol w:w="4566"/>
      <w:gridCol w:w="2060"/>
      <w:gridCol w:w="2446"/>
    </w:tblGrid>
    <w:tr w:rsidR="00F95C37" w:rsidRPr="00C12391">
      <w:trPr>
        <w:jc w:val="center"/>
      </w:trPr>
      <w:tc>
        <w:tcPr>
          <w:tcW w:w="3070" w:type="dxa"/>
          <w:vAlign w:val="center"/>
        </w:tcPr>
        <w:p w:rsidR="00F95C37" w:rsidRPr="00C12391" w:rsidRDefault="00BD0B24" w:rsidP="00EE58EA">
          <w:pPr>
            <w:pStyle w:val="Noga"/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2752725" cy="3905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F95C37" w:rsidRPr="00C12391" w:rsidRDefault="00884AE3" w:rsidP="00EE58EA">
          <w:pPr>
            <w:pStyle w:val="Noga"/>
          </w:pPr>
        </w:p>
      </w:tc>
      <w:tc>
        <w:tcPr>
          <w:tcW w:w="3071" w:type="dxa"/>
        </w:tcPr>
        <w:p w:rsidR="00F95C37" w:rsidRDefault="00A30547" w:rsidP="00EE58EA">
          <w:pPr>
            <w:pStyle w:val="Noga"/>
            <w:jc w:val="center"/>
          </w:pPr>
          <w:r w:rsidRPr="00C12391">
            <w:t xml:space="preserve">              </w:t>
          </w:r>
          <w:r>
            <w:fldChar w:fldCharType="begin"/>
          </w:r>
          <w:r>
            <w:instrText xml:space="preserve"> INCLUDEPICTURE  "cid:007c01cf2251$6bb03880$6b080c0a@obcina.local" \* MERGEFORMATINET </w:instrText>
          </w:r>
          <w:r>
            <w:fldChar w:fldCharType="separate"/>
          </w:r>
          <w:r w:rsidR="00961563">
            <w:fldChar w:fldCharType="begin"/>
          </w:r>
          <w:r w:rsidR="00961563">
            <w:instrText xml:space="preserve"> INCLUDEPICTURE  "cid:007c01cf2251$6bb03880$6b080c0a@obcina.local" \* MERGEFORMATINET </w:instrText>
          </w:r>
          <w:r w:rsidR="00961563">
            <w:fldChar w:fldCharType="separate"/>
          </w:r>
          <w:r w:rsidR="00C43606">
            <w:fldChar w:fldCharType="begin"/>
          </w:r>
          <w:r w:rsidR="00C43606">
            <w:instrText xml:space="preserve"> INCLUDEPICTURE  "cid:007c01cf2251$6bb03880$6b080c0a@obcina.local" \* MERGEFORMATINET </w:instrText>
          </w:r>
          <w:r w:rsidR="00C43606">
            <w:fldChar w:fldCharType="separate"/>
          </w:r>
          <w:r w:rsidR="00DB7594">
            <w:fldChar w:fldCharType="begin"/>
          </w:r>
          <w:r w:rsidR="00DB7594">
            <w:instrText xml:space="preserve"> INCLUDEPICTURE  "cid:007c01cf2251$6bb03880$6b080c0a@obcina.local" \* MERGEFORMATINET </w:instrText>
          </w:r>
          <w:r w:rsidR="00DB7594">
            <w:fldChar w:fldCharType="separate"/>
          </w:r>
          <w:r w:rsidR="00884AE3">
            <w:fldChar w:fldCharType="begin"/>
          </w:r>
          <w:r w:rsidR="00884AE3">
            <w:instrText xml:space="preserve"> </w:instrText>
          </w:r>
          <w:r w:rsidR="00884AE3">
            <w:instrText>INCLUDEPICTURE  "cid:007c01cf2251$6bb03880$6b080c0a@obcina.local" \* MERGEFORMATINET</w:instrText>
          </w:r>
          <w:r w:rsidR="00884AE3">
            <w:instrText xml:space="preserve"> </w:instrText>
          </w:r>
          <w:r w:rsidR="00884AE3">
            <w:fldChar w:fldCharType="separate"/>
          </w:r>
          <w:r w:rsidR="00884AE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62.25pt">
                <v:imagedata r:id="rId2" r:href="rId3"/>
              </v:shape>
            </w:pict>
          </w:r>
          <w:r w:rsidR="00884AE3">
            <w:fldChar w:fldCharType="end"/>
          </w:r>
          <w:r w:rsidR="00DB7594">
            <w:fldChar w:fldCharType="end"/>
          </w:r>
          <w:r w:rsidR="00C43606">
            <w:fldChar w:fldCharType="end"/>
          </w:r>
          <w:r w:rsidR="00961563">
            <w:fldChar w:fldCharType="end"/>
          </w:r>
          <w:r>
            <w:fldChar w:fldCharType="end"/>
          </w:r>
        </w:p>
        <w:p w:rsidR="00F95C37" w:rsidRPr="00C12391" w:rsidRDefault="00884AE3" w:rsidP="00EE58EA">
          <w:pPr>
            <w:pStyle w:val="Noga"/>
            <w:jc w:val="center"/>
          </w:pPr>
        </w:p>
      </w:tc>
    </w:tr>
  </w:tbl>
  <w:p w:rsidR="00F95C37" w:rsidRDefault="00BD0B24" w:rsidP="00B00551">
    <w:pPr>
      <w:pStyle w:val="Noga"/>
      <w:spacing w:after="60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10341610</wp:posOffset>
              </wp:positionV>
              <wp:extent cx="5518150" cy="0"/>
              <wp:effectExtent l="9525" t="6985" r="6350" b="12065"/>
              <wp:wrapNone/>
              <wp:docPr id="2" name="Raven puščični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55FC8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2" o:spid="_x0000_s1026" type="#_x0000_t32" style="position:absolute;margin-left:0;margin-top:814.3pt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" strokecolor="gray" strokeweight="1pt">
              <w10:wrap anchorx="margin" anchory="page"/>
            </v:shape>
          </w:pict>
        </mc:Fallback>
      </mc:AlternateContent>
    </w:r>
    <w:r w:rsidR="00A30547">
      <w:tab/>
    </w:r>
    <w:r w:rsidR="00A30547">
      <w:tab/>
    </w:r>
    <w:r w:rsidR="00910FFF">
      <w:rPr>
        <w:color w:val="FFFFFF"/>
      </w:rPr>
      <w:t>PRILOGA V - OBRAZCI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24" w:rsidRDefault="00BD0B24" w:rsidP="00BD0B24">
      <w:pPr>
        <w:spacing w:after="0" w:line="240" w:lineRule="auto"/>
      </w:pPr>
      <w:r>
        <w:separator/>
      </w:r>
    </w:p>
  </w:footnote>
  <w:footnote w:type="continuationSeparator" w:id="0">
    <w:p w:rsidR="00BD0B24" w:rsidRDefault="00BD0B24" w:rsidP="00BD0B24">
      <w:pPr>
        <w:spacing w:after="0" w:line="240" w:lineRule="auto"/>
      </w:pPr>
      <w:r>
        <w:continuationSeparator/>
      </w:r>
    </w:p>
  </w:footnote>
  <w:footnote w:id="1">
    <w:p w:rsidR="00A30547" w:rsidRPr="00DB7594" w:rsidRDefault="00A30547" w:rsidP="00A30547">
      <w:pPr>
        <w:pStyle w:val="Sprotnaopomba-besedilo"/>
        <w:spacing w:before="0" w:after="0"/>
        <w:rPr>
          <w:rFonts w:cs="Arial"/>
          <w:sz w:val="16"/>
          <w:szCs w:val="16"/>
          <w:lang w:val="sl-SI"/>
        </w:rPr>
      </w:pPr>
      <w:r w:rsidRPr="00DB7594">
        <w:rPr>
          <w:rStyle w:val="Sprotnaopomba-sklic"/>
          <w:rFonts w:cs="Arial"/>
          <w:sz w:val="16"/>
          <w:szCs w:val="16"/>
        </w:rPr>
        <w:footnoteRef/>
      </w:r>
      <w:r w:rsidRPr="00DB7594">
        <w:rPr>
          <w:rFonts w:cs="Arial"/>
          <w:sz w:val="16"/>
          <w:szCs w:val="16"/>
        </w:rPr>
        <w:t xml:space="preserve"> </w:t>
      </w:r>
      <w:r w:rsidRPr="00DB7594">
        <w:rPr>
          <w:rFonts w:cs="Arial"/>
          <w:sz w:val="16"/>
          <w:szCs w:val="16"/>
          <w:lang w:val="sl-SI"/>
        </w:rPr>
        <w:t>Rumeno obarvani deli besedila se izpolnijo, kot naveden</w:t>
      </w:r>
      <w:r w:rsidR="00DB7594">
        <w:rPr>
          <w:rFonts w:cs="Arial"/>
          <w:sz w:val="16"/>
          <w:szCs w:val="16"/>
          <w:lang w:val="sl-SI"/>
        </w:rPr>
        <w:t>o</w:t>
      </w:r>
      <w:r w:rsidRPr="00DB7594">
        <w:rPr>
          <w:rFonts w:cs="Arial"/>
          <w:sz w:val="16"/>
          <w:szCs w:val="16"/>
          <w:lang w:val="sl-SI"/>
        </w:rPr>
        <w:t xml:space="preserve"> med puščicama, in izbrišejo.</w:t>
      </w:r>
    </w:p>
  </w:footnote>
  <w:footnote w:id="2">
    <w:p w:rsidR="00BD0B24" w:rsidRPr="00A30547" w:rsidRDefault="00BD0B24" w:rsidP="00A30547">
      <w:pPr>
        <w:pStyle w:val="Sprotnaopomba-besedilo"/>
        <w:spacing w:before="0" w:after="0"/>
        <w:ind w:left="142" w:hanging="142"/>
        <w:rPr>
          <w:rFonts w:ascii="Calibri" w:hAnsi="Calibri"/>
          <w:sz w:val="18"/>
          <w:szCs w:val="18"/>
          <w:lang w:val="sl-SI"/>
        </w:rPr>
      </w:pPr>
      <w:r w:rsidRPr="00DB7594">
        <w:rPr>
          <w:rStyle w:val="Sprotnaopomba-sklic"/>
          <w:rFonts w:cs="Arial"/>
          <w:sz w:val="16"/>
          <w:szCs w:val="16"/>
        </w:rPr>
        <w:footnoteRef/>
      </w:r>
      <w:r w:rsidR="00A30547" w:rsidRPr="00DB7594">
        <w:rPr>
          <w:rFonts w:cs="Arial"/>
          <w:sz w:val="16"/>
          <w:szCs w:val="16"/>
          <w:lang w:val="sl-SI"/>
        </w:rPr>
        <w:t xml:space="preserve"> </w:t>
      </w:r>
      <w:r w:rsidRPr="00DB7594">
        <w:rPr>
          <w:rFonts w:cs="Arial"/>
          <w:sz w:val="16"/>
          <w:szCs w:val="16"/>
          <w:lang w:val="sl-SI"/>
        </w:rPr>
        <w:t xml:space="preserve">Ta navedba se vstavi le tam, kjer je to potrebno; na primer, kjer pravo, ki se uporablja </w:t>
      </w:r>
      <w:r w:rsidR="00A30547" w:rsidRPr="00DB7594">
        <w:rPr>
          <w:rFonts w:cs="Arial"/>
          <w:sz w:val="16"/>
          <w:szCs w:val="16"/>
          <w:lang w:val="sl-SI"/>
        </w:rPr>
        <w:t xml:space="preserve">pri tej garanciji, odredi točno </w:t>
      </w:r>
      <w:r w:rsidRPr="00DB7594">
        <w:rPr>
          <w:rFonts w:cs="Arial"/>
          <w:sz w:val="16"/>
          <w:szCs w:val="16"/>
          <w:lang w:val="sl-SI"/>
        </w:rPr>
        <w:t>določen datum poteka veljavnosti.</w:t>
      </w:r>
      <w:r w:rsidRPr="00A30547">
        <w:rPr>
          <w:rFonts w:ascii="Calibri" w:hAnsi="Calibri"/>
          <w:sz w:val="18"/>
          <w:szCs w:val="18"/>
          <w:lang w:val="sl-SI"/>
        </w:rPr>
        <w:t xml:space="preserve"> </w:t>
      </w:r>
    </w:p>
  </w:footnote>
  <w:footnote w:id="3">
    <w:p w:rsidR="00A30547" w:rsidRPr="00DB7594" w:rsidRDefault="00A30547" w:rsidP="00A30547">
      <w:pPr>
        <w:pStyle w:val="Sprotnaopomba-besedilo"/>
        <w:spacing w:before="0" w:after="0"/>
        <w:rPr>
          <w:rFonts w:cs="Arial"/>
          <w:sz w:val="16"/>
          <w:szCs w:val="16"/>
        </w:rPr>
      </w:pPr>
      <w:r w:rsidRPr="00DB7594">
        <w:rPr>
          <w:rStyle w:val="Sprotnaopomba-sklic"/>
          <w:rFonts w:cs="Arial"/>
          <w:sz w:val="16"/>
          <w:szCs w:val="16"/>
        </w:rPr>
        <w:footnoteRef/>
      </w:r>
      <w:r w:rsidRPr="00DB7594">
        <w:rPr>
          <w:rFonts w:cs="Arial"/>
          <w:sz w:val="16"/>
          <w:szCs w:val="16"/>
        </w:rPr>
        <w:t xml:space="preserve"> </w:t>
      </w:r>
      <w:r w:rsidRPr="00DB7594">
        <w:rPr>
          <w:rFonts w:cs="Arial"/>
          <w:sz w:val="16"/>
          <w:szCs w:val="16"/>
          <w:lang w:val="sl-SI"/>
        </w:rPr>
        <w:t>Rumeno obarvani deli besedila se izpolnijo, kot naveden med puščicama, in izbrišejo.</w:t>
      </w:r>
    </w:p>
  </w:footnote>
  <w:footnote w:id="4">
    <w:p w:rsidR="00BD0B24" w:rsidRPr="00A30547" w:rsidRDefault="00BD0B24" w:rsidP="00A30547">
      <w:pPr>
        <w:pStyle w:val="Sprotnaopomba-besedilo"/>
        <w:spacing w:before="0" w:after="0"/>
        <w:ind w:left="142" w:hanging="142"/>
        <w:rPr>
          <w:rFonts w:ascii="Times New Roman" w:hAnsi="Times New Roman"/>
          <w:sz w:val="18"/>
          <w:szCs w:val="18"/>
          <w:lang w:val="sl-SI"/>
        </w:rPr>
      </w:pPr>
      <w:r w:rsidRPr="00DB7594">
        <w:rPr>
          <w:rStyle w:val="Sprotnaopomba-sklic"/>
          <w:rFonts w:cs="Arial"/>
          <w:sz w:val="16"/>
          <w:szCs w:val="16"/>
        </w:rPr>
        <w:footnoteRef/>
      </w:r>
      <w:r w:rsidRPr="00DB7594">
        <w:rPr>
          <w:rFonts w:cs="Arial"/>
          <w:sz w:val="16"/>
          <w:szCs w:val="16"/>
          <w:lang w:val="sl-SI"/>
        </w:rPr>
        <w:t xml:space="preserve"> Ta navedba se vstavi le tam, kjer je to potrebno; na primer, kjer pravo, ki se uporablja pri tej garanciji, odredi točno določen datum poteka veljavnosti.</w:t>
      </w:r>
      <w:r w:rsidRPr="00A30547">
        <w:rPr>
          <w:rFonts w:ascii="Times New Roman" w:hAnsi="Times New Roman"/>
          <w:sz w:val="18"/>
          <w:szCs w:val="18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37" w:rsidRDefault="00884AE3">
    <w:pPr>
      <w:pStyle w:val="Glava"/>
    </w:pPr>
    <w:r>
      <w:rPr>
        <w:noProof/>
        <w:lang w:val="sl-SI"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588" o:spid="_x0000_s1025" type="#_x0000_t75" style="position:absolute;margin-left:-68.25pt;margin-top:-63pt;width:595.2pt;height:841.9pt;z-index:-251658240;mso-position-horizontal-relative:margin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1247"/>
        </w:tabs>
        <w:ind w:left="1701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3117"/>
        </w:tabs>
        <w:ind w:left="3117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4"/>
    <w:rsid w:val="00884AE3"/>
    <w:rsid w:val="00910FFF"/>
    <w:rsid w:val="00961563"/>
    <w:rsid w:val="00A30547"/>
    <w:rsid w:val="00AB5258"/>
    <w:rsid w:val="00BD0B24"/>
    <w:rsid w:val="00C43606"/>
    <w:rsid w:val="00D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1BDADF-08F7-414B-981E-EC77937E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B24"/>
    <w:pPr>
      <w:spacing w:after="200" w:line="276" w:lineRule="auto"/>
    </w:pPr>
    <w:rPr>
      <w:rFonts w:ascii="Calibri" w:eastAsia="Calibri" w:hAnsi="Calibri" w:cs="Calibri"/>
      <w:lang w:val="it-IT"/>
    </w:rPr>
  </w:style>
  <w:style w:type="paragraph" w:styleId="Naslov1">
    <w:name w:val="heading 1"/>
    <w:basedOn w:val="Navaden"/>
    <w:next w:val="Navaden"/>
    <w:link w:val="Naslov1Znak"/>
    <w:uiPriority w:val="9"/>
    <w:qFormat/>
    <w:rsid w:val="00BD0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D0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0B24"/>
    <w:rPr>
      <w:rFonts w:ascii="Calibri" w:eastAsia="Calibri" w:hAnsi="Calibri" w:cs="Calibri"/>
      <w:lang w:val="it-IT"/>
    </w:rPr>
  </w:style>
  <w:style w:type="paragraph" w:styleId="Noga">
    <w:name w:val="footer"/>
    <w:basedOn w:val="Navaden"/>
    <w:link w:val="NogaZnak"/>
    <w:uiPriority w:val="99"/>
    <w:rsid w:val="00BD0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0B24"/>
    <w:rPr>
      <w:rFonts w:ascii="Calibri" w:eastAsia="Calibri" w:hAnsi="Calibri" w:cs="Calibri"/>
      <w:lang w:val="it-IT"/>
    </w:rPr>
  </w:style>
  <w:style w:type="paragraph" w:styleId="Telobesedila-zamik">
    <w:name w:val="Body Text Indent"/>
    <w:basedOn w:val="Navaden"/>
    <w:link w:val="Telobesedila-zamikZnak"/>
    <w:uiPriority w:val="99"/>
    <w:rsid w:val="00BD0B24"/>
    <w:pPr>
      <w:spacing w:after="0" w:line="240" w:lineRule="auto"/>
      <w:ind w:left="540"/>
    </w:pPr>
    <w:rPr>
      <w:rFonts w:ascii="Arial" w:eastAsia="Times New Roman" w:hAnsi="Arial" w:cs="Arial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BD0B24"/>
    <w:rPr>
      <w:rFonts w:ascii="Arial" w:eastAsia="Times New Roman" w:hAnsi="Arial" w:cs="Arial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D0B24"/>
    <w:pPr>
      <w:snapToGrid w:val="0"/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D0B24"/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Annexetitle">
    <w:name w:val="Annexe_title"/>
    <w:basedOn w:val="Naslov1"/>
    <w:next w:val="Navaden"/>
    <w:autoRedefine/>
    <w:rsid w:val="00BD0B24"/>
    <w:pPr>
      <w:keepNext w:val="0"/>
      <w:keepLines w:val="0"/>
      <w:pageBreakBefore/>
      <w:tabs>
        <w:tab w:val="left" w:pos="567"/>
        <w:tab w:val="left" w:pos="2552"/>
        <w:tab w:val="left" w:pos="7938"/>
        <w:tab w:val="left" w:pos="9072"/>
      </w:tabs>
      <w:snapToGrid w:val="0"/>
      <w:spacing w:before="0" w:line="240" w:lineRule="auto"/>
      <w:jc w:val="center"/>
      <w:outlineLvl w:val="9"/>
    </w:pPr>
    <w:rPr>
      <w:rFonts w:ascii="Calibri" w:eastAsia="Times New Roman" w:hAnsi="Calibri" w:cs="Times New Roman"/>
      <w:b/>
      <w:caps/>
      <w:color w:val="auto"/>
      <w:sz w:val="28"/>
      <w:szCs w:val="20"/>
      <w:lang w:val="en-GB"/>
    </w:rPr>
  </w:style>
  <w:style w:type="character" w:styleId="Sprotnaopomba-sklic">
    <w:name w:val="footnote reference"/>
    <w:basedOn w:val="Privzetapisavaodstavka"/>
    <w:semiHidden/>
    <w:rsid w:val="00BD0B24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BD0B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563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007c01cf2251$6bb03880$6b080c0a@obcina.loca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610BE9-2422-4317-BF99-69C8B984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Furlan</dc:creator>
  <cp:keywords/>
  <dc:description/>
  <cp:lastModifiedBy>Ana Furlan</cp:lastModifiedBy>
  <cp:revision>4</cp:revision>
  <cp:lastPrinted>2014-09-23T07:04:00Z</cp:lastPrinted>
  <dcterms:created xsi:type="dcterms:W3CDTF">2015-01-19T09:29:00Z</dcterms:created>
  <dcterms:modified xsi:type="dcterms:W3CDTF">2015-01-23T12:18:00Z</dcterms:modified>
</cp:coreProperties>
</file>